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15" w:type="dxa"/>
        <w:tblCellMar>
          <w:top w:w="15" w:type="dxa"/>
          <w:left w:w="15" w:type="dxa"/>
          <w:bottom w:w="15" w:type="dxa"/>
          <w:right w:w="15" w:type="dxa"/>
        </w:tblCellMar>
        <w:tblLook w:val="04A0" w:firstRow="1" w:lastRow="0" w:firstColumn="1" w:lastColumn="0" w:noHBand="0" w:noVBand="1"/>
      </w:tblPr>
      <w:tblGrid>
        <w:gridCol w:w="9450"/>
      </w:tblGrid>
      <w:tr w:rsidR="00007832" w:rsidRPr="00007832" w:rsidTr="00007832">
        <w:trPr>
          <w:tblCellSpacing w:w="15" w:type="dxa"/>
        </w:trPr>
        <w:tc>
          <w:tcPr>
            <w:tcW w:w="0" w:type="auto"/>
            <w:vAlign w:val="center"/>
            <w:hideMark/>
          </w:tcPr>
          <w:tbl>
            <w:tblPr>
              <w:tblW w:w="9600" w:type="dxa"/>
              <w:tblCellSpacing w:w="15" w:type="dxa"/>
              <w:tblCellMar>
                <w:top w:w="15" w:type="dxa"/>
                <w:left w:w="15" w:type="dxa"/>
                <w:bottom w:w="15" w:type="dxa"/>
                <w:right w:w="15" w:type="dxa"/>
              </w:tblCellMar>
              <w:tblLook w:val="04A0" w:firstRow="1" w:lastRow="0" w:firstColumn="1" w:lastColumn="0" w:noHBand="0" w:noVBand="1"/>
            </w:tblPr>
            <w:tblGrid>
              <w:gridCol w:w="9600"/>
            </w:tblGrid>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ABSTRACT SYMPOSIUM PROGRAM AREA NAME: </w:t>
                  </w:r>
                  <w:r w:rsidRPr="00007832">
                    <w:rPr>
                      <w:rFonts w:ascii="Times New Roman" w:eastAsia="Times New Roman" w:hAnsi="Times New Roman" w:cs="Times New Roman"/>
                      <w:sz w:val="20"/>
                      <w:szCs w:val="20"/>
                    </w:rPr>
                    <w:t>2015 Northwest Regional Meeting</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ABSTRACT SYMPOSIUM NAME: </w:t>
                  </w:r>
                  <w:r w:rsidRPr="00007832">
                    <w:rPr>
                      <w:rFonts w:ascii="Times New Roman" w:eastAsia="Times New Roman" w:hAnsi="Times New Roman" w:cs="Times New Roman"/>
                      <w:sz w:val="20"/>
                      <w:szCs w:val="20"/>
                    </w:rPr>
                    <w:t>Active Learning Strategies in the Chemistry Classroom - Oral - Invited</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CONTROL ID: </w:t>
                  </w:r>
                  <w:r w:rsidRPr="00007832">
                    <w:rPr>
                      <w:rFonts w:ascii="Times New Roman" w:eastAsia="Times New Roman" w:hAnsi="Times New Roman" w:cs="Times New Roman"/>
                      <w:sz w:val="20"/>
                      <w:szCs w:val="20"/>
                    </w:rPr>
                    <w:t>2233750</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TITLE: </w:t>
                  </w:r>
                  <w:r w:rsidRPr="00007832">
                    <w:rPr>
                      <w:rFonts w:ascii="Times New Roman" w:eastAsia="Times New Roman" w:hAnsi="Times New Roman" w:cs="Times New Roman"/>
                      <w:sz w:val="20"/>
                      <w:szCs w:val="20"/>
                    </w:rPr>
                    <w:t>Inverted/Flipped Teaching in Undergraduate General and Organic Chemistry Classes</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PRESENTER: </w:t>
                  </w:r>
                  <w:r w:rsidRPr="00007832">
                    <w:rPr>
                      <w:rFonts w:ascii="Times New Roman" w:eastAsia="Times New Roman" w:hAnsi="Times New Roman" w:cs="Times New Roman"/>
                      <w:sz w:val="20"/>
                      <w:szCs w:val="20"/>
                    </w:rPr>
                    <w:t>Michael Christiansen</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PRESENTER (E-MAIL ONLY): </w:t>
                  </w:r>
                  <w:r w:rsidRPr="00007832">
                    <w:rPr>
                      <w:rFonts w:ascii="Times New Roman" w:eastAsia="Times New Roman" w:hAnsi="Times New Roman" w:cs="Times New Roman"/>
                      <w:sz w:val="20"/>
                      <w:szCs w:val="20"/>
                    </w:rPr>
                    <w:t>m.christiansen@usu.edu</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AUTHORS (FIRST NAME, LAST NAME): </w:t>
                  </w:r>
                  <w:r w:rsidRPr="00007832">
                    <w:rPr>
                      <w:rFonts w:ascii="Times New Roman" w:eastAsia="Times New Roman" w:hAnsi="Times New Roman" w:cs="Times New Roman"/>
                      <w:sz w:val="20"/>
                      <w:szCs w:val="20"/>
                    </w:rPr>
                    <w:t>Michael L. Christiansen</w:t>
                  </w:r>
                  <w:r w:rsidRPr="00007832">
                    <w:rPr>
                      <w:rFonts w:ascii="Times New Roman" w:eastAsia="Times New Roman" w:hAnsi="Times New Roman" w:cs="Times New Roman"/>
                      <w:sz w:val="20"/>
                      <w:szCs w:val="20"/>
                      <w:vertAlign w:val="superscript"/>
                    </w:rPr>
                    <w:t>1</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INSTITUTIONS (ALL): </w:t>
                  </w:r>
                  <w:r w:rsidRPr="00007832">
                    <w:rPr>
                      <w:rFonts w:ascii="Times New Roman" w:eastAsia="Times New Roman" w:hAnsi="Times New Roman" w:cs="Times New Roman"/>
                      <w:sz w:val="20"/>
                      <w:szCs w:val="20"/>
                    </w:rPr>
                    <w:t xml:space="preserve">1. </w:t>
                  </w:r>
                  <w:proofErr w:type="spellStart"/>
                  <w:r w:rsidRPr="00007832">
                    <w:rPr>
                      <w:rFonts w:ascii="Times New Roman" w:eastAsia="Times New Roman" w:hAnsi="Times New Roman" w:cs="Times New Roman"/>
                      <w:sz w:val="20"/>
                      <w:szCs w:val="20"/>
                    </w:rPr>
                    <w:t>Univ</w:t>
                  </w:r>
                  <w:proofErr w:type="spellEnd"/>
                  <w:r w:rsidRPr="00007832">
                    <w:rPr>
                      <w:rFonts w:ascii="Times New Roman" w:eastAsia="Times New Roman" w:hAnsi="Times New Roman" w:cs="Times New Roman"/>
                      <w:sz w:val="20"/>
                      <w:szCs w:val="20"/>
                    </w:rPr>
                    <w:t xml:space="preserve"> </w:t>
                  </w:r>
                  <w:proofErr w:type="spellStart"/>
                  <w:r w:rsidRPr="00007832">
                    <w:rPr>
                      <w:rFonts w:ascii="Times New Roman" w:eastAsia="Times New Roman" w:hAnsi="Times New Roman" w:cs="Times New Roman"/>
                      <w:sz w:val="20"/>
                      <w:szCs w:val="20"/>
                    </w:rPr>
                    <w:t>Calif</w:t>
                  </w:r>
                  <w:proofErr w:type="spellEnd"/>
                  <w:r w:rsidRPr="00007832">
                    <w:rPr>
                      <w:rFonts w:ascii="Times New Roman" w:eastAsia="Times New Roman" w:hAnsi="Times New Roman" w:cs="Times New Roman"/>
                      <w:sz w:val="20"/>
                      <w:szCs w:val="20"/>
                    </w:rPr>
                    <w:t xml:space="preserve"> </w:t>
                  </w:r>
                  <w:proofErr w:type="spellStart"/>
                  <w:r w:rsidRPr="00007832">
                    <w:rPr>
                      <w:rFonts w:ascii="Times New Roman" w:eastAsia="Times New Roman" w:hAnsi="Times New Roman" w:cs="Times New Roman"/>
                      <w:sz w:val="20"/>
                      <w:szCs w:val="20"/>
                    </w:rPr>
                    <w:t>Dept</w:t>
                  </w:r>
                  <w:proofErr w:type="spellEnd"/>
                  <w:r w:rsidRPr="00007832">
                    <w:rPr>
                      <w:rFonts w:ascii="Times New Roman" w:eastAsia="Times New Roman" w:hAnsi="Times New Roman" w:cs="Times New Roman"/>
                      <w:sz w:val="20"/>
                      <w:szCs w:val="20"/>
                    </w:rPr>
                    <w:t xml:space="preserve"> Environ SCI, Riverside, CA, United States. </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PRESENTATION TYPE: </w:t>
                  </w:r>
                  <w:r w:rsidRPr="00007832">
                    <w:rPr>
                      <w:rFonts w:ascii="Times New Roman" w:eastAsia="Times New Roman" w:hAnsi="Times New Roman" w:cs="Times New Roman"/>
                      <w:sz w:val="20"/>
                      <w:szCs w:val="20"/>
                    </w:rPr>
                    <w:t>Oral Only</w:t>
                  </w:r>
                </w:p>
              </w:tc>
            </w:tr>
            <w:tr w:rsidR="00007832" w:rsidRPr="00007832">
              <w:trPr>
                <w:tblCellSpacing w:w="15" w:type="dxa"/>
              </w:trPr>
              <w:tc>
                <w:tcPr>
                  <w:tcW w:w="0" w:type="auto"/>
                  <w:vAlign w:val="center"/>
                  <w:hideMark/>
                </w:tcPr>
                <w:p w:rsidR="00007832" w:rsidRPr="00007832" w:rsidRDefault="00007832" w:rsidP="00007832">
                  <w:pPr>
                    <w:spacing w:after="24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ABSTRACT BODY: </w:t>
                  </w:r>
                  <w:r w:rsidRPr="00007832">
                    <w:rPr>
                      <w:rFonts w:ascii="Times New Roman" w:eastAsia="Times New Roman" w:hAnsi="Times New Roman" w:cs="Times New Roman"/>
                      <w:b/>
                      <w:bCs/>
                      <w:sz w:val="20"/>
                      <w:szCs w:val="20"/>
                    </w:rPr>
                    <w:br/>
                    <w:t xml:space="preserve">Abstract: </w:t>
                  </w:r>
                  <w:r w:rsidRPr="00007832">
                    <w:rPr>
                      <w:rFonts w:ascii="Times New Roman" w:eastAsia="Times New Roman" w:hAnsi="Times New Roman" w:cs="Times New Roman"/>
                      <w:sz w:val="20"/>
                      <w:szCs w:val="20"/>
                    </w:rPr>
                    <w:t>Inverted or flipped teaching is an evolving pedagogy in which lecture is shifted outside of class, and traditional homework or other higher-learning activities are done in class. Over the past four years, we have developed a flipped curriculum for general and organic chemistry undergraduate students. Two groups from each course (general and organic) have each been taught using one of two methods: Group 1 through traditional lecture (TL) and Group 2 through inverted teaching (IT). In this talk, we will present academic performance and anonymous student feedback contrasting the two techniques (TL vs IT). We will also discuss design rationale and learning objectives, as well as student attendance and viewership, instructor prep time, and total lecture time for both styles.</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DECISION STATUS: </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ABSTRACT STATUS: </w:t>
                  </w:r>
                  <w:r w:rsidRPr="00007832">
                    <w:rPr>
                      <w:rFonts w:ascii="Times New Roman" w:eastAsia="Times New Roman" w:hAnsi="Times New Roman" w:cs="Times New Roman"/>
                      <w:sz w:val="20"/>
                      <w:szCs w:val="20"/>
                    </w:rPr>
                    <w:t>submitted Withdraw</w:t>
                  </w:r>
                </w:p>
              </w:tc>
            </w:tr>
          </w:tbl>
          <w:p w:rsidR="00007832" w:rsidRPr="00007832" w:rsidRDefault="00007832" w:rsidP="00007832">
            <w:pPr>
              <w:spacing w:before="100" w:beforeAutospacing="1" w:after="240" w:line="240" w:lineRule="auto"/>
              <w:rPr>
                <w:rFonts w:ascii="Times New Roman" w:eastAsia="Times New Roman" w:hAnsi="Times New Roman" w:cs="Times New Roman"/>
                <w:sz w:val="24"/>
                <w:szCs w:val="24"/>
              </w:rPr>
            </w:pPr>
          </w:p>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sz w:val="24"/>
                <w:szCs w:val="24"/>
              </w:rPr>
              <w:pict>
                <v:rect id="_x0000_i1035" style="width:0;height:1.5pt" o:hralign="center" o:hrstd="t" o:hr="t" fillcolor="#a0a0a0" stroked="f"/>
              </w:pict>
            </w:r>
          </w:p>
        </w:tc>
      </w:tr>
      <w:tr w:rsidR="00007832" w:rsidRPr="00007832" w:rsidTr="00007832">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ABSTRACT SYMPOSIUM PROGRAM AREA NAME: </w:t>
                  </w:r>
                  <w:r w:rsidRPr="00007832">
                    <w:rPr>
                      <w:rFonts w:ascii="Times New Roman" w:eastAsia="Times New Roman" w:hAnsi="Times New Roman" w:cs="Times New Roman"/>
                      <w:sz w:val="20"/>
                      <w:szCs w:val="20"/>
                    </w:rPr>
                    <w:t>2015 Northwest Regional Meeting</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ABSTRACT SYMPOSIUM NAME: </w:t>
                  </w:r>
                  <w:r w:rsidRPr="00007832">
                    <w:rPr>
                      <w:rFonts w:ascii="Times New Roman" w:eastAsia="Times New Roman" w:hAnsi="Times New Roman" w:cs="Times New Roman"/>
                      <w:sz w:val="20"/>
                      <w:szCs w:val="20"/>
                    </w:rPr>
                    <w:t>Active Learning Strategies in the Chemistry Classroom - Oral - Invited</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CONTROL ID: </w:t>
                  </w:r>
                  <w:r w:rsidRPr="00007832">
                    <w:rPr>
                      <w:rFonts w:ascii="Times New Roman" w:eastAsia="Times New Roman" w:hAnsi="Times New Roman" w:cs="Times New Roman"/>
                      <w:sz w:val="20"/>
                      <w:szCs w:val="20"/>
                    </w:rPr>
                    <w:t>2253937</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TITLE: </w:t>
                  </w:r>
                  <w:r w:rsidRPr="00007832">
                    <w:rPr>
                      <w:rFonts w:ascii="Times New Roman" w:eastAsia="Times New Roman" w:hAnsi="Times New Roman" w:cs="Times New Roman"/>
                      <w:sz w:val="20"/>
                      <w:szCs w:val="20"/>
                    </w:rPr>
                    <w:t>Flipping the physical chemistry lecture course to incorporate active learning</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PRESENTER: </w:t>
                  </w:r>
                  <w:r w:rsidRPr="00007832">
                    <w:rPr>
                      <w:rFonts w:ascii="Times New Roman" w:eastAsia="Times New Roman" w:hAnsi="Times New Roman" w:cs="Times New Roman"/>
                      <w:sz w:val="20"/>
                      <w:szCs w:val="20"/>
                    </w:rPr>
                    <w:t>Lisa Goss</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PRESENTER (E-MAIL ONLY): </w:t>
                  </w:r>
                  <w:r w:rsidRPr="00007832">
                    <w:rPr>
                      <w:rFonts w:ascii="Times New Roman" w:eastAsia="Times New Roman" w:hAnsi="Times New Roman" w:cs="Times New Roman"/>
                      <w:sz w:val="20"/>
                      <w:szCs w:val="20"/>
                    </w:rPr>
                    <w:t>gosslisa@isu.edu</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AUTHORS (FIRST NAME, LAST NAME): </w:t>
                  </w:r>
                  <w:r w:rsidRPr="00007832">
                    <w:rPr>
                      <w:rFonts w:ascii="Times New Roman" w:eastAsia="Times New Roman" w:hAnsi="Times New Roman" w:cs="Times New Roman"/>
                      <w:sz w:val="20"/>
                      <w:szCs w:val="20"/>
                    </w:rPr>
                    <w:t>Lisa M. Goss</w:t>
                  </w:r>
                  <w:r w:rsidRPr="00007832">
                    <w:rPr>
                      <w:rFonts w:ascii="Times New Roman" w:eastAsia="Times New Roman" w:hAnsi="Times New Roman" w:cs="Times New Roman"/>
                      <w:sz w:val="20"/>
                      <w:szCs w:val="20"/>
                      <w:vertAlign w:val="superscript"/>
                    </w:rPr>
                    <w:t>1</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INSTITUTIONS (ALL): </w:t>
                  </w:r>
                  <w:r w:rsidRPr="00007832">
                    <w:rPr>
                      <w:rFonts w:ascii="Times New Roman" w:eastAsia="Times New Roman" w:hAnsi="Times New Roman" w:cs="Times New Roman"/>
                      <w:sz w:val="20"/>
                      <w:szCs w:val="20"/>
                    </w:rPr>
                    <w:t xml:space="preserve">1. Idaho State </w:t>
                  </w:r>
                  <w:proofErr w:type="spellStart"/>
                  <w:r w:rsidRPr="00007832">
                    <w:rPr>
                      <w:rFonts w:ascii="Times New Roman" w:eastAsia="Times New Roman" w:hAnsi="Times New Roman" w:cs="Times New Roman"/>
                      <w:sz w:val="20"/>
                      <w:szCs w:val="20"/>
                    </w:rPr>
                    <w:t>Univ</w:t>
                  </w:r>
                  <w:proofErr w:type="spellEnd"/>
                  <w:r w:rsidRPr="00007832">
                    <w:rPr>
                      <w:rFonts w:ascii="Times New Roman" w:eastAsia="Times New Roman" w:hAnsi="Times New Roman" w:cs="Times New Roman"/>
                      <w:sz w:val="20"/>
                      <w:szCs w:val="20"/>
                    </w:rPr>
                    <w:t xml:space="preserve">, Pocatello, ID, United States. </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PRESENTATION TYPE: </w:t>
                  </w:r>
                  <w:r w:rsidRPr="00007832">
                    <w:rPr>
                      <w:rFonts w:ascii="Times New Roman" w:eastAsia="Times New Roman" w:hAnsi="Times New Roman" w:cs="Times New Roman"/>
                      <w:sz w:val="20"/>
                      <w:szCs w:val="20"/>
                    </w:rPr>
                    <w:t>Oral Only</w:t>
                  </w:r>
                </w:p>
              </w:tc>
            </w:tr>
            <w:tr w:rsidR="00007832" w:rsidRPr="00007832">
              <w:trPr>
                <w:tblCellSpacing w:w="15" w:type="dxa"/>
              </w:trPr>
              <w:tc>
                <w:tcPr>
                  <w:tcW w:w="0" w:type="auto"/>
                  <w:vAlign w:val="center"/>
                  <w:hideMark/>
                </w:tcPr>
                <w:p w:rsidR="00007832" w:rsidRPr="00007832" w:rsidRDefault="00007832" w:rsidP="00007832">
                  <w:pPr>
                    <w:spacing w:after="24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ABSTRACT BODY: </w:t>
                  </w:r>
                  <w:r w:rsidRPr="00007832">
                    <w:rPr>
                      <w:rFonts w:ascii="Times New Roman" w:eastAsia="Times New Roman" w:hAnsi="Times New Roman" w:cs="Times New Roman"/>
                      <w:b/>
                      <w:bCs/>
                      <w:sz w:val="20"/>
                      <w:szCs w:val="20"/>
                    </w:rPr>
                    <w:br/>
                    <w:t xml:space="preserve">Abstract: </w:t>
                  </w:r>
                  <w:r w:rsidRPr="00007832">
                    <w:rPr>
                      <w:rFonts w:ascii="Times New Roman" w:eastAsia="Times New Roman" w:hAnsi="Times New Roman" w:cs="Times New Roman"/>
                      <w:sz w:val="20"/>
                      <w:szCs w:val="20"/>
                    </w:rPr>
                    <w:t>The physical chemistry lecture sequence for BS chemistry majors was "flipped" in that most of the direct instruction was moved out of regular class time to make room for active learning techniques. Screencast videos were used to deliver what used to be lecture material outside of class. Just-In-Time Teaching techniques were used to assess the students' understanding of the screencast content and to inform in-class activities. Cooperative learning exercises were used during class time to clarify concepts and develop problem-solving skills. Class time was also spent in the department computer lab learning to use a symbolic math program. Observations and lessons from the first two years of this approach will be presented.</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DECISION STATUS: </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ABSTRACT STATUS: </w:t>
                  </w:r>
                  <w:r w:rsidRPr="00007832">
                    <w:rPr>
                      <w:rFonts w:ascii="Times New Roman" w:eastAsia="Times New Roman" w:hAnsi="Times New Roman" w:cs="Times New Roman"/>
                      <w:sz w:val="20"/>
                      <w:szCs w:val="20"/>
                    </w:rPr>
                    <w:t>submitted Withdraw</w:t>
                  </w:r>
                </w:p>
              </w:tc>
            </w:tr>
          </w:tbl>
          <w:p w:rsidR="00007832" w:rsidRPr="00007832" w:rsidRDefault="00007832" w:rsidP="00007832">
            <w:pPr>
              <w:spacing w:after="240" w:line="240" w:lineRule="auto"/>
              <w:rPr>
                <w:rFonts w:ascii="Times New Roman" w:eastAsia="Times New Roman" w:hAnsi="Times New Roman" w:cs="Times New Roman"/>
                <w:sz w:val="24"/>
                <w:szCs w:val="24"/>
              </w:rPr>
            </w:pPr>
          </w:p>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sz w:val="24"/>
                <w:szCs w:val="24"/>
              </w:rPr>
              <w:pict>
                <v:rect id="_x0000_i1036" style="width:0;height:1.5pt" o:hralign="center" o:hrstd="t" o:hr="t" fillcolor="#a0a0a0" stroked="f"/>
              </w:pict>
            </w:r>
          </w:p>
        </w:tc>
      </w:tr>
      <w:tr w:rsidR="00007832" w:rsidRPr="00007832" w:rsidTr="00007832">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ABSTRACT SYMPOSIUM PROGRAM AREA NAME: </w:t>
                  </w:r>
                  <w:r w:rsidRPr="00007832">
                    <w:rPr>
                      <w:rFonts w:ascii="Times New Roman" w:eastAsia="Times New Roman" w:hAnsi="Times New Roman" w:cs="Times New Roman"/>
                      <w:sz w:val="20"/>
                      <w:szCs w:val="20"/>
                    </w:rPr>
                    <w:t>2015 Northwest Regional Meeting</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ABSTRACT SYMPOSIUM NAME: </w:t>
                  </w:r>
                  <w:r w:rsidRPr="00007832">
                    <w:rPr>
                      <w:rFonts w:ascii="Times New Roman" w:eastAsia="Times New Roman" w:hAnsi="Times New Roman" w:cs="Times New Roman"/>
                      <w:sz w:val="20"/>
                      <w:szCs w:val="20"/>
                    </w:rPr>
                    <w:t>Active Learning Strategies in the Chemistry Classroom - Oral - Invited</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CONTROL ID: </w:t>
                  </w:r>
                  <w:r w:rsidRPr="00007832">
                    <w:rPr>
                      <w:rFonts w:ascii="Times New Roman" w:eastAsia="Times New Roman" w:hAnsi="Times New Roman" w:cs="Times New Roman"/>
                      <w:sz w:val="20"/>
                      <w:szCs w:val="20"/>
                    </w:rPr>
                    <w:t>2288770</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TITLE: </w:t>
                  </w:r>
                  <w:r w:rsidRPr="00007832">
                    <w:rPr>
                      <w:rFonts w:ascii="Times New Roman" w:eastAsia="Times New Roman" w:hAnsi="Times New Roman" w:cs="Times New Roman"/>
                      <w:sz w:val="20"/>
                      <w:szCs w:val="20"/>
                    </w:rPr>
                    <w:t>A Green Chemistry Education Roadmap: Charting the Future of Chemistry Education</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PRESENTER: </w:t>
                  </w:r>
                  <w:r w:rsidRPr="00007832">
                    <w:rPr>
                      <w:rFonts w:ascii="Times New Roman" w:eastAsia="Times New Roman" w:hAnsi="Times New Roman" w:cs="Times New Roman"/>
                      <w:sz w:val="20"/>
                      <w:szCs w:val="20"/>
                    </w:rPr>
                    <w:t>Jennifer MacKellar</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PRESENTER (E-MAIL ONLY): </w:t>
                  </w:r>
                  <w:r w:rsidRPr="00007832">
                    <w:rPr>
                      <w:rFonts w:ascii="Times New Roman" w:eastAsia="Times New Roman" w:hAnsi="Times New Roman" w:cs="Times New Roman"/>
                      <w:sz w:val="20"/>
                      <w:szCs w:val="20"/>
                    </w:rPr>
                    <w:t>j_mackellar@acs.org</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AUTHORS (FIRST NAME, LAST NAME): </w:t>
                  </w:r>
                  <w:r w:rsidRPr="00007832">
                    <w:rPr>
                      <w:rFonts w:ascii="Times New Roman" w:eastAsia="Times New Roman" w:hAnsi="Times New Roman" w:cs="Times New Roman"/>
                      <w:sz w:val="20"/>
                      <w:szCs w:val="20"/>
                    </w:rPr>
                    <w:t>Jennifer MacKellar</w:t>
                  </w:r>
                  <w:r w:rsidRPr="00007832">
                    <w:rPr>
                      <w:rFonts w:ascii="Times New Roman" w:eastAsia="Times New Roman" w:hAnsi="Times New Roman" w:cs="Times New Roman"/>
                      <w:sz w:val="20"/>
                      <w:szCs w:val="20"/>
                      <w:vertAlign w:val="superscript"/>
                    </w:rPr>
                    <w:t>1</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INSTITUTIONS (ALL): </w:t>
                  </w:r>
                  <w:r w:rsidRPr="00007832">
                    <w:rPr>
                      <w:rFonts w:ascii="Times New Roman" w:eastAsia="Times New Roman" w:hAnsi="Times New Roman" w:cs="Times New Roman"/>
                      <w:sz w:val="20"/>
                      <w:szCs w:val="20"/>
                    </w:rPr>
                    <w:t xml:space="preserve">1. American Chemical Society, Washington, DC, United States. </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PRESENTATION TYPE: </w:t>
                  </w:r>
                  <w:r w:rsidRPr="00007832">
                    <w:rPr>
                      <w:rFonts w:ascii="Times New Roman" w:eastAsia="Times New Roman" w:hAnsi="Times New Roman" w:cs="Times New Roman"/>
                      <w:sz w:val="20"/>
                      <w:szCs w:val="20"/>
                    </w:rPr>
                    <w:t>Oral Only</w:t>
                  </w:r>
                </w:p>
              </w:tc>
            </w:tr>
            <w:tr w:rsidR="00007832" w:rsidRPr="00007832">
              <w:trPr>
                <w:tblCellSpacing w:w="15" w:type="dxa"/>
              </w:trPr>
              <w:tc>
                <w:tcPr>
                  <w:tcW w:w="0" w:type="auto"/>
                  <w:vAlign w:val="center"/>
                  <w:hideMark/>
                </w:tcPr>
                <w:p w:rsidR="00007832" w:rsidRPr="00007832" w:rsidRDefault="00007832" w:rsidP="00007832">
                  <w:pPr>
                    <w:spacing w:after="24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ABSTRACT BODY: </w:t>
                  </w:r>
                  <w:r w:rsidRPr="00007832">
                    <w:rPr>
                      <w:rFonts w:ascii="Times New Roman" w:eastAsia="Times New Roman" w:hAnsi="Times New Roman" w:cs="Times New Roman"/>
                      <w:b/>
                      <w:bCs/>
                      <w:sz w:val="20"/>
                      <w:szCs w:val="20"/>
                    </w:rPr>
                    <w:br/>
                    <w:t xml:space="preserve">Abstract: </w:t>
                  </w:r>
                  <w:r w:rsidRPr="00007832">
                    <w:rPr>
                      <w:rFonts w:ascii="Times New Roman" w:eastAsia="Times New Roman" w:hAnsi="Times New Roman" w:cs="Times New Roman"/>
                      <w:sz w:val="20"/>
                      <w:szCs w:val="20"/>
                    </w:rPr>
                    <w:t xml:space="preserve">Green chemistry and engineering have been gaining momentum over the past 25 years with the number of publications in this area growing exponentially each year. We see students asking for more information on these topics and a desire to use chemistry and engineering principles to address real world problems. Additionally, industrial employers are looking to hire students with expertise in sustainable practices and an understanding of systems thinking and life cycle. </w:t>
                  </w:r>
                  <w:r w:rsidRPr="00007832">
                    <w:rPr>
                      <w:rFonts w:ascii="Times New Roman" w:eastAsia="Times New Roman" w:hAnsi="Times New Roman" w:cs="Times New Roman"/>
                      <w:sz w:val="20"/>
                      <w:szCs w:val="20"/>
                    </w:rPr>
                    <w:br/>
                    <w:t>However, we also have to deal with the very real constraints of our educators. They struggle with packed curriculum, small budgets and a lack of resources. With this realization, how can we replace existing course material with green chemistry lessons and principles? How can we train the best chemists to think about their chemistry holistically and sustainably without creating more work for our already strained educators? What resources are already out there and what needs still need to be met? A comprehensive evaluation of existing materials has never been done.</w:t>
                  </w:r>
                  <w:r w:rsidRPr="00007832">
                    <w:rPr>
                      <w:rFonts w:ascii="Times New Roman" w:eastAsia="Times New Roman" w:hAnsi="Times New Roman" w:cs="Times New Roman"/>
                      <w:sz w:val="20"/>
                      <w:szCs w:val="20"/>
                    </w:rPr>
                    <w:br/>
                    <w:t>Taking all of these data points into consideration, it’s clear that now is the right time to chart a clear path forward for green chemistry and engineering education. We need to create consensus, chart a path forward and get this motivated community of stakeholders moving towards the same goal. This is where a road map can be very helpful. A road map clearly lays out the long-term and short-term strategic needs of a community and charts the path to achieve those goals. Creating such a plan for the green chemistry and engineering community will align stakeholders towards common goals, identify resources, clearly describe needed resources, and articulate the needs to help obtain the proper funding.</w:t>
                  </w:r>
                  <w:r w:rsidRPr="00007832">
                    <w:rPr>
                      <w:rFonts w:ascii="Times New Roman" w:eastAsia="Times New Roman" w:hAnsi="Times New Roman" w:cs="Times New Roman"/>
                      <w:sz w:val="20"/>
                      <w:szCs w:val="20"/>
                    </w:rPr>
                    <w:br/>
                    <w:t>ACS GCI is a well-respected and established group within the green chemistry and engineering communities. Being housed within the largest scientific society in the world, GCI is a considered an unbiased and credible source for the latest green chemistry and engineering information. ACS GCI is recognized as a convener of stakeholders and well positioned to lead this effort. Education is a strategic priority for ACS GCI, and we are committed to seeing the development of this road map through to completion.</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DECISION STATUS: </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ABSTRACT STATUS: </w:t>
                  </w:r>
                  <w:r w:rsidRPr="00007832">
                    <w:rPr>
                      <w:rFonts w:ascii="Times New Roman" w:eastAsia="Times New Roman" w:hAnsi="Times New Roman" w:cs="Times New Roman"/>
                      <w:sz w:val="20"/>
                      <w:szCs w:val="20"/>
                    </w:rPr>
                    <w:t>submitted Withdraw</w:t>
                  </w:r>
                </w:p>
              </w:tc>
            </w:tr>
          </w:tbl>
          <w:p w:rsidR="00007832" w:rsidRPr="00007832" w:rsidRDefault="00007832" w:rsidP="00007832">
            <w:pPr>
              <w:spacing w:after="240" w:line="240" w:lineRule="auto"/>
              <w:rPr>
                <w:rFonts w:ascii="Times New Roman" w:eastAsia="Times New Roman" w:hAnsi="Times New Roman" w:cs="Times New Roman"/>
                <w:sz w:val="24"/>
                <w:szCs w:val="24"/>
              </w:rPr>
            </w:pPr>
          </w:p>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sz w:val="24"/>
                <w:szCs w:val="24"/>
              </w:rPr>
              <w:pict>
                <v:rect id="_x0000_i1037" style="width:0;height:1.5pt" o:hralign="center" o:hrstd="t" o:hr="t" fillcolor="#a0a0a0" stroked="f"/>
              </w:pict>
            </w:r>
          </w:p>
        </w:tc>
      </w:tr>
      <w:tr w:rsidR="00007832" w:rsidRPr="00007832" w:rsidTr="00007832">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ABSTRACT SYMPOSIUM PROGRAM AREA NAME: </w:t>
                  </w:r>
                  <w:r w:rsidRPr="00007832">
                    <w:rPr>
                      <w:rFonts w:ascii="Times New Roman" w:eastAsia="Times New Roman" w:hAnsi="Times New Roman" w:cs="Times New Roman"/>
                      <w:sz w:val="20"/>
                      <w:szCs w:val="20"/>
                    </w:rPr>
                    <w:t>2015 Northwest Regional Meeting</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ABSTRACT SYMPOSIUM NAME: </w:t>
                  </w:r>
                  <w:r w:rsidRPr="00007832">
                    <w:rPr>
                      <w:rFonts w:ascii="Times New Roman" w:eastAsia="Times New Roman" w:hAnsi="Times New Roman" w:cs="Times New Roman"/>
                      <w:sz w:val="20"/>
                      <w:szCs w:val="20"/>
                    </w:rPr>
                    <w:t>Active Learning Strategies in the Chemistry Classroom - Oral - Invited</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CONTROL ID: </w:t>
                  </w:r>
                  <w:r w:rsidRPr="00007832">
                    <w:rPr>
                      <w:rFonts w:ascii="Times New Roman" w:eastAsia="Times New Roman" w:hAnsi="Times New Roman" w:cs="Times New Roman"/>
                      <w:sz w:val="20"/>
                      <w:szCs w:val="20"/>
                    </w:rPr>
                    <w:t>2289770</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TITLE: </w:t>
                  </w:r>
                  <w:r w:rsidRPr="00007832">
                    <w:rPr>
                      <w:rFonts w:ascii="Times New Roman" w:eastAsia="Times New Roman" w:hAnsi="Times New Roman" w:cs="Times New Roman"/>
                      <w:sz w:val="20"/>
                      <w:szCs w:val="20"/>
                    </w:rPr>
                    <w:t>ACS CHAS: Where chemistry and safety meet</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PRESENTER: </w:t>
                  </w:r>
                  <w:r w:rsidRPr="00007832">
                    <w:rPr>
                      <w:rFonts w:ascii="Times New Roman" w:eastAsia="Times New Roman" w:hAnsi="Times New Roman" w:cs="Times New Roman"/>
                      <w:sz w:val="20"/>
                      <w:szCs w:val="20"/>
                    </w:rPr>
                    <w:t xml:space="preserve">Kenneth </w:t>
                  </w:r>
                  <w:proofErr w:type="spellStart"/>
                  <w:r w:rsidRPr="00007832">
                    <w:rPr>
                      <w:rFonts w:ascii="Times New Roman" w:eastAsia="Times New Roman" w:hAnsi="Times New Roman" w:cs="Times New Roman"/>
                      <w:sz w:val="20"/>
                      <w:szCs w:val="20"/>
                    </w:rPr>
                    <w:t>Fivizzani</w:t>
                  </w:r>
                  <w:proofErr w:type="spellEnd"/>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PRESENTER (E-MAIL ONLY): </w:t>
                  </w:r>
                  <w:r w:rsidRPr="00007832">
                    <w:rPr>
                      <w:rFonts w:ascii="Times New Roman" w:eastAsia="Times New Roman" w:hAnsi="Times New Roman" w:cs="Times New Roman"/>
                      <w:sz w:val="20"/>
                      <w:szCs w:val="20"/>
                    </w:rPr>
                    <w:t>kfivizzani@wowway.com</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AUTHORS (FIRST NAME, LAST NAME): </w:t>
                  </w:r>
                  <w:r w:rsidRPr="00007832">
                    <w:rPr>
                      <w:rFonts w:ascii="Times New Roman" w:eastAsia="Times New Roman" w:hAnsi="Times New Roman" w:cs="Times New Roman"/>
                      <w:sz w:val="20"/>
                      <w:szCs w:val="20"/>
                    </w:rPr>
                    <w:t>Kenneth P. Fivizzani</w:t>
                  </w:r>
                  <w:r w:rsidRPr="00007832">
                    <w:rPr>
                      <w:rFonts w:ascii="Times New Roman" w:eastAsia="Times New Roman" w:hAnsi="Times New Roman" w:cs="Times New Roman"/>
                      <w:sz w:val="20"/>
                      <w:szCs w:val="20"/>
                      <w:vertAlign w:val="superscript"/>
                    </w:rPr>
                    <w:t>1</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INSTITUTIONS (ALL): </w:t>
                  </w:r>
                  <w:r w:rsidRPr="00007832">
                    <w:rPr>
                      <w:rFonts w:ascii="Times New Roman" w:eastAsia="Times New Roman" w:hAnsi="Times New Roman" w:cs="Times New Roman"/>
                      <w:sz w:val="20"/>
                      <w:szCs w:val="20"/>
                    </w:rPr>
                    <w:t xml:space="preserve">1. Division of Chemical Health and Safety, Naperville, IL, United States. </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PRESENTATION TYPE: </w:t>
                  </w:r>
                  <w:r w:rsidRPr="00007832">
                    <w:rPr>
                      <w:rFonts w:ascii="Times New Roman" w:eastAsia="Times New Roman" w:hAnsi="Times New Roman" w:cs="Times New Roman"/>
                      <w:sz w:val="20"/>
                      <w:szCs w:val="20"/>
                    </w:rPr>
                    <w:t>Oral Only</w:t>
                  </w:r>
                </w:p>
              </w:tc>
            </w:tr>
            <w:tr w:rsidR="00007832" w:rsidRPr="00007832">
              <w:trPr>
                <w:tblCellSpacing w:w="15" w:type="dxa"/>
              </w:trPr>
              <w:tc>
                <w:tcPr>
                  <w:tcW w:w="0" w:type="auto"/>
                  <w:vAlign w:val="center"/>
                  <w:hideMark/>
                </w:tcPr>
                <w:p w:rsidR="00007832" w:rsidRPr="00007832" w:rsidRDefault="00007832" w:rsidP="00007832">
                  <w:pPr>
                    <w:spacing w:after="24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ABSTRACT BODY: </w:t>
                  </w:r>
                  <w:r w:rsidRPr="00007832">
                    <w:rPr>
                      <w:rFonts w:ascii="Times New Roman" w:eastAsia="Times New Roman" w:hAnsi="Times New Roman" w:cs="Times New Roman"/>
                      <w:b/>
                      <w:bCs/>
                      <w:sz w:val="20"/>
                      <w:szCs w:val="20"/>
                    </w:rPr>
                    <w:br/>
                    <w:t xml:space="preserve">Abstract: </w:t>
                  </w:r>
                  <w:r w:rsidRPr="00007832">
                    <w:rPr>
                      <w:rFonts w:ascii="Times New Roman" w:eastAsia="Times New Roman" w:hAnsi="Times New Roman" w:cs="Times New Roman"/>
                      <w:sz w:val="20"/>
                      <w:szCs w:val="20"/>
                    </w:rPr>
                    <w:t xml:space="preserve">The American Chemical Society Division of Chemical Health and Safety (CHAS) </w:t>
                  </w:r>
                  <w:proofErr w:type="gramStart"/>
                  <w:r w:rsidRPr="00007832">
                    <w:rPr>
                      <w:rFonts w:ascii="Times New Roman" w:eastAsia="Times New Roman" w:hAnsi="Times New Roman" w:cs="Times New Roman"/>
                      <w:sz w:val="20"/>
                      <w:szCs w:val="20"/>
                    </w:rPr>
                    <w:t>provides</w:t>
                  </w:r>
                  <w:proofErr w:type="gramEnd"/>
                  <w:r w:rsidRPr="00007832">
                    <w:rPr>
                      <w:rFonts w:ascii="Times New Roman" w:eastAsia="Times New Roman" w:hAnsi="Times New Roman" w:cs="Times New Roman"/>
                      <w:sz w:val="20"/>
                      <w:szCs w:val="20"/>
                    </w:rPr>
                    <w:t xml:space="preserve"> expertise in laboratory safety, chemical management, and safe chemical work practices to the Society and the general public. The division organizes technical symposia at ACS National and Regional Meetings and offers workshops in specific areas of chemical safety. Two CHAS Awards recognize outstanding contributions to the field of chemical health and safety; a third award recognizes comprehensive lab safety programs in higher education. The CHAS website and Listserv offer on-line information and discussion of relevant topics. The division publishes the </w:t>
                  </w:r>
                  <w:r w:rsidRPr="00007832">
                    <w:rPr>
                      <w:rFonts w:ascii="Times New Roman" w:eastAsia="Times New Roman" w:hAnsi="Times New Roman" w:cs="Times New Roman"/>
                      <w:i/>
                      <w:iCs/>
                      <w:sz w:val="20"/>
                      <w:szCs w:val="20"/>
                    </w:rPr>
                    <w:t>Journal of Chemical Health and Safety</w:t>
                  </w:r>
                  <w:r w:rsidRPr="00007832">
                    <w:rPr>
                      <w:rFonts w:ascii="Times New Roman" w:eastAsia="Times New Roman" w:hAnsi="Times New Roman" w:cs="Times New Roman"/>
                      <w:sz w:val="20"/>
                      <w:szCs w:val="20"/>
                    </w:rPr>
                    <w:t xml:space="preserve"> six times per year.</w:t>
                  </w:r>
                  <w:r w:rsidRPr="00007832">
                    <w:rPr>
                      <w:rFonts w:ascii="Times New Roman" w:eastAsia="Times New Roman" w:hAnsi="Times New Roman" w:cs="Times New Roman"/>
                      <w:sz w:val="20"/>
                      <w:szCs w:val="20"/>
                    </w:rPr>
                    <w:br/>
                  </w:r>
                  <w:r w:rsidRPr="00007832">
                    <w:rPr>
                      <w:rFonts w:ascii="Times New Roman" w:eastAsia="Times New Roman" w:hAnsi="Times New Roman" w:cs="Times New Roman"/>
                      <w:sz w:val="20"/>
                      <w:szCs w:val="20"/>
                    </w:rPr>
                    <w:br/>
                    <w:t>Objectives of the Division of Chemical Health &amp; Safety are: to promote chemical health and safety; to provide a forum for discussing laws and regulations relating to chemical health and safety; to disseminate information on the properties of chemicals which affect health and safety directly or through the environment; to promote the exchange of scientific information among various disciplines that make up the division; and to work with other ACS divisions and professional societies on issues relating to chemical health and safety.</w:t>
                  </w:r>
                  <w:r w:rsidRPr="00007832">
                    <w:rPr>
                      <w:rFonts w:ascii="Times New Roman" w:eastAsia="Times New Roman" w:hAnsi="Times New Roman" w:cs="Times New Roman"/>
                      <w:sz w:val="20"/>
                      <w:szCs w:val="20"/>
                    </w:rPr>
                    <w:br/>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DECISION STATUS: </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ABSTRACT STATUS: </w:t>
                  </w:r>
                  <w:r w:rsidRPr="00007832">
                    <w:rPr>
                      <w:rFonts w:ascii="Times New Roman" w:eastAsia="Times New Roman" w:hAnsi="Times New Roman" w:cs="Times New Roman"/>
                      <w:sz w:val="20"/>
                      <w:szCs w:val="20"/>
                    </w:rPr>
                    <w:t>submitted Withdraw</w:t>
                  </w:r>
                </w:p>
              </w:tc>
            </w:tr>
          </w:tbl>
          <w:p w:rsidR="00007832" w:rsidRPr="00007832" w:rsidRDefault="00007832" w:rsidP="00007832">
            <w:pPr>
              <w:spacing w:after="240" w:line="240" w:lineRule="auto"/>
              <w:rPr>
                <w:rFonts w:ascii="Times New Roman" w:eastAsia="Times New Roman" w:hAnsi="Times New Roman" w:cs="Times New Roman"/>
                <w:sz w:val="24"/>
                <w:szCs w:val="24"/>
              </w:rPr>
            </w:pPr>
          </w:p>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sz w:val="24"/>
                <w:szCs w:val="24"/>
              </w:rPr>
              <w:pict>
                <v:rect id="_x0000_i1038" style="width:0;height:1.5pt" o:hralign="center" o:hrstd="t" o:hr="t" fillcolor="#a0a0a0" stroked="f"/>
              </w:pict>
            </w:r>
          </w:p>
        </w:tc>
      </w:tr>
      <w:tr w:rsidR="00007832" w:rsidRPr="00007832" w:rsidTr="00007832">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ABSTRACT SYMPOSIUM PROGRAM AREA NAME: </w:t>
                  </w:r>
                  <w:r w:rsidRPr="00007832">
                    <w:rPr>
                      <w:rFonts w:ascii="Times New Roman" w:eastAsia="Times New Roman" w:hAnsi="Times New Roman" w:cs="Times New Roman"/>
                      <w:sz w:val="20"/>
                      <w:szCs w:val="20"/>
                    </w:rPr>
                    <w:t>2015 Northwest Regional Meeting</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ABSTRACT SYMPOSIUM NAME: </w:t>
                  </w:r>
                  <w:r w:rsidRPr="00007832">
                    <w:rPr>
                      <w:rFonts w:ascii="Times New Roman" w:eastAsia="Times New Roman" w:hAnsi="Times New Roman" w:cs="Times New Roman"/>
                      <w:sz w:val="20"/>
                      <w:szCs w:val="20"/>
                    </w:rPr>
                    <w:t>Active Learning Strategies in the Chemistry Classroom - Oral - Invited</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CONTROL ID: </w:t>
                  </w:r>
                  <w:r w:rsidRPr="00007832">
                    <w:rPr>
                      <w:rFonts w:ascii="Times New Roman" w:eastAsia="Times New Roman" w:hAnsi="Times New Roman" w:cs="Times New Roman"/>
                      <w:sz w:val="20"/>
                      <w:szCs w:val="20"/>
                    </w:rPr>
                    <w:t>2292118</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TITLE: </w:t>
                  </w:r>
                  <w:r w:rsidRPr="00007832">
                    <w:rPr>
                      <w:rFonts w:ascii="Times New Roman" w:eastAsia="Times New Roman" w:hAnsi="Times New Roman" w:cs="Times New Roman"/>
                      <w:sz w:val="20"/>
                      <w:szCs w:val="20"/>
                    </w:rPr>
                    <w:t>Beginning a Transition Towards Active-Learning Classrooms: Oregon Tech's Story</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PRESENTER: </w:t>
                  </w:r>
                  <w:r w:rsidRPr="00007832">
                    <w:rPr>
                      <w:rFonts w:ascii="Times New Roman" w:eastAsia="Times New Roman" w:hAnsi="Times New Roman" w:cs="Times New Roman"/>
                      <w:sz w:val="20"/>
                      <w:szCs w:val="20"/>
                    </w:rPr>
                    <w:t>Seth Anthony</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PRESENTER (E-MAIL ONLY): </w:t>
                  </w:r>
                  <w:r w:rsidRPr="00007832">
                    <w:rPr>
                      <w:rFonts w:ascii="Times New Roman" w:eastAsia="Times New Roman" w:hAnsi="Times New Roman" w:cs="Times New Roman"/>
                      <w:sz w:val="20"/>
                      <w:szCs w:val="20"/>
                    </w:rPr>
                    <w:t>seth.anthony@gmail.com</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AUTHORS (FIRST NAME, LAST NAME): </w:t>
                  </w:r>
                  <w:r w:rsidRPr="00007832">
                    <w:rPr>
                      <w:rFonts w:ascii="Times New Roman" w:eastAsia="Times New Roman" w:hAnsi="Times New Roman" w:cs="Times New Roman"/>
                      <w:sz w:val="20"/>
                      <w:szCs w:val="20"/>
                    </w:rPr>
                    <w:t>Seth Anthony</w:t>
                  </w:r>
                  <w:r w:rsidRPr="00007832">
                    <w:rPr>
                      <w:rFonts w:ascii="Times New Roman" w:eastAsia="Times New Roman" w:hAnsi="Times New Roman" w:cs="Times New Roman"/>
                      <w:sz w:val="20"/>
                      <w:szCs w:val="20"/>
                      <w:vertAlign w:val="superscript"/>
                    </w:rPr>
                    <w:t>1</w:t>
                  </w:r>
                  <w:r w:rsidRPr="00007832">
                    <w:rPr>
                      <w:rFonts w:ascii="Times New Roman" w:eastAsia="Times New Roman" w:hAnsi="Times New Roman" w:cs="Times New Roman"/>
                      <w:sz w:val="20"/>
                      <w:szCs w:val="20"/>
                    </w:rPr>
                    <w:t>, Travis Lund</w:t>
                  </w:r>
                  <w:r w:rsidRPr="00007832">
                    <w:rPr>
                      <w:rFonts w:ascii="Times New Roman" w:eastAsia="Times New Roman" w:hAnsi="Times New Roman" w:cs="Times New Roman"/>
                      <w:sz w:val="20"/>
                      <w:szCs w:val="20"/>
                      <w:vertAlign w:val="superscript"/>
                    </w:rPr>
                    <w:t>1</w:t>
                  </w:r>
                  <w:r w:rsidRPr="00007832">
                    <w:rPr>
                      <w:rFonts w:ascii="Times New Roman" w:eastAsia="Times New Roman" w:hAnsi="Times New Roman" w:cs="Times New Roman"/>
                      <w:sz w:val="20"/>
                      <w:szCs w:val="20"/>
                    </w:rPr>
                    <w:t>, Christy VanRooyen</w:t>
                  </w:r>
                  <w:r w:rsidRPr="00007832">
                    <w:rPr>
                      <w:rFonts w:ascii="Times New Roman" w:eastAsia="Times New Roman" w:hAnsi="Times New Roman" w:cs="Times New Roman"/>
                      <w:sz w:val="20"/>
                      <w:szCs w:val="20"/>
                      <w:vertAlign w:val="superscript"/>
                    </w:rPr>
                    <w:t>1</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INSTITUTIONS (ALL): </w:t>
                  </w:r>
                  <w:r w:rsidRPr="00007832">
                    <w:rPr>
                      <w:rFonts w:ascii="Times New Roman" w:eastAsia="Times New Roman" w:hAnsi="Times New Roman" w:cs="Times New Roman"/>
                      <w:sz w:val="20"/>
                      <w:szCs w:val="20"/>
                    </w:rPr>
                    <w:t xml:space="preserve">1. Department of Natural Sciences, Oregon Institute of Technology, Klamath Falls, OR, United States. </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PRESENTATION TYPE: </w:t>
                  </w:r>
                  <w:r w:rsidRPr="00007832">
                    <w:rPr>
                      <w:rFonts w:ascii="Times New Roman" w:eastAsia="Times New Roman" w:hAnsi="Times New Roman" w:cs="Times New Roman"/>
                      <w:sz w:val="20"/>
                      <w:szCs w:val="20"/>
                    </w:rPr>
                    <w:t>Oral Only</w:t>
                  </w:r>
                </w:p>
              </w:tc>
            </w:tr>
            <w:tr w:rsidR="00007832" w:rsidRPr="00007832">
              <w:trPr>
                <w:tblCellSpacing w:w="15" w:type="dxa"/>
              </w:trPr>
              <w:tc>
                <w:tcPr>
                  <w:tcW w:w="0" w:type="auto"/>
                  <w:vAlign w:val="center"/>
                  <w:hideMark/>
                </w:tcPr>
                <w:p w:rsidR="00007832" w:rsidRPr="00007832" w:rsidRDefault="00007832" w:rsidP="00007832">
                  <w:pPr>
                    <w:spacing w:after="24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ABSTRACT BODY: </w:t>
                  </w:r>
                  <w:r w:rsidRPr="00007832">
                    <w:rPr>
                      <w:rFonts w:ascii="Times New Roman" w:eastAsia="Times New Roman" w:hAnsi="Times New Roman" w:cs="Times New Roman"/>
                      <w:b/>
                      <w:bCs/>
                      <w:sz w:val="20"/>
                      <w:szCs w:val="20"/>
                    </w:rPr>
                    <w:br/>
                    <w:t xml:space="preserve">Abstract: </w:t>
                  </w:r>
                  <w:r w:rsidRPr="00007832">
                    <w:rPr>
                      <w:rFonts w:ascii="Times New Roman" w:eastAsia="Times New Roman" w:hAnsi="Times New Roman" w:cs="Times New Roman"/>
                      <w:sz w:val="20"/>
                      <w:szCs w:val="20"/>
                    </w:rPr>
                    <w:t>Some instructors who consider or attempt active-learning strategies in their courses find the traditional forward-facing, teacher-centered classroom layout a significant barrier to implementation. Inspired heavily by the SCALE-UP (Student-Centered Active Learning Environments for Upside-Down Pedagogies) model, a multidisciplinary group of faculty at Oregon Institute of Technology interested in student-centered pedagogies have worked to reconfigure two general instruction classrooms towards a more student-centered design during the 2014-2015 academic year. This low-budget, grassroots effort has already had substantial impacts on instructional practices and on faculty conversations about teaching and learning. We will discuss the administrative process and logistics of this transition, issues to consider for other faculty and institutions considering classroom redesign, and the specific impacts on chemistry instruction at Oregon Tech, including how multiple different chemistry faculty have made use of the reconfigured classrooms.</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DECISION STATUS: </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ABSTRACT STATUS: </w:t>
                  </w:r>
                  <w:r w:rsidRPr="00007832">
                    <w:rPr>
                      <w:rFonts w:ascii="Times New Roman" w:eastAsia="Times New Roman" w:hAnsi="Times New Roman" w:cs="Times New Roman"/>
                      <w:sz w:val="20"/>
                      <w:szCs w:val="20"/>
                    </w:rPr>
                    <w:t>submitted Withdraw</w:t>
                  </w:r>
                </w:p>
              </w:tc>
            </w:tr>
          </w:tbl>
          <w:p w:rsidR="00007832" w:rsidRPr="00007832" w:rsidRDefault="00007832" w:rsidP="00007832">
            <w:pPr>
              <w:spacing w:after="240" w:line="240" w:lineRule="auto"/>
              <w:rPr>
                <w:rFonts w:ascii="Times New Roman" w:eastAsia="Times New Roman" w:hAnsi="Times New Roman" w:cs="Times New Roman"/>
                <w:sz w:val="24"/>
                <w:szCs w:val="24"/>
              </w:rPr>
            </w:pPr>
          </w:p>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sz w:val="24"/>
                <w:szCs w:val="24"/>
              </w:rPr>
              <w:pict>
                <v:rect id="_x0000_i1039" style="width:0;height:1.5pt" o:hralign="center" o:hrstd="t" o:hr="t" fillcolor="#a0a0a0" stroked="f"/>
              </w:pict>
            </w:r>
          </w:p>
        </w:tc>
      </w:tr>
      <w:tr w:rsidR="00007832" w:rsidRPr="00007832" w:rsidTr="00007832">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39"/>
            </w:tblGrid>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ABSTRACT SYMPOSIUM PROGRAM AREA NAME: </w:t>
                  </w:r>
                  <w:r w:rsidRPr="00007832">
                    <w:rPr>
                      <w:rFonts w:ascii="Times New Roman" w:eastAsia="Times New Roman" w:hAnsi="Times New Roman" w:cs="Times New Roman"/>
                      <w:sz w:val="20"/>
                      <w:szCs w:val="20"/>
                    </w:rPr>
                    <w:t>2015 Northwest Regional Meeting</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ABSTRACT SYMPOSIUM NAME: </w:t>
                  </w:r>
                  <w:r w:rsidRPr="00007832">
                    <w:rPr>
                      <w:rFonts w:ascii="Times New Roman" w:eastAsia="Times New Roman" w:hAnsi="Times New Roman" w:cs="Times New Roman"/>
                      <w:sz w:val="20"/>
                      <w:szCs w:val="20"/>
                    </w:rPr>
                    <w:t>Active Learning Strategies in the Chemistry Classroom - Oral - Invited</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CONTROL ID: </w:t>
                  </w:r>
                  <w:r w:rsidRPr="00007832">
                    <w:rPr>
                      <w:rFonts w:ascii="Times New Roman" w:eastAsia="Times New Roman" w:hAnsi="Times New Roman" w:cs="Times New Roman"/>
                      <w:sz w:val="20"/>
                      <w:szCs w:val="20"/>
                    </w:rPr>
                    <w:t>2299449</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TITLE: </w:t>
                  </w:r>
                  <w:r w:rsidRPr="00007832">
                    <w:rPr>
                      <w:rFonts w:ascii="Times New Roman" w:eastAsia="Times New Roman" w:hAnsi="Times New Roman" w:cs="Times New Roman"/>
                      <w:sz w:val="20"/>
                      <w:szCs w:val="20"/>
                    </w:rPr>
                    <w:t>Honoring Instructor Responsibilities</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PRESENTER: </w:t>
                  </w:r>
                  <w:r w:rsidRPr="00007832">
                    <w:rPr>
                      <w:rFonts w:ascii="Times New Roman" w:eastAsia="Times New Roman" w:hAnsi="Times New Roman" w:cs="Times New Roman"/>
                      <w:sz w:val="20"/>
                      <w:szCs w:val="20"/>
                    </w:rPr>
                    <w:t xml:space="preserve">Zora </w:t>
                  </w:r>
                  <w:proofErr w:type="spellStart"/>
                  <w:r w:rsidRPr="00007832">
                    <w:rPr>
                      <w:rFonts w:ascii="Times New Roman" w:eastAsia="Times New Roman" w:hAnsi="Times New Roman" w:cs="Times New Roman"/>
                      <w:sz w:val="20"/>
                      <w:szCs w:val="20"/>
                    </w:rPr>
                    <w:t>Toth</w:t>
                  </w:r>
                  <w:proofErr w:type="spellEnd"/>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PRESENTER (E-MAIL ONLY): </w:t>
                  </w:r>
                  <w:r w:rsidRPr="00007832">
                    <w:rPr>
                      <w:rFonts w:ascii="Times New Roman" w:eastAsia="Times New Roman" w:hAnsi="Times New Roman" w:cs="Times New Roman"/>
                      <w:sz w:val="20"/>
                      <w:szCs w:val="20"/>
                    </w:rPr>
                    <w:t>drztoth@comcast.net</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AUTHORS (FIRST NAME, LAST NAME): </w:t>
                  </w:r>
                  <w:r w:rsidRPr="00007832">
                    <w:rPr>
                      <w:rFonts w:ascii="Times New Roman" w:eastAsia="Times New Roman" w:hAnsi="Times New Roman" w:cs="Times New Roman"/>
                      <w:sz w:val="20"/>
                      <w:szCs w:val="20"/>
                    </w:rPr>
                    <w:t>Zora L. Toth</w:t>
                  </w:r>
                  <w:r w:rsidRPr="00007832">
                    <w:rPr>
                      <w:rFonts w:ascii="Times New Roman" w:eastAsia="Times New Roman" w:hAnsi="Times New Roman" w:cs="Times New Roman"/>
                      <w:sz w:val="20"/>
                      <w:szCs w:val="20"/>
                      <w:vertAlign w:val="superscript"/>
                    </w:rPr>
                    <w:t>1</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INSTITUTIONS (ALL): </w:t>
                  </w:r>
                  <w:r w:rsidRPr="00007832">
                    <w:rPr>
                      <w:rFonts w:ascii="Times New Roman" w:eastAsia="Times New Roman" w:hAnsi="Times New Roman" w:cs="Times New Roman"/>
                      <w:sz w:val="20"/>
                      <w:szCs w:val="20"/>
                    </w:rPr>
                    <w:t xml:space="preserve">1. General Ed. &amp; Medical, Everest </w:t>
                  </w:r>
                  <w:proofErr w:type="gramStart"/>
                  <w:r w:rsidRPr="00007832">
                    <w:rPr>
                      <w:rFonts w:ascii="Times New Roman" w:eastAsia="Times New Roman" w:hAnsi="Times New Roman" w:cs="Times New Roman"/>
                      <w:sz w:val="20"/>
                      <w:szCs w:val="20"/>
                    </w:rPr>
                    <w:t>College ,</w:t>
                  </w:r>
                  <w:proofErr w:type="gramEnd"/>
                  <w:r w:rsidRPr="00007832">
                    <w:rPr>
                      <w:rFonts w:ascii="Times New Roman" w:eastAsia="Times New Roman" w:hAnsi="Times New Roman" w:cs="Times New Roman"/>
                      <w:sz w:val="20"/>
                      <w:szCs w:val="20"/>
                    </w:rPr>
                    <w:t xml:space="preserve"> Denver, CO, United States. </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PRESENTATION TYPE: </w:t>
                  </w:r>
                  <w:r w:rsidRPr="00007832">
                    <w:rPr>
                      <w:rFonts w:ascii="Times New Roman" w:eastAsia="Times New Roman" w:hAnsi="Times New Roman" w:cs="Times New Roman"/>
                      <w:sz w:val="20"/>
                      <w:szCs w:val="20"/>
                    </w:rPr>
                    <w:t>Oral Preferred</w:t>
                  </w:r>
                </w:p>
              </w:tc>
            </w:tr>
            <w:tr w:rsidR="00007832" w:rsidRPr="00007832">
              <w:trPr>
                <w:tblCellSpacing w:w="15" w:type="dxa"/>
              </w:trPr>
              <w:tc>
                <w:tcPr>
                  <w:tcW w:w="0" w:type="auto"/>
                  <w:vAlign w:val="center"/>
                  <w:hideMark/>
                </w:tcPr>
                <w:p w:rsidR="00007832" w:rsidRPr="00007832" w:rsidRDefault="00007832" w:rsidP="00007832">
                  <w:pPr>
                    <w:spacing w:after="24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ABSTRACT BODY: </w:t>
                  </w:r>
                  <w:r w:rsidRPr="00007832">
                    <w:rPr>
                      <w:rFonts w:ascii="Times New Roman" w:eastAsia="Times New Roman" w:hAnsi="Times New Roman" w:cs="Times New Roman"/>
                      <w:b/>
                      <w:bCs/>
                      <w:sz w:val="20"/>
                      <w:szCs w:val="20"/>
                    </w:rPr>
                    <w:br/>
                    <w:t xml:space="preserve">Abstract: </w:t>
                  </w:r>
                  <w:r w:rsidRPr="00007832">
                    <w:rPr>
                      <w:rFonts w:ascii="Times New Roman" w:eastAsia="Times New Roman" w:hAnsi="Times New Roman" w:cs="Times New Roman"/>
                      <w:sz w:val="20"/>
                      <w:szCs w:val="20"/>
                    </w:rPr>
                    <w:t xml:space="preserve">In her 11 years as teaching Instructor Zora L. </w:t>
                  </w:r>
                  <w:proofErr w:type="spellStart"/>
                  <w:r w:rsidRPr="00007832">
                    <w:rPr>
                      <w:rFonts w:ascii="Times New Roman" w:eastAsia="Times New Roman" w:hAnsi="Times New Roman" w:cs="Times New Roman"/>
                      <w:sz w:val="20"/>
                      <w:szCs w:val="20"/>
                    </w:rPr>
                    <w:t>Toth</w:t>
                  </w:r>
                  <w:proofErr w:type="spellEnd"/>
                  <w:r w:rsidRPr="00007832">
                    <w:rPr>
                      <w:rFonts w:ascii="Times New Roman" w:eastAsia="Times New Roman" w:hAnsi="Times New Roman" w:cs="Times New Roman"/>
                      <w:sz w:val="20"/>
                      <w:szCs w:val="20"/>
                    </w:rPr>
                    <w:t>, Ph. D. has gained a valuable</w:t>
                  </w:r>
                  <w:r w:rsidRPr="00007832">
                    <w:rPr>
                      <w:rFonts w:ascii="Times New Roman" w:eastAsia="Times New Roman" w:hAnsi="Times New Roman" w:cs="Times New Roman"/>
                      <w:sz w:val="20"/>
                      <w:szCs w:val="20"/>
                    </w:rPr>
                    <w:br/>
                    <w:t>experience. To her students she underlined four areas of importance for the future</w:t>
                  </w:r>
                  <w:r w:rsidRPr="00007832">
                    <w:rPr>
                      <w:rFonts w:ascii="Times New Roman" w:eastAsia="Times New Roman" w:hAnsi="Times New Roman" w:cs="Times New Roman"/>
                      <w:sz w:val="20"/>
                      <w:szCs w:val="20"/>
                    </w:rPr>
                    <w:br/>
                    <w:t>professionals: (1) Attitude, (2) Knowledge, (3) Ability to meet Challenge, (4) Proficiency</w:t>
                  </w:r>
                  <w:r w:rsidRPr="00007832">
                    <w:rPr>
                      <w:rFonts w:ascii="Times New Roman" w:eastAsia="Times New Roman" w:hAnsi="Times New Roman" w:cs="Times New Roman"/>
                      <w:sz w:val="20"/>
                      <w:szCs w:val="20"/>
                    </w:rPr>
                    <w:br/>
                    <w:t xml:space="preserve">in </w:t>
                  </w:r>
                  <w:proofErr w:type="spellStart"/>
                  <w:r w:rsidRPr="00007832">
                    <w:rPr>
                      <w:rFonts w:ascii="Times New Roman" w:eastAsia="Times New Roman" w:hAnsi="Times New Roman" w:cs="Times New Roman"/>
                      <w:sz w:val="20"/>
                      <w:szCs w:val="20"/>
                    </w:rPr>
                    <w:t>wriitng</w:t>
                  </w:r>
                  <w:proofErr w:type="spellEnd"/>
                  <w:r w:rsidRPr="00007832">
                    <w:rPr>
                      <w:rFonts w:ascii="Times New Roman" w:eastAsia="Times New Roman" w:hAnsi="Times New Roman" w:cs="Times New Roman"/>
                      <w:sz w:val="20"/>
                      <w:szCs w:val="20"/>
                    </w:rPr>
                    <w:t>/reporting. Honoring Instructor Responsibilities span from self-evaluation, to</w:t>
                  </w:r>
                  <w:r w:rsidRPr="00007832">
                    <w:rPr>
                      <w:rFonts w:ascii="Times New Roman" w:eastAsia="Times New Roman" w:hAnsi="Times New Roman" w:cs="Times New Roman"/>
                      <w:sz w:val="20"/>
                      <w:szCs w:val="20"/>
                    </w:rPr>
                    <w:br/>
                    <w:t xml:space="preserve">communication with co-workers, and to high Institution management. Dr. </w:t>
                  </w:r>
                  <w:proofErr w:type="spellStart"/>
                  <w:r w:rsidRPr="00007832">
                    <w:rPr>
                      <w:rFonts w:ascii="Times New Roman" w:eastAsia="Times New Roman" w:hAnsi="Times New Roman" w:cs="Times New Roman"/>
                      <w:sz w:val="20"/>
                      <w:szCs w:val="20"/>
                    </w:rPr>
                    <w:t>Toth's</w:t>
                  </w:r>
                  <w:proofErr w:type="spellEnd"/>
                  <w:r w:rsidRPr="00007832">
                    <w:rPr>
                      <w:rFonts w:ascii="Times New Roman" w:eastAsia="Times New Roman" w:hAnsi="Times New Roman" w:cs="Times New Roman"/>
                      <w:sz w:val="20"/>
                      <w:szCs w:val="20"/>
                    </w:rPr>
                    <w:br/>
                    <w:t>experience includes teaching College/University level Ch</w:t>
                  </w:r>
                  <w:bookmarkStart w:id="0" w:name="_GoBack"/>
                  <w:bookmarkEnd w:id="0"/>
                  <w:r w:rsidRPr="00007832">
                    <w:rPr>
                      <w:rFonts w:ascii="Times New Roman" w:eastAsia="Times New Roman" w:hAnsi="Times New Roman" w:cs="Times New Roman"/>
                      <w:sz w:val="20"/>
                      <w:szCs w:val="20"/>
                    </w:rPr>
                    <w:t>emistry II, Biochemistry Lab</w:t>
                  </w:r>
                  <w:proofErr w:type="gramStart"/>
                  <w:r w:rsidRPr="00007832">
                    <w:rPr>
                      <w:rFonts w:ascii="Times New Roman" w:eastAsia="Times New Roman" w:hAnsi="Times New Roman" w:cs="Times New Roman"/>
                      <w:sz w:val="20"/>
                      <w:szCs w:val="20"/>
                    </w:rPr>
                    <w:t>,</w:t>
                  </w:r>
                  <w:proofErr w:type="gramEnd"/>
                  <w:r w:rsidRPr="00007832">
                    <w:rPr>
                      <w:rFonts w:ascii="Times New Roman" w:eastAsia="Times New Roman" w:hAnsi="Times New Roman" w:cs="Times New Roman"/>
                      <w:sz w:val="20"/>
                      <w:szCs w:val="20"/>
                    </w:rPr>
                    <w:br/>
                    <w:t xml:space="preserve">Human </w:t>
                  </w:r>
                  <w:proofErr w:type="spellStart"/>
                  <w:r w:rsidRPr="00007832">
                    <w:rPr>
                      <w:rFonts w:ascii="Times New Roman" w:eastAsia="Times New Roman" w:hAnsi="Times New Roman" w:cs="Times New Roman"/>
                      <w:sz w:val="20"/>
                      <w:szCs w:val="20"/>
                    </w:rPr>
                    <w:t>Anatomu</w:t>
                  </w:r>
                  <w:proofErr w:type="spellEnd"/>
                  <w:r w:rsidRPr="00007832">
                    <w:rPr>
                      <w:rFonts w:ascii="Times New Roman" w:eastAsia="Times New Roman" w:hAnsi="Times New Roman" w:cs="Times New Roman"/>
                      <w:sz w:val="20"/>
                      <w:szCs w:val="20"/>
                    </w:rPr>
                    <w:t xml:space="preserve"> &amp; Physiology, Medical Law and Ethics, Pharmacology for surgical</w:t>
                  </w:r>
                  <w:r w:rsidRPr="00007832">
                    <w:rPr>
                      <w:rFonts w:ascii="Times New Roman" w:eastAsia="Times New Roman" w:hAnsi="Times New Roman" w:cs="Times New Roman"/>
                      <w:sz w:val="20"/>
                      <w:szCs w:val="20"/>
                    </w:rPr>
                    <w:br/>
                    <w:t xml:space="preserve">technologists. At the administrative level, Dr. </w:t>
                  </w:r>
                  <w:proofErr w:type="spellStart"/>
                  <w:r w:rsidRPr="00007832">
                    <w:rPr>
                      <w:rFonts w:ascii="Times New Roman" w:eastAsia="Times New Roman" w:hAnsi="Times New Roman" w:cs="Times New Roman"/>
                      <w:sz w:val="20"/>
                      <w:szCs w:val="20"/>
                    </w:rPr>
                    <w:t>Toth</w:t>
                  </w:r>
                  <w:proofErr w:type="spellEnd"/>
                  <w:r w:rsidRPr="00007832">
                    <w:rPr>
                      <w:rFonts w:ascii="Times New Roman" w:eastAsia="Times New Roman" w:hAnsi="Times New Roman" w:cs="Times New Roman"/>
                      <w:sz w:val="20"/>
                      <w:szCs w:val="20"/>
                    </w:rPr>
                    <w:t xml:space="preserve"> conducted statistical data analysis</w:t>
                  </w:r>
                  <w:r w:rsidRPr="00007832">
                    <w:rPr>
                      <w:rFonts w:ascii="Times New Roman" w:eastAsia="Times New Roman" w:hAnsi="Times New Roman" w:cs="Times New Roman"/>
                      <w:sz w:val="20"/>
                      <w:szCs w:val="20"/>
                    </w:rPr>
                    <w:br/>
                    <w:t xml:space="preserve">and summary reports. </w:t>
                  </w:r>
                  <w:proofErr w:type="spellStart"/>
                  <w:r w:rsidRPr="00007832">
                    <w:rPr>
                      <w:rFonts w:ascii="Times New Roman" w:eastAsia="Times New Roman" w:hAnsi="Times New Roman" w:cs="Times New Roman"/>
                      <w:sz w:val="20"/>
                      <w:szCs w:val="20"/>
                    </w:rPr>
                    <w:t>Zlt</w:t>
                  </w:r>
                  <w:proofErr w:type="spellEnd"/>
                  <w:r w:rsidRPr="00007832">
                    <w:rPr>
                      <w:rFonts w:ascii="Times New Roman" w:eastAsia="Times New Roman" w:hAnsi="Times New Roman" w:cs="Times New Roman"/>
                      <w:sz w:val="20"/>
                      <w:szCs w:val="20"/>
                    </w:rPr>
                    <w:t>. 4/17/2015</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DECISION STATUS: </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ABSTRACT STATUS: </w:t>
                  </w:r>
                  <w:r w:rsidRPr="00007832">
                    <w:rPr>
                      <w:rFonts w:ascii="Times New Roman" w:eastAsia="Times New Roman" w:hAnsi="Times New Roman" w:cs="Times New Roman"/>
                      <w:sz w:val="20"/>
                      <w:szCs w:val="20"/>
                    </w:rPr>
                    <w:t>submitted Withdraw</w:t>
                  </w:r>
                </w:p>
              </w:tc>
            </w:tr>
          </w:tbl>
          <w:p w:rsidR="00007832" w:rsidRPr="00007832" w:rsidRDefault="00007832" w:rsidP="00007832">
            <w:pPr>
              <w:spacing w:after="240" w:line="240" w:lineRule="auto"/>
              <w:rPr>
                <w:rFonts w:ascii="Times New Roman" w:eastAsia="Times New Roman" w:hAnsi="Times New Roman" w:cs="Times New Roman"/>
                <w:sz w:val="24"/>
                <w:szCs w:val="24"/>
              </w:rPr>
            </w:pPr>
          </w:p>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sz w:val="24"/>
                <w:szCs w:val="24"/>
              </w:rPr>
              <w:pict>
                <v:rect id="_x0000_i1040" style="width:0;height:1.5pt" o:hralign="center" o:hrstd="t" o:hr="t" fillcolor="#a0a0a0" stroked="f"/>
              </w:pict>
            </w:r>
          </w:p>
        </w:tc>
      </w:tr>
      <w:tr w:rsidR="00007832" w:rsidRPr="00007832" w:rsidTr="00007832">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ABSTRACT SYMPOSIUM PROGRAM AREA NAME: </w:t>
                  </w:r>
                  <w:r w:rsidRPr="00007832">
                    <w:rPr>
                      <w:rFonts w:ascii="Times New Roman" w:eastAsia="Times New Roman" w:hAnsi="Times New Roman" w:cs="Times New Roman"/>
                      <w:sz w:val="20"/>
                      <w:szCs w:val="20"/>
                    </w:rPr>
                    <w:t>2015 Northwest Regional Meeting</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ABSTRACT SYMPOSIUM NAME: </w:t>
                  </w:r>
                  <w:r w:rsidRPr="00007832">
                    <w:rPr>
                      <w:rFonts w:ascii="Times New Roman" w:eastAsia="Times New Roman" w:hAnsi="Times New Roman" w:cs="Times New Roman"/>
                      <w:sz w:val="20"/>
                      <w:szCs w:val="20"/>
                    </w:rPr>
                    <w:t>Active Learning Strategies in the Chemistry Classroom - Oral - Invited</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CONTROL ID: </w:t>
                  </w:r>
                  <w:r w:rsidRPr="00007832">
                    <w:rPr>
                      <w:rFonts w:ascii="Times New Roman" w:eastAsia="Times New Roman" w:hAnsi="Times New Roman" w:cs="Times New Roman"/>
                      <w:sz w:val="20"/>
                      <w:szCs w:val="20"/>
                    </w:rPr>
                    <w:t>2301156</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TITLE: </w:t>
                  </w:r>
                  <w:r w:rsidRPr="00007832">
                    <w:rPr>
                      <w:rFonts w:ascii="Times New Roman" w:eastAsia="Times New Roman" w:hAnsi="Times New Roman" w:cs="Times New Roman"/>
                      <w:sz w:val="20"/>
                      <w:szCs w:val="20"/>
                    </w:rPr>
                    <w:t>Developing and evaluating a quantum chemistry concept inventory meant to identify students’ misconceptions of quantum chemistry</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PRESENTER: </w:t>
                  </w:r>
                  <w:proofErr w:type="spellStart"/>
                  <w:r w:rsidRPr="00007832">
                    <w:rPr>
                      <w:rFonts w:ascii="Times New Roman" w:eastAsia="Times New Roman" w:hAnsi="Times New Roman" w:cs="Times New Roman"/>
                      <w:sz w:val="20"/>
                      <w:szCs w:val="20"/>
                    </w:rPr>
                    <w:t>Marilu</w:t>
                  </w:r>
                  <w:proofErr w:type="spellEnd"/>
                  <w:r w:rsidRPr="00007832">
                    <w:rPr>
                      <w:rFonts w:ascii="Times New Roman" w:eastAsia="Times New Roman" w:hAnsi="Times New Roman" w:cs="Times New Roman"/>
                      <w:sz w:val="20"/>
                      <w:szCs w:val="20"/>
                    </w:rPr>
                    <w:t xml:space="preserve"> Dick-Perez</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PRESENTER (E-MAIL ONLY): </w:t>
                  </w:r>
                  <w:r w:rsidRPr="00007832">
                    <w:rPr>
                      <w:rFonts w:ascii="Times New Roman" w:eastAsia="Times New Roman" w:hAnsi="Times New Roman" w:cs="Times New Roman"/>
                      <w:sz w:val="20"/>
                      <w:szCs w:val="20"/>
                    </w:rPr>
                    <w:t xml:space="preserve">marilulu@gmail.com </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AUTHORS (FIRST NAME, LAST NAME): </w:t>
                  </w:r>
                  <w:proofErr w:type="spellStart"/>
                  <w:r w:rsidRPr="00007832">
                    <w:rPr>
                      <w:rFonts w:ascii="Times New Roman" w:eastAsia="Times New Roman" w:hAnsi="Times New Roman" w:cs="Times New Roman"/>
                      <w:sz w:val="20"/>
                      <w:szCs w:val="20"/>
                    </w:rPr>
                    <w:t>Marilu</w:t>
                  </w:r>
                  <w:proofErr w:type="spellEnd"/>
                  <w:r w:rsidRPr="00007832">
                    <w:rPr>
                      <w:rFonts w:ascii="Times New Roman" w:eastAsia="Times New Roman" w:hAnsi="Times New Roman" w:cs="Times New Roman"/>
                      <w:sz w:val="20"/>
                      <w:szCs w:val="20"/>
                    </w:rPr>
                    <w:t xml:space="preserve"> Dick-Perez</w:t>
                  </w:r>
                  <w:r w:rsidRPr="00007832">
                    <w:rPr>
                      <w:rFonts w:ascii="Times New Roman" w:eastAsia="Times New Roman" w:hAnsi="Times New Roman" w:cs="Times New Roman"/>
                      <w:sz w:val="20"/>
                      <w:szCs w:val="20"/>
                      <w:vertAlign w:val="superscript"/>
                    </w:rPr>
                    <w:t>1</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INSTITUTIONS (ALL): </w:t>
                  </w:r>
                  <w:r w:rsidRPr="00007832">
                    <w:rPr>
                      <w:rFonts w:ascii="Times New Roman" w:eastAsia="Times New Roman" w:hAnsi="Times New Roman" w:cs="Times New Roman"/>
                      <w:sz w:val="20"/>
                      <w:szCs w:val="20"/>
                    </w:rPr>
                    <w:t xml:space="preserve">1. Chemistry, Iowa State </w:t>
                  </w:r>
                  <w:proofErr w:type="spellStart"/>
                  <w:r w:rsidRPr="00007832">
                    <w:rPr>
                      <w:rFonts w:ascii="Times New Roman" w:eastAsia="Times New Roman" w:hAnsi="Times New Roman" w:cs="Times New Roman"/>
                      <w:sz w:val="20"/>
                      <w:szCs w:val="20"/>
                    </w:rPr>
                    <w:t>Univesity</w:t>
                  </w:r>
                  <w:proofErr w:type="spellEnd"/>
                  <w:r w:rsidRPr="00007832">
                    <w:rPr>
                      <w:rFonts w:ascii="Times New Roman" w:eastAsia="Times New Roman" w:hAnsi="Times New Roman" w:cs="Times New Roman"/>
                      <w:sz w:val="20"/>
                      <w:szCs w:val="20"/>
                    </w:rPr>
                    <w:t xml:space="preserve">, Ames, IA, United States. </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PRESENTATION TYPE: </w:t>
                  </w:r>
                  <w:r w:rsidRPr="00007832">
                    <w:rPr>
                      <w:rFonts w:ascii="Times New Roman" w:eastAsia="Times New Roman" w:hAnsi="Times New Roman" w:cs="Times New Roman"/>
                      <w:sz w:val="20"/>
                      <w:szCs w:val="20"/>
                    </w:rPr>
                    <w:t>Oral Only</w:t>
                  </w:r>
                </w:p>
              </w:tc>
            </w:tr>
            <w:tr w:rsidR="00007832" w:rsidRPr="00007832">
              <w:trPr>
                <w:tblCellSpacing w:w="15" w:type="dxa"/>
              </w:trPr>
              <w:tc>
                <w:tcPr>
                  <w:tcW w:w="0" w:type="auto"/>
                  <w:vAlign w:val="center"/>
                  <w:hideMark/>
                </w:tcPr>
                <w:p w:rsidR="00007832" w:rsidRPr="00007832" w:rsidRDefault="00007832" w:rsidP="00007832">
                  <w:pPr>
                    <w:spacing w:after="24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ABSTRACT BODY: </w:t>
                  </w:r>
                  <w:r w:rsidRPr="00007832">
                    <w:rPr>
                      <w:rFonts w:ascii="Times New Roman" w:eastAsia="Times New Roman" w:hAnsi="Times New Roman" w:cs="Times New Roman"/>
                      <w:b/>
                      <w:bCs/>
                      <w:sz w:val="20"/>
                      <w:szCs w:val="20"/>
                    </w:rPr>
                    <w:br/>
                    <w:t xml:space="preserve">Abstract: </w:t>
                  </w:r>
                  <w:r w:rsidRPr="00007832">
                    <w:rPr>
                      <w:rFonts w:ascii="Times New Roman" w:eastAsia="Times New Roman" w:hAnsi="Times New Roman" w:cs="Times New Roman"/>
                      <w:sz w:val="20"/>
                      <w:szCs w:val="20"/>
                    </w:rPr>
                    <w:t>There has been much discussion about different content delivery methods to students, with more interactive methods being introduced on a regular basis. However, it is still unclear whether these different methods are effective for physical chemistry courses. It is clear, though that identifying students’ common misconceptions is important for determining the effect of teaching interventions and teaching methods on the learning and retention of quantum chemistry. The development and evaluation of a quantum chemistry concept inventory, QCCI, a tool for assessing misconceptions and evaluating teaching methods is presented. The QCCI, which is comprised of multiple choice questions regarding previously known and published misconceptions, is meant to be administered prior to and after students complete a quantum chemistry course. It has been administered to over 200 students over the course of a year allowing for the evaluation of individual questions and of the QCCI as a whole. Ultimately, professors may use the students’ performance on the QCCI to determine previous and persisting misconceptions and to identify effective teaching strategies.</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DECISION STATUS: </w:t>
                  </w:r>
                </w:p>
              </w:tc>
            </w:tr>
            <w:tr w:rsidR="00007832" w:rsidRPr="00007832">
              <w:trPr>
                <w:tblCellSpacing w:w="15" w:type="dxa"/>
              </w:trPr>
              <w:tc>
                <w:tcPr>
                  <w:tcW w:w="0" w:type="auto"/>
                  <w:vAlign w:val="center"/>
                  <w:hideMark/>
                </w:tcPr>
                <w:p w:rsidR="00007832" w:rsidRPr="00007832" w:rsidRDefault="00007832" w:rsidP="00007832">
                  <w:pPr>
                    <w:spacing w:after="0" w:line="240" w:lineRule="auto"/>
                    <w:rPr>
                      <w:rFonts w:ascii="Times New Roman" w:eastAsia="Times New Roman" w:hAnsi="Times New Roman" w:cs="Times New Roman"/>
                      <w:sz w:val="24"/>
                      <w:szCs w:val="24"/>
                    </w:rPr>
                  </w:pPr>
                  <w:r w:rsidRPr="00007832">
                    <w:rPr>
                      <w:rFonts w:ascii="Times New Roman" w:eastAsia="Times New Roman" w:hAnsi="Times New Roman" w:cs="Times New Roman"/>
                      <w:b/>
                      <w:bCs/>
                      <w:sz w:val="20"/>
                      <w:szCs w:val="20"/>
                    </w:rPr>
                    <w:t xml:space="preserve">ABSTRACT STATUS: </w:t>
                  </w:r>
                  <w:r w:rsidRPr="00007832">
                    <w:rPr>
                      <w:rFonts w:ascii="Times New Roman" w:eastAsia="Times New Roman" w:hAnsi="Times New Roman" w:cs="Times New Roman"/>
                      <w:sz w:val="20"/>
                      <w:szCs w:val="20"/>
                    </w:rPr>
                    <w:t>submitted Withdraw</w:t>
                  </w:r>
                </w:p>
              </w:tc>
            </w:tr>
          </w:tbl>
          <w:p w:rsidR="00007832" w:rsidRPr="00007832" w:rsidRDefault="00007832" w:rsidP="00007832">
            <w:pPr>
              <w:spacing w:after="0" w:line="240" w:lineRule="auto"/>
              <w:rPr>
                <w:rFonts w:ascii="Times New Roman" w:eastAsia="Times New Roman" w:hAnsi="Times New Roman" w:cs="Times New Roman"/>
                <w:sz w:val="24"/>
                <w:szCs w:val="24"/>
              </w:rPr>
            </w:pPr>
          </w:p>
        </w:tc>
      </w:tr>
    </w:tbl>
    <w:p w:rsidR="0053706A" w:rsidRPr="00007832" w:rsidRDefault="0053706A" w:rsidP="00007832"/>
    <w:sectPr w:rsidR="0053706A" w:rsidRPr="00007832">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5BFD" w:rsidRDefault="00BC5BFD" w:rsidP="00EE5CFF">
      <w:pPr>
        <w:spacing w:after="0" w:line="240" w:lineRule="auto"/>
      </w:pPr>
      <w:r>
        <w:separator/>
      </w:r>
    </w:p>
  </w:endnote>
  <w:endnote w:type="continuationSeparator" w:id="0">
    <w:p w:rsidR="00BC5BFD" w:rsidRDefault="00BC5BFD" w:rsidP="00EE5C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5BFD" w:rsidRDefault="00BC5BFD" w:rsidP="00EE5CFF">
      <w:pPr>
        <w:spacing w:after="0" w:line="240" w:lineRule="auto"/>
      </w:pPr>
      <w:r>
        <w:separator/>
      </w:r>
    </w:p>
  </w:footnote>
  <w:footnote w:type="continuationSeparator" w:id="0">
    <w:p w:rsidR="00BC5BFD" w:rsidRDefault="00BC5BFD" w:rsidP="00EE5CF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5BFD" w:rsidRDefault="00AE5F89" w:rsidP="00AE5F89">
    <w:pPr>
      <w:pStyle w:val="Header"/>
    </w:pPr>
    <w:r>
      <w:t>2015 Northwest Regional Meeting</w:t>
    </w:r>
    <w:r w:rsidR="00BC5BFD">
      <w:tab/>
    </w:r>
    <w:r w:rsidR="00BC5BFD">
      <w:tab/>
      <w:t xml:space="preserve">Symposium: </w:t>
    </w:r>
    <w:r w:rsidRPr="00AE5F89">
      <w:t>Active Learning Strategies in the Chemistry Classroom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trackRevisions/>
  <w:defaultTabStop w:val="720"/>
  <w:characterSpacingControl w:val="doNotCompress"/>
  <w:hdrShapeDefaults>
    <o:shapedefaults v:ext="edit" spidmax="205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5CFF"/>
    <w:rsid w:val="00007832"/>
    <w:rsid w:val="00026DA6"/>
    <w:rsid w:val="00054246"/>
    <w:rsid w:val="000C5E63"/>
    <w:rsid w:val="000E0C7C"/>
    <w:rsid w:val="000F09DC"/>
    <w:rsid w:val="001C5E99"/>
    <w:rsid w:val="0022198D"/>
    <w:rsid w:val="00300886"/>
    <w:rsid w:val="00320215"/>
    <w:rsid w:val="00327308"/>
    <w:rsid w:val="003C0C1A"/>
    <w:rsid w:val="0053706A"/>
    <w:rsid w:val="00551464"/>
    <w:rsid w:val="005E59CB"/>
    <w:rsid w:val="00637C82"/>
    <w:rsid w:val="006D5868"/>
    <w:rsid w:val="006E3A4F"/>
    <w:rsid w:val="0073157E"/>
    <w:rsid w:val="007B6AAC"/>
    <w:rsid w:val="008338C9"/>
    <w:rsid w:val="00883226"/>
    <w:rsid w:val="008972F3"/>
    <w:rsid w:val="008F49F7"/>
    <w:rsid w:val="009103C9"/>
    <w:rsid w:val="00912768"/>
    <w:rsid w:val="00973E95"/>
    <w:rsid w:val="009A2B88"/>
    <w:rsid w:val="00A42A9C"/>
    <w:rsid w:val="00A81536"/>
    <w:rsid w:val="00AB3B44"/>
    <w:rsid w:val="00AE5F89"/>
    <w:rsid w:val="00BC5BFD"/>
    <w:rsid w:val="00BD3F85"/>
    <w:rsid w:val="00C24074"/>
    <w:rsid w:val="00C44C10"/>
    <w:rsid w:val="00C9171E"/>
    <w:rsid w:val="00CC3481"/>
    <w:rsid w:val="00CE2E02"/>
    <w:rsid w:val="00E81F73"/>
    <w:rsid w:val="00E84216"/>
    <w:rsid w:val="00E8791E"/>
    <w:rsid w:val="00EE5CFF"/>
    <w:rsid w:val="00F85FAA"/>
    <w:rsid w:val="00F95B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EE5CFF"/>
  </w:style>
  <w:style w:type="character" w:customStyle="1" w:styleId="pagecontents">
    <w:name w:val="pagecontents"/>
    <w:basedOn w:val="DefaultParagraphFont"/>
    <w:rsid w:val="00EE5CFF"/>
  </w:style>
  <w:style w:type="character" w:styleId="Hyperlink">
    <w:name w:val="Hyperlink"/>
    <w:basedOn w:val="DefaultParagraphFont"/>
    <w:uiPriority w:val="99"/>
    <w:semiHidden/>
    <w:unhideWhenUsed/>
    <w:rsid w:val="00EE5CFF"/>
    <w:rPr>
      <w:color w:val="0000FF"/>
      <w:u w:val="single"/>
    </w:rPr>
  </w:style>
  <w:style w:type="character" w:styleId="FollowedHyperlink">
    <w:name w:val="FollowedHyperlink"/>
    <w:basedOn w:val="DefaultParagraphFont"/>
    <w:uiPriority w:val="99"/>
    <w:semiHidden/>
    <w:unhideWhenUsed/>
    <w:rsid w:val="00EE5CFF"/>
    <w:rPr>
      <w:color w:val="800080"/>
      <w:u w:val="single"/>
    </w:rPr>
  </w:style>
  <w:style w:type="paragraph" w:styleId="Header">
    <w:name w:val="header"/>
    <w:basedOn w:val="Normal"/>
    <w:link w:val="HeaderChar"/>
    <w:uiPriority w:val="99"/>
    <w:unhideWhenUsed/>
    <w:rsid w:val="00EE5C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E5CFF"/>
  </w:style>
  <w:style w:type="paragraph" w:styleId="Footer">
    <w:name w:val="footer"/>
    <w:basedOn w:val="Normal"/>
    <w:link w:val="FooterChar"/>
    <w:uiPriority w:val="99"/>
    <w:unhideWhenUsed/>
    <w:rsid w:val="00EE5C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E5CFF"/>
  </w:style>
  <w:style w:type="paragraph" w:styleId="BalloonText">
    <w:name w:val="Balloon Text"/>
    <w:basedOn w:val="Normal"/>
    <w:link w:val="BalloonTextChar"/>
    <w:uiPriority w:val="99"/>
    <w:semiHidden/>
    <w:unhideWhenUsed/>
    <w:rsid w:val="00EE5C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5CFF"/>
    <w:rPr>
      <w:rFonts w:ascii="Tahoma" w:hAnsi="Tahoma" w:cs="Tahoma"/>
      <w:sz w:val="16"/>
      <w:szCs w:val="16"/>
    </w:rPr>
  </w:style>
  <w:style w:type="numbering" w:customStyle="1" w:styleId="NoList2">
    <w:name w:val="No List2"/>
    <w:next w:val="NoList"/>
    <w:uiPriority w:val="99"/>
    <w:semiHidden/>
    <w:unhideWhenUsed/>
    <w:rsid w:val="0073157E"/>
  </w:style>
  <w:style w:type="paragraph" w:styleId="NormalWeb">
    <w:name w:val="Normal (Web)"/>
    <w:basedOn w:val="Normal"/>
    <w:uiPriority w:val="99"/>
    <w:semiHidden/>
    <w:unhideWhenUsed/>
    <w:rsid w:val="0073157E"/>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NoList3">
    <w:name w:val="No List3"/>
    <w:next w:val="NoList"/>
    <w:uiPriority w:val="99"/>
    <w:semiHidden/>
    <w:unhideWhenUsed/>
    <w:rsid w:val="00E84216"/>
  </w:style>
  <w:style w:type="numbering" w:customStyle="1" w:styleId="NoList4">
    <w:name w:val="No List4"/>
    <w:next w:val="NoList"/>
    <w:uiPriority w:val="99"/>
    <w:semiHidden/>
    <w:unhideWhenUsed/>
    <w:rsid w:val="008338C9"/>
  </w:style>
  <w:style w:type="numbering" w:customStyle="1" w:styleId="NoList5">
    <w:name w:val="No List5"/>
    <w:next w:val="NoList"/>
    <w:uiPriority w:val="99"/>
    <w:semiHidden/>
    <w:unhideWhenUsed/>
    <w:rsid w:val="00E81F73"/>
  </w:style>
  <w:style w:type="numbering" w:customStyle="1" w:styleId="NoList6">
    <w:name w:val="No List6"/>
    <w:next w:val="NoList"/>
    <w:uiPriority w:val="99"/>
    <w:semiHidden/>
    <w:unhideWhenUsed/>
    <w:rsid w:val="00054246"/>
  </w:style>
  <w:style w:type="numbering" w:customStyle="1" w:styleId="NoList7">
    <w:name w:val="No List7"/>
    <w:next w:val="NoList"/>
    <w:uiPriority w:val="99"/>
    <w:semiHidden/>
    <w:unhideWhenUsed/>
    <w:rsid w:val="008972F3"/>
  </w:style>
  <w:style w:type="numbering" w:customStyle="1" w:styleId="NoList8">
    <w:name w:val="No List8"/>
    <w:next w:val="NoList"/>
    <w:uiPriority w:val="99"/>
    <w:semiHidden/>
    <w:unhideWhenUsed/>
    <w:rsid w:val="00300886"/>
  </w:style>
  <w:style w:type="numbering" w:customStyle="1" w:styleId="NoList9">
    <w:name w:val="No List9"/>
    <w:next w:val="NoList"/>
    <w:uiPriority w:val="99"/>
    <w:semiHidden/>
    <w:unhideWhenUsed/>
    <w:rsid w:val="00C9171E"/>
  </w:style>
  <w:style w:type="numbering" w:customStyle="1" w:styleId="NoList10">
    <w:name w:val="No List10"/>
    <w:next w:val="NoList"/>
    <w:uiPriority w:val="99"/>
    <w:semiHidden/>
    <w:unhideWhenUsed/>
    <w:rsid w:val="001C5E99"/>
  </w:style>
  <w:style w:type="numbering" w:customStyle="1" w:styleId="NoList11">
    <w:name w:val="No List11"/>
    <w:next w:val="NoList"/>
    <w:uiPriority w:val="99"/>
    <w:semiHidden/>
    <w:unhideWhenUsed/>
    <w:rsid w:val="00912768"/>
  </w:style>
  <w:style w:type="numbering" w:customStyle="1" w:styleId="NoList12">
    <w:name w:val="No List12"/>
    <w:next w:val="NoList"/>
    <w:uiPriority w:val="99"/>
    <w:semiHidden/>
    <w:unhideWhenUsed/>
    <w:rsid w:val="000E0C7C"/>
  </w:style>
  <w:style w:type="numbering" w:customStyle="1" w:styleId="NoList13">
    <w:name w:val="No List13"/>
    <w:next w:val="NoList"/>
    <w:uiPriority w:val="99"/>
    <w:semiHidden/>
    <w:unhideWhenUsed/>
    <w:rsid w:val="009A2B8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EE5CFF"/>
  </w:style>
  <w:style w:type="character" w:customStyle="1" w:styleId="pagecontents">
    <w:name w:val="pagecontents"/>
    <w:basedOn w:val="DefaultParagraphFont"/>
    <w:rsid w:val="00EE5CFF"/>
  </w:style>
  <w:style w:type="character" w:styleId="Hyperlink">
    <w:name w:val="Hyperlink"/>
    <w:basedOn w:val="DefaultParagraphFont"/>
    <w:uiPriority w:val="99"/>
    <w:semiHidden/>
    <w:unhideWhenUsed/>
    <w:rsid w:val="00EE5CFF"/>
    <w:rPr>
      <w:color w:val="0000FF"/>
      <w:u w:val="single"/>
    </w:rPr>
  </w:style>
  <w:style w:type="character" w:styleId="FollowedHyperlink">
    <w:name w:val="FollowedHyperlink"/>
    <w:basedOn w:val="DefaultParagraphFont"/>
    <w:uiPriority w:val="99"/>
    <w:semiHidden/>
    <w:unhideWhenUsed/>
    <w:rsid w:val="00EE5CFF"/>
    <w:rPr>
      <w:color w:val="800080"/>
      <w:u w:val="single"/>
    </w:rPr>
  </w:style>
  <w:style w:type="paragraph" w:styleId="Header">
    <w:name w:val="header"/>
    <w:basedOn w:val="Normal"/>
    <w:link w:val="HeaderChar"/>
    <w:uiPriority w:val="99"/>
    <w:unhideWhenUsed/>
    <w:rsid w:val="00EE5C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E5CFF"/>
  </w:style>
  <w:style w:type="paragraph" w:styleId="Footer">
    <w:name w:val="footer"/>
    <w:basedOn w:val="Normal"/>
    <w:link w:val="FooterChar"/>
    <w:uiPriority w:val="99"/>
    <w:unhideWhenUsed/>
    <w:rsid w:val="00EE5C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E5CFF"/>
  </w:style>
  <w:style w:type="paragraph" w:styleId="BalloonText">
    <w:name w:val="Balloon Text"/>
    <w:basedOn w:val="Normal"/>
    <w:link w:val="BalloonTextChar"/>
    <w:uiPriority w:val="99"/>
    <w:semiHidden/>
    <w:unhideWhenUsed/>
    <w:rsid w:val="00EE5C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5CFF"/>
    <w:rPr>
      <w:rFonts w:ascii="Tahoma" w:hAnsi="Tahoma" w:cs="Tahoma"/>
      <w:sz w:val="16"/>
      <w:szCs w:val="16"/>
    </w:rPr>
  </w:style>
  <w:style w:type="numbering" w:customStyle="1" w:styleId="NoList2">
    <w:name w:val="No List2"/>
    <w:next w:val="NoList"/>
    <w:uiPriority w:val="99"/>
    <w:semiHidden/>
    <w:unhideWhenUsed/>
    <w:rsid w:val="0073157E"/>
  </w:style>
  <w:style w:type="paragraph" w:styleId="NormalWeb">
    <w:name w:val="Normal (Web)"/>
    <w:basedOn w:val="Normal"/>
    <w:uiPriority w:val="99"/>
    <w:semiHidden/>
    <w:unhideWhenUsed/>
    <w:rsid w:val="0073157E"/>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NoList3">
    <w:name w:val="No List3"/>
    <w:next w:val="NoList"/>
    <w:uiPriority w:val="99"/>
    <w:semiHidden/>
    <w:unhideWhenUsed/>
    <w:rsid w:val="00E84216"/>
  </w:style>
  <w:style w:type="numbering" w:customStyle="1" w:styleId="NoList4">
    <w:name w:val="No List4"/>
    <w:next w:val="NoList"/>
    <w:uiPriority w:val="99"/>
    <w:semiHidden/>
    <w:unhideWhenUsed/>
    <w:rsid w:val="008338C9"/>
  </w:style>
  <w:style w:type="numbering" w:customStyle="1" w:styleId="NoList5">
    <w:name w:val="No List5"/>
    <w:next w:val="NoList"/>
    <w:uiPriority w:val="99"/>
    <w:semiHidden/>
    <w:unhideWhenUsed/>
    <w:rsid w:val="00E81F73"/>
  </w:style>
  <w:style w:type="numbering" w:customStyle="1" w:styleId="NoList6">
    <w:name w:val="No List6"/>
    <w:next w:val="NoList"/>
    <w:uiPriority w:val="99"/>
    <w:semiHidden/>
    <w:unhideWhenUsed/>
    <w:rsid w:val="00054246"/>
  </w:style>
  <w:style w:type="numbering" w:customStyle="1" w:styleId="NoList7">
    <w:name w:val="No List7"/>
    <w:next w:val="NoList"/>
    <w:uiPriority w:val="99"/>
    <w:semiHidden/>
    <w:unhideWhenUsed/>
    <w:rsid w:val="008972F3"/>
  </w:style>
  <w:style w:type="numbering" w:customStyle="1" w:styleId="NoList8">
    <w:name w:val="No List8"/>
    <w:next w:val="NoList"/>
    <w:uiPriority w:val="99"/>
    <w:semiHidden/>
    <w:unhideWhenUsed/>
    <w:rsid w:val="00300886"/>
  </w:style>
  <w:style w:type="numbering" w:customStyle="1" w:styleId="NoList9">
    <w:name w:val="No List9"/>
    <w:next w:val="NoList"/>
    <w:uiPriority w:val="99"/>
    <w:semiHidden/>
    <w:unhideWhenUsed/>
    <w:rsid w:val="00C9171E"/>
  </w:style>
  <w:style w:type="numbering" w:customStyle="1" w:styleId="NoList10">
    <w:name w:val="No List10"/>
    <w:next w:val="NoList"/>
    <w:uiPriority w:val="99"/>
    <w:semiHidden/>
    <w:unhideWhenUsed/>
    <w:rsid w:val="001C5E99"/>
  </w:style>
  <w:style w:type="numbering" w:customStyle="1" w:styleId="NoList11">
    <w:name w:val="No List11"/>
    <w:next w:val="NoList"/>
    <w:uiPriority w:val="99"/>
    <w:semiHidden/>
    <w:unhideWhenUsed/>
    <w:rsid w:val="00912768"/>
  </w:style>
  <w:style w:type="numbering" w:customStyle="1" w:styleId="NoList12">
    <w:name w:val="No List12"/>
    <w:next w:val="NoList"/>
    <w:uiPriority w:val="99"/>
    <w:semiHidden/>
    <w:unhideWhenUsed/>
    <w:rsid w:val="000E0C7C"/>
  </w:style>
  <w:style w:type="numbering" w:customStyle="1" w:styleId="NoList13">
    <w:name w:val="No List13"/>
    <w:next w:val="NoList"/>
    <w:uiPriority w:val="99"/>
    <w:semiHidden/>
    <w:unhideWhenUsed/>
    <w:rsid w:val="009A2B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9362635">
      <w:bodyDiv w:val="1"/>
      <w:marLeft w:val="0"/>
      <w:marRight w:val="0"/>
      <w:marTop w:val="0"/>
      <w:marBottom w:val="0"/>
      <w:divBdr>
        <w:top w:val="none" w:sz="0" w:space="0" w:color="auto"/>
        <w:left w:val="none" w:sz="0" w:space="0" w:color="auto"/>
        <w:bottom w:val="none" w:sz="0" w:space="0" w:color="auto"/>
        <w:right w:val="none" w:sz="0" w:space="0" w:color="auto"/>
      </w:divBdr>
    </w:div>
    <w:div w:id="318852636">
      <w:bodyDiv w:val="1"/>
      <w:marLeft w:val="0"/>
      <w:marRight w:val="0"/>
      <w:marTop w:val="0"/>
      <w:marBottom w:val="0"/>
      <w:divBdr>
        <w:top w:val="none" w:sz="0" w:space="0" w:color="auto"/>
        <w:left w:val="none" w:sz="0" w:space="0" w:color="auto"/>
        <w:bottom w:val="none" w:sz="0" w:space="0" w:color="auto"/>
        <w:right w:val="none" w:sz="0" w:space="0" w:color="auto"/>
      </w:divBdr>
    </w:div>
    <w:div w:id="396364891">
      <w:bodyDiv w:val="1"/>
      <w:marLeft w:val="0"/>
      <w:marRight w:val="0"/>
      <w:marTop w:val="0"/>
      <w:marBottom w:val="0"/>
      <w:divBdr>
        <w:top w:val="none" w:sz="0" w:space="0" w:color="auto"/>
        <w:left w:val="none" w:sz="0" w:space="0" w:color="auto"/>
        <w:bottom w:val="none" w:sz="0" w:space="0" w:color="auto"/>
        <w:right w:val="none" w:sz="0" w:space="0" w:color="auto"/>
      </w:divBdr>
    </w:div>
    <w:div w:id="521557038">
      <w:bodyDiv w:val="1"/>
      <w:marLeft w:val="0"/>
      <w:marRight w:val="0"/>
      <w:marTop w:val="0"/>
      <w:marBottom w:val="0"/>
      <w:divBdr>
        <w:top w:val="none" w:sz="0" w:space="0" w:color="auto"/>
        <w:left w:val="none" w:sz="0" w:space="0" w:color="auto"/>
        <w:bottom w:val="none" w:sz="0" w:space="0" w:color="auto"/>
        <w:right w:val="none" w:sz="0" w:space="0" w:color="auto"/>
      </w:divBdr>
    </w:div>
    <w:div w:id="597950589">
      <w:bodyDiv w:val="1"/>
      <w:marLeft w:val="0"/>
      <w:marRight w:val="0"/>
      <w:marTop w:val="0"/>
      <w:marBottom w:val="0"/>
      <w:divBdr>
        <w:top w:val="none" w:sz="0" w:space="0" w:color="auto"/>
        <w:left w:val="none" w:sz="0" w:space="0" w:color="auto"/>
        <w:bottom w:val="none" w:sz="0" w:space="0" w:color="auto"/>
        <w:right w:val="none" w:sz="0" w:space="0" w:color="auto"/>
      </w:divBdr>
    </w:div>
    <w:div w:id="658927215">
      <w:bodyDiv w:val="1"/>
      <w:marLeft w:val="0"/>
      <w:marRight w:val="0"/>
      <w:marTop w:val="0"/>
      <w:marBottom w:val="0"/>
      <w:divBdr>
        <w:top w:val="none" w:sz="0" w:space="0" w:color="auto"/>
        <w:left w:val="none" w:sz="0" w:space="0" w:color="auto"/>
        <w:bottom w:val="none" w:sz="0" w:space="0" w:color="auto"/>
        <w:right w:val="none" w:sz="0" w:space="0" w:color="auto"/>
      </w:divBdr>
    </w:div>
    <w:div w:id="684555014">
      <w:bodyDiv w:val="1"/>
      <w:marLeft w:val="0"/>
      <w:marRight w:val="0"/>
      <w:marTop w:val="0"/>
      <w:marBottom w:val="0"/>
      <w:divBdr>
        <w:top w:val="none" w:sz="0" w:space="0" w:color="auto"/>
        <w:left w:val="none" w:sz="0" w:space="0" w:color="auto"/>
        <w:bottom w:val="none" w:sz="0" w:space="0" w:color="auto"/>
        <w:right w:val="none" w:sz="0" w:space="0" w:color="auto"/>
      </w:divBdr>
    </w:div>
    <w:div w:id="784428702">
      <w:bodyDiv w:val="1"/>
      <w:marLeft w:val="0"/>
      <w:marRight w:val="0"/>
      <w:marTop w:val="0"/>
      <w:marBottom w:val="0"/>
      <w:divBdr>
        <w:top w:val="none" w:sz="0" w:space="0" w:color="auto"/>
        <w:left w:val="none" w:sz="0" w:space="0" w:color="auto"/>
        <w:bottom w:val="none" w:sz="0" w:space="0" w:color="auto"/>
        <w:right w:val="none" w:sz="0" w:space="0" w:color="auto"/>
      </w:divBdr>
    </w:div>
    <w:div w:id="934286491">
      <w:bodyDiv w:val="1"/>
      <w:marLeft w:val="0"/>
      <w:marRight w:val="0"/>
      <w:marTop w:val="0"/>
      <w:marBottom w:val="0"/>
      <w:divBdr>
        <w:top w:val="none" w:sz="0" w:space="0" w:color="auto"/>
        <w:left w:val="none" w:sz="0" w:space="0" w:color="auto"/>
        <w:bottom w:val="none" w:sz="0" w:space="0" w:color="auto"/>
        <w:right w:val="none" w:sz="0" w:space="0" w:color="auto"/>
      </w:divBdr>
    </w:div>
    <w:div w:id="1079903927">
      <w:bodyDiv w:val="1"/>
      <w:marLeft w:val="0"/>
      <w:marRight w:val="0"/>
      <w:marTop w:val="0"/>
      <w:marBottom w:val="0"/>
      <w:divBdr>
        <w:top w:val="none" w:sz="0" w:space="0" w:color="auto"/>
        <w:left w:val="none" w:sz="0" w:space="0" w:color="auto"/>
        <w:bottom w:val="none" w:sz="0" w:space="0" w:color="auto"/>
        <w:right w:val="none" w:sz="0" w:space="0" w:color="auto"/>
      </w:divBdr>
    </w:div>
    <w:div w:id="1124344003">
      <w:bodyDiv w:val="1"/>
      <w:marLeft w:val="0"/>
      <w:marRight w:val="0"/>
      <w:marTop w:val="0"/>
      <w:marBottom w:val="0"/>
      <w:divBdr>
        <w:top w:val="none" w:sz="0" w:space="0" w:color="auto"/>
        <w:left w:val="none" w:sz="0" w:space="0" w:color="auto"/>
        <w:bottom w:val="none" w:sz="0" w:space="0" w:color="auto"/>
        <w:right w:val="none" w:sz="0" w:space="0" w:color="auto"/>
      </w:divBdr>
    </w:div>
    <w:div w:id="1138379056">
      <w:bodyDiv w:val="1"/>
      <w:marLeft w:val="0"/>
      <w:marRight w:val="0"/>
      <w:marTop w:val="0"/>
      <w:marBottom w:val="0"/>
      <w:divBdr>
        <w:top w:val="none" w:sz="0" w:space="0" w:color="auto"/>
        <w:left w:val="none" w:sz="0" w:space="0" w:color="auto"/>
        <w:bottom w:val="none" w:sz="0" w:space="0" w:color="auto"/>
        <w:right w:val="none" w:sz="0" w:space="0" w:color="auto"/>
      </w:divBdr>
    </w:div>
    <w:div w:id="1172379457">
      <w:bodyDiv w:val="1"/>
      <w:marLeft w:val="0"/>
      <w:marRight w:val="0"/>
      <w:marTop w:val="0"/>
      <w:marBottom w:val="0"/>
      <w:divBdr>
        <w:top w:val="none" w:sz="0" w:space="0" w:color="auto"/>
        <w:left w:val="none" w:sz="0" w:space="0" w:color="auto"/>
        <w:bottom w:val="none" w:sz="0" w:space="0" w:color="auto"/>
        <w:right w:val="none" w:sz="0" w:space="0" w:color="auto"/>
      </w:divBdr>
    </w:div>
    <w:div w:id="1294678210">
      <w:bodyDiv w:val="1"/>
      <w:marLeft w:val="0"/>
      <w:marRight w:val="0"/>
      <w:marTop w:val="0"/>
      <w:marBottom w:val="0"/>
      <w:divBdr>
        <w:top w:val="none" w:sz="0" w:space="0" w:color="auto"/>
        <w:left w:val="none" w:sz="0" w:space="0" w:color="auto"/>
        <w:bottom w:val="none" w:sz="0" w:space="0" w:color="auto"/>
        <w:right w:val="none" w:sz="0" w:space="0" w:color="auto"/>
      </w:divBdr>
    </w:div>
    <w:div w:id="1391072726">
      <w:bodyDiv w:val="1"/>
      <w:marLeft w:val="0"/>
      <w:marRight w:val="0"/>
      <w:marTop w:val="0"/>
      <w:marBottom w:val="0"/>
      <w:divBdr>
        <w:top w:val="none" w:sz="0" w:space="0" w:color="auto"/>
        <w:left w:val="none" w:sz="0" w:space="0" w:color="auto"/>
        <w:bottom w:val="none" w:sz="0" w:space="0" w:color="auto"/>
        <w:right w:val="none" w:sz="0" w:space="0" w:color="auto"/>
      </w:divBdr>
    </w:div>
    <w:div w:id="1503548089">
      <w:bodyDiv w:val="1"/>
      <w:marLeft w:val="0"/>
      <w:marRight w:val="0"/>
      <w:marTop w:val="0"/>
      <w:marBottom w:val="0"/>
      <w:divBdr>
        <w:top w:val="none" w:sz="0" w:space="0" w:color="auto"/>
        <w:left w:val="none" w:sz="0" w:space="0" w:color="auto"/>
        <w:bottom w:val="none" w:sz="0" w:space="0" w:color="auto"/>
        <w:right w:val="none" w:sz="0" w:space="0" w:color="auto"/>
      </w:divBdr>
    </w:div>
    <w:div w:id="1985112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1821</Words>
  <Characters>10380</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12177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Robin Green</dc:creator>
  <cp:lastModifiedBy>Robin Green</cp:lastModifiedBy>
  <cp:revision>2</cp:revision>
  <dcterms:created xsi:type="dcterms:W3CDTF">2015-04-27T14:07:00Z</dcterms:created>
  <dcterms:modified xsi:type="dcterms:W3CDTF">2015-04-27T14:07:00Z</dcterms:modified>
</cp:coreProperties>
</file>