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8F6FE9" w:rsidRPr="008F6FE9" w:rsidTr="008F6FE9">
        <w:trPr>
          <w:tblCellSpacing w:w="15" w:type="dxa"/>
        </w:trPr>
        <w:tc>
          <w:tcPr>
            <w:tcW w:w="0" w:type="auto"/>
            <w:vAlign w:val="center"/>
            <w:hideMark/>
          </w:tcPr>
          <w:tbl>
            <w:tblPr>
              <w:tblW w:w="9600" w:type="dxa"/>
              <w:tblCellSpacing w:w="15" w:type="dxa"/>
              <w:tblCellMar>
                <w:top w:w="15" w:type="dxa"/>
                <w:left w:w="15" w:type="dxa"/>
                <w:bottom w:w="15" w:type="dxa"/>
                <w:right w:w="15" w:type="dxa"/>
              </w:tblCellMar>
              <w:tblLook w:val="04A0" w:firstRow="1" w:lastRow="0" w:firstColumn="1" w:lastColumn="0" w:noHBand="0" w:noVBand="1"/>
            </w:tblPr>
            <w:tblGrid>
              <w:gridCol w:w="9600"/>
            </w:tblGrid>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PROGRAM AREA NAME: </w:t>
                  </w:r>
                  <w:r w:rsidRPr="008F6FE9">
                    <w:rPr>
                      <w:rFonts w:ascii="Times New Roman" w:eastAsia="Times New Roman" w:hAnsi="Times New Roman" w:cs="Times New Roman"/>
                      <w:sz w:val="20"/>
                      <w:szCs w:val="20"/>
                    </w:rPr>
                    <w:t>2015 Northwest Regional Meeting</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NAME: </w:t>
                  </w:r>
                  <w:r w:rsidRPr="008F6FE9">
                    <w:rPr>
                      <w:rFonts w:ascii="Times New Roman" w:eastAsia="Times New Roman" w:hAnsi="Times New Roman" w:cs="Times New Roman"/>
                      <w:sz w:val="20"/>
                      <w:szCs w:val="20"/>
                    </w:rPr>
                    <w:t>Organic Chemistry - Oral</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CONTROL ID: </w:t>
                  </w:r>
                  <w:r w:rsidRPr="008F6FE9">
                    <w:rPr>
                      <w:rFonts w:ascii="Times New Roman" w:eastAsia="Times New Roman" w:hAnsi="Times New Roman" w:cs="Times New Roman"/>
                      <w:sz w:val="20"/>
                      <w:szCs w:val="20"/>
                    </w:rPr>
                    <w:t>2285883</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TITLE: A Quantitative Structure-Activity Relationship Study on Some Series of Heterocyclic Anti-Hepatitis C Agents </w:t>
                  </w:r>
                  <w:r w:rsidRPr="008F6FE9">
                    <w:rPr>
                      <w:rFonts w:ascii="Times New Roman" w:eastAsia="Times New Roman" w:hAnsi="Times New Roman" w:cs="Times New Roman"/>
                      <w:sz w:val="20"/>
                      <w:szCs w:val="20"/>
                    </w:rPr>
                    <w:br/>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w:t>
                  </w:r>
                  <w:proofErr w:type="spellStart"/>
                  <w:r w:rsidRPr="008F6FE9">
                    <w:rPr>
                      <w:rFonts w:ascii="Times New Roman" w:eastAsia="Times New Roman" w:hAnsi="Times New Roman" w:cs="Times New Roman"/>
                      <w:sz w:val="20"/>
                      <w:szCs w:val="20"/>
                    </w:rPr>
                    <w:t>Vaishali</w:t>
                  </w:r>
                  <w:proofErr w:type="spellEnd"/>
                  <w:r w:rsidRPr="008F6FE9">
                    <w:rPr>
                      <w:rFonts w:ascii="Times New Roman" w:eastAsia="Times New Roman" w:hAnsi="Times New Roman" w:cs="Times New Roman"/>
                      <w:sz w:val="20"/>
                      <w:szCs w:val="20"/>
                    </w:rPr>
                    <w:t xml:space="preserve"> </w:t>
                  </w:r>
                  <w:proofErr w:type="spellStart"/>
                  <w:r w:rsidRPr="008F6FE9">
                    <w:rPr>
                      <w:rFonts w:ascii="Times New Roman" w:eastAsia="Times New Roman" w:hAnsi="Times New Roman" w:cs="Times New Roman"/>
                      <w:sz w:val="20"/>
                      <w:szCs w:val="20"/>
                    </w:rPr>
                    <w:t>Patil</w:t>
                  </w:r>
                  <w:proofErr w:type="spellEnd"/>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(E-MAIL ONLY): </w:t>
                  </w:r>
                  <w:r w:rsidRPr="008F6FE9">
                    <w:rPr>
                      <w:rFonts w:ascii="Times New Roman" w:eastAsia="Times New Roman" w:hAnsi="Times New Roman" w:cs="Times New Roman"/>
                      <w:sz w:val="20"/>
                      <w:szCs w:val="20"/>
                    </w:rPr>
                    <w:t>vaishuwise@gmail.com</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AUTHORS (FIRST NAME, LAST NAME): </w:t>
                  </w:r>
                  <w:proofErr w:type="spellStart"/>
                  <w:r w:rsidRPr="008F6FE9">
                    <w:rPr>
                      <w:rFonts w:ascii="Times New Roman" w:eastAsia="Times New Roman" w:hAnsi="Times New Roman" w:cs="Times New Roman"/>
                      <w:sz w:val="20"/>
                      <w:szCs w:val="20"/>
                    </w:rPr>
                    <w:t>Vaishali</w:t>
                  </w:r>
                  <w:proofErr w:type="spellEnd"/>
                  <w:r w:rsidRPr="008F6FE9">
                    <w:rPr>
                      <w:rFonts w:ascii="Times New Roman" w:eastAsia="Times New Roman" w:hAnsi="Times New Roman" w:cs="Times New Roman"/>
                      <w:sz w:val="20"/>
                      <w:szCs w:val="20"/>
                    </w:rPr>
                    <w:t xml:space="preserve"> Patil</w:t>
                  </w:r>
                  <w:r w:rsidRPr="008F6FE9">
                    <w:rPr>
                      <w:rFonts w:ascii="Times New Roman" w:eastAsia="Times New Roman" w:hAnsi="Times New Roman" w:cs="Times New Roman"/>
                      <w:sz w:val="20"/>
                      <w:szCs w:val="20"/>
                      <w:vertAlign w:val="superscript"/>
                    </w:rPr>
                    <w:t>1</w:t>
                  </w:r>
                  <w:r w:rsidRPr="008F6FE9">
                    <w:rPr>
                      <w:rFonts w:ascii="Times New Roman" w:eastAsia="Times New Roman" w:hAnsi="Times New Roman" w:cs="Times New Roman"/>
                      <w:sz w:val="20"/>
                      <w:szCs w:val="20"/>
                    </w:rPr>
                    <w:t xml:space="preserve">, </w:t>
                  </w:r>
                  <w:proofErr w:type="spellStart"/>
                  <w:r w:rsidRPr="008F6FE9">
                    <w:rPr>
                      <w:rFonts w:ascii="Times New Roman" w:eastAsia="Times New Roman" w:hAnsi="Times New Roman" w:cs="Times New Roman"/>
                      <w:sz w:val="20"/>
                      <w:szCs w:val="20"/>
                    </w:rPr>
                    <w:t>Neeraj</w:t>
                  </w:r>
                  <w:proofErr w:type="spellEnd"/>
                  <w:r w:rsidRPr="008F6FE9">
                    <w:rPr>
                      <w:rFonts w:ascii="Times New Roman" w:eastAsia="Times New Roman" w:hAnsi="Times New Roman" w:cs="Times New Roman"/>
                      <w:sz w:val="20"/>
                      <w:szCs w:val="20"/>
                    </w:rPr>
                    <w:t xml:space="preserve"> Masand</w:t>
                  </w:r>
                  <w:r w:rsidRPr="008F6FE9">
                    <w:rPr>
                      <w:rFonts w:ascii="Times New Roman" w:eastAsia="Times New Roman" w:hAnsi="Times New Roman" w:cs="Times New Roman"/>
                      <w:sz w:val="20"/>
                      <w:szCs w:val="20"/>
                      <w:vertAlign w:val="superscript"/>
                    </w:rPr>
                    <w:t>2</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INSTITUTIONS (ALL): </w:t>
                  </w:r>
                  <w:r w:rsidRPr="008F6FE9">
                    <w:rPr>
                      <w:rFonts w:ascii="Times New Roman" w:eastAsia="Times New Roman" w:hAnsi="Times New Roman" w:cs="Times New Roman"/>
                      <w:sz w:val="20"/>
                      <w:szCs w:val="20"/>
                    </w:rPr>
                    <w:t xml:space="preserve">1. School of Pharmacy, Bharat Institute of Technology, Meerut, UP, India. </w:t>
                  </w:r>
                  <w:r w:rsidRPr="008F6FE9">
                    <w:rPr>
                      <w:rFonts w:ascii="Times New Roman" w:eastAsia="Times New Roman" w:hAnsi="Times New Roman" w:cs="Times New Roman"/>
                      <w:sz w:val="20"/>
                      <w:szCs w:val="20"/>
                    </w:rPr>
                    <w:br/>
                    <w:t xml:space="preserve">2. </w:t>
                  </w:r>
                  <w:proofErr w:type="spellStart"/>
                  <w:r w:rsidRPr="008F6FE9">
                    <w:rPr>
                      <w:rFonts w:ascii="Times New Roman" w:eastAsia="Times New Roman" w:hAnsi="Times New Roman" w:cs="Times New Roman"/>
                      <w:sz w:val="20"/>
                      <w:szCs w:val="20"/>
                    </w:rPr>
                    <w:t>Dept</w:t>
                  </w:r>
                  <w:proofErr w:type="spellEnd"/>
                  <w:r w:rsidRPr="008F6FE9">
                    <w:rPr>
                      <w:rFonts w:ascii="Times New Roman" w:eastAsia="Times New Roman" w:hAnsi="Times New Roman" w:cs="Times New Roman"/>
                      <w:sz w:val="20"/>
                      <w:szCs w:val="20"/>
                    </w:rPr>
                    <w:t xml:space="preserve"> of Pharmacy, LLRM Medical College, Meerut, UP, India.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PRESENTATION TYPE: </w:t>
                  </w:r>
                  <w:r w:rsidRPr="008F6FE9">
                    <w:rPr>
                      <w:rFonts w:ascii="Times New Roman" w:eastAsia="Times New Roman" w:hAnsi="Times New Roman" w:cs="Times New Roman"/>
                      <w:sz w:val="20"/>
                      <w:szCs w:val="20"/>
                    </w:rPr>
                    <w:t>Oral Preferred</w:t>
                  </w:r>
                </w:p>
              </w:tc>
            </w:tr>
            <w:tr w:rsidR="008F6FE9" w:rsidRPr="008F6FE9">
              <w:trPr>
                <w:tblCellSpacing w:w="15" w:type="dxa"/>
              </w:trPr>
              <w:tc>
                <w:tcPr>
                  <w:tcW w:w="0" w:type="auto"/>
                  <w:vAlign w:val="center"/>
                  <w:hideMark/>
                </w:tcPr>
                <w:p w:rsidR="008F6FE9" w:rsidRPr="008F6FE9" w:rsidRDefault="008F6FE9" w:rsidP="008F6FE9">
                  <w:pPr>
                    <w:spacing w:after="24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BODY: </w:t>
                  </w:r>
                  <w:r w:rsidRPr="008F6FE9">
                    <w:rPr>
                      <w:rFonts w:ascii="Times New Roman" w:eastAsia="Times New Roman" w:hAnsi="Times New Roman" w:cs="Times New Roman"/>
                      <w:b/>
                      <w:bCs/>
                      <w:sz w:val="20"/>
                      <w:szCs w:val="20"/>
                    </w:rPr>
                    <w:br/>
                    <w:t xml:space="preserve">Abstract: </w:t>
                  </w:r>
                  <w:r w:rsidRPr="008F6FE9">
                    <w:rPr>
                      <w:rFonts w:ascii="Times New Roman" w:eastAsia="Times New Roman" w:hAnsi="Times New Roman" w:cs="Times New Roman"/>
                      <w:sz w:val="20"/>
                      <w:szCs w:val="20"/>
                    </w:rPr>
                    <w:t xml:space="preserve">The compounds that modulate hepatitis C virus life cycle are gaining considerable attention and they can be developed as important therapeutic agents as HCV inhibitors. Among the various reported targets NS5B polymerase and NS3 protease constitutes an attractive target. For the development of anti-HCV agents, the inhibition of these two enzymes has been specifically studied. Some of the NS3 protease inhibitors have successfully passed the clinical phase and have been marketed. Here we present QSAR studies on a few series of </w:t>
                  </w:r>
                  <w:proofErr w:type="spellStart"/>
                  <w:r w:rsidRPr="008F6FE9">
                    <w:rPr>
                      <w:rFonts w:ascii="Times New Roman" w:eastAsia="Times New Roman" w:hAnsi="Times New Roman" w:cs="Times New Roman"/>
                      <w:sz w:val="20"/>
                      <w:szCs w:val="20"/>
                    </w:rPr>
                    <w:t>heterocclic</w:t>
                  </w:r>
                  <w:proofErr w:type="spellEnd"/>
                  <w:r w:rsidRPr="008F6FE9">
                    <w:rPr>
                      <w:rFonts w:ascii="Times New Roman" w:eastAsia="Times New Roman" w:hAnsi="Times New Roman" w:cs="Times New Roman"/>
                      <w:sz w:val="20"/>
                      <w:szCs w:val="20"/>
                    </w:rPr>
                    <w:t xml:space="preserve"> HCV inhibitors in order to provide some guidelines to the drug development. </w:t>
                  </w:r>
                  <w:r w:rsidRPr="008F6FE9">
                    <w:rPr>
                      <w:rFonts w:ascii="Times New Roman" w:eastAsia="Times New Roman" w:hAnsi="Times New Roman" w:cs="Times New Roman"/>
                      <w:sz w:val="20"/>
                      <w:szCs w:val="20"/>
                    </w:rPr>
                    <w:br/>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DECISION STATUS: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STATUS: </w:t>
                  </w:r>
                  <w:r w:rsidRPr="008F6FE9">
                    <w:rPr>
                      <w:rFonts w:ascii="Times New Roman" w:eastAsia="Times New Roman" w:hAnsi="Times New Roman" w:cs="Times New Roman"/>
                      <w:sz w:val="20"/>
                      <w:szCs w:val="20"/>
                    </w:rPr>
                    <w:t>submitted Withdraw</w:t>
                  </w:r>
                </w:p>
              </w:tc>
            </w:tr>
          </w:tbl>
          <w:p w:rsidR="008F6FE9" w:rsidRPr="008F6FE9" w:rsidRDefault="008F6FE9" w:rsidP="008F6FE9">
            <w:pPr>
              <w:spacing w:before="100" w:beforeAutospacing="1" w:after="240" w:line="240" w:lineRule="auto"/>
              <w:rPr>
                <w:rFonts w:ascii="Times New Roman" w:eastAsia="Times New Roman" w:hAnsi="Times New Roman" w:cs="Times New Roman"/>
                <w:sz w:val="24"/>
                <w:szCs w:val="24"/>
              </w:rPr>
            </w:pPr>
          </w:p>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sz w:val="24"/>
                <w:szCs w:val="24"/>
              </w:rPr>
              <w:pict>
                <v:rect id="_x0000_i1041" style="width:0;height:1.5pt" o:hralign="center" o:hrstd="t" o:hr="t" fillcolor="#a0a0a0" stroked="f"/>
              </w:pict>
            </w:r>
          </w:p>
        </w:tc>
      </w:tr>
      <w:tr w:rsidR="008F6FE9" w:rsidRPr="008F6FE9" w:rsidTr="008F6FE9">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PROGRAM AREA NAME: </w:t>
                  </w:r>
                  <w:r w:rsidRPr="008F6FE9">
                    <w:rPr>
                      <w:rFonts w:ascii="Times New Roman" w:eastAsia="Times New Roman" w:hAnsi="Times New Roman" w:cs="Times New Roman"/>
                      <w:sz w:val="20"/>
                      <w:szCs w:val="20"/>
                    </w:rPr>
                    <w:t>2015 Northwest Regional Meeting</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NAME: </w:t>
                  </w:r>
                  <w:r w:rsidRPr="008F6FE9">
                    <w:rPr>
                      <w:rFonts w:ascii="Times New Roman" w:eastAsia="Times New Roman" w:hAnsi="Times New Roman" w:cs="Times New Roman"/>
                      <w:sz w:val="20"/>
                      <w:szCs w:val="20"/>
                    </w:rPr>
                    <w:t>Organic Chemistry - Oral</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CONTROL ID: </w:t>
                  </w:r>
                  <w:r w:rsidRPr="008F6FE9">
                    <w:rPr>
                      <w:rFonts w:ascii="Times New Roman" w:eastAsia="Times New Roman" w:hAnsi="Times New Roman" w:cs="Times New Roman"/>
                      <w:sz w:val="20"/>
                      <w:szCs w:val="20"/>
                    </w:rPr>
                    <w:t>2292091</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TITLE: </w:t>
                  </w:r>
                  <w:proofErr w:type="spellStart"/>
                  <w:r w:rsidRPr="008F6FE9">
                    <w:rPr>
                      <w:rFonts w:ascii="Times New Roman" w:eastAsia="Times New Roman" w:hAnsi="Times New Roman" w:cs="Times New Roman"/>
                      <w:b/>
                      <w:bCs/>
                      <w:sz w:val="20"/>
                      <w:szCs w:val="20"/>
                    </w:rPr>
                    <w:t>Diastereoselectivity</w:t>
                  </w:r>
                  <w:proofErr w:type="spellEnd"/>
                  <w:r w:rsidRPr="008F6FE9">
                    <w:rPr>
                      <w:rFonts w:ascii="Times New Roman" w:eastAsia="Times New Roman" w:hAnsi="Times New Roman" w:cs="Times New Roman"/>
                      <w:b/>
                      <w:bCs/>
                      <w:sz w:val="20"/>
                      <w:szCs w:val="20"/>
                    </w:rPr>
                    <w:t xml:space="preserve"> in an exhaustive </w:t>
                  </w:r>
                  <w:proofErr w:type="spellStart"/>
                  <w:r w:rsidRPr="008F6FE9">
                    <w:rPr>
                      <w:rFonts w:ascii="Times New Roman" w:eastAsia="Times New Roman" w:hAnsi="Times New Roman" w:cs="Times New Roman"/>
                      <w:b/>
                      <w:bCs/>
                      <w:sz w:val="20"/>
                      <w:szCs w:val="20"/>
                    </w:rPr>
                    <w:t>bromination</w:t>
                  </w:r>
                  <w:proofErr w:type="spellEnd"/>
                  <w:r w:rsidRPr="008F6FE9">
                    <w:rPr>
                      <w:rFonts w:ascii="Times New Roman" w:eastAsia="Times New Roman" w:hAnsi="Times New Roman" w:cs="Times New Roman"/>
                      <w:b/>
                      <w:bCs/>
                      <w:sz w:val="20"/>
                      <w:szCs w:val="20"/>
                    </w:rPr>
                    <w:t xml:space="preserve"> of an </w:t>
                  </w:r>
                  <w:proofErr w:type="spellStart"/>
                  <w:r w:rsidRPr="008F6FE9">
                    <w:rPr>
                      <w:rFonts w:ascii="Times New Roman" w:eastAsia="Times New Roman" w:hAnsi="Times New Roman" w:cs="Times New Roman"/>
                      <w:b/>
                      <w:bCs/>
                      <w:sz w:val="20"/>
                      <w:szCs w:val="20"/>
                    </w:rPr>
                    <w:t>anthracenyl-isoxazole</w:t>
                  </w:r>
                  <w:proofErr w:type="spellEnd"/>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w:t>
                  </w:r>
                  <w:r w:rsidRPr="008F6FE9">
                    <w:rPr>
                      <w:rFonts w:ascii="Times New Roman" w:eastAsia="Times New Roman" w:hAnsi="Times New Roman" w:cs="Times New Roman"/>
                      <w:sz w:val="20"/>
                      <w:szCs w:val="20"/>
                    </w:rPr>
                    <w:t>Michael Campbell</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(E-MAIL ONLY): </w:t>
                  </w:r>
                  <w:r w:rsidRPr="008F6FE9">
                    <w:rPr>
                      <w:rFonts w:ascii="Times New Roman" w:eastAsia="Times New Roman" w:hAnsi="Times New Roman" w:cs="Times New Roman"/>
                      <w:sz w:val="20"/>
                      <w:szCs w:val="20"/>
                    </w:rPr>
                    <w:t>Michael.campbell@umontana.edu</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AUTHORS (FIRST NAME, LAST NAME): </w:t>
                  </w:r>
                  <w:r w:rsidRPr="008F6FE9">
                    <w:rPr>
                      <w:rFonts w:ascii="Times New Roman" w:eastAsia="Times New Roman" w:hAnsi="Times New Roman" w:cs="Times New Roman"/>
                      <w:sz w:val="20"/>
                      <w:szCs w:val="20"/>
                    </w:rPr>
                    <w:t>Michael J. Campbell</w:t>
                  </w:r>
                  <w:r w:rsidRPr="008F6FE9">
                    <w:rPr>
                      <w:rFonts w:ascii="Times New Roman" w:eastAsia="Times New Roman" w:hAnsi="Times New Roman" w:cs="Times New Roman"/>
                      <w:sz w:val="20"/>
                      <w:szCs w:val="20"/>
                      <w:vertAlign w:val="superscript"/>
                    </w:rPr>
                    <w:t>1</w:t>
                  </w:r>
                  <w:r w:rsidRPr="008F6FE9">
                    <w:rPr>
                      <w:rFonts w:ascii="Times New Roman" w:eastAsia="Times New Roman" w:hAnsi="Times New Roman" w:cs="Times New Roman"/>
                      <w:sz w:val="20"/>
                      <w:szCs w:val="20"/>
                    </w:rPr>
                    <w:t>, Nicholas R. Natale</w:t>
                  </w:r>
                  <w:r w:rsidRPr="008F6FE9">
                    <w:rPr>
                      <w:rFonts w:ascii="Times New Roman" w:eastAsia="Times New Roman" w:hAnsi="Times New Roman" w:cs="Times New Roman"/>
                      <w:sz w:val="20"/>
                      <w:szCs w:val="20"/>
                      <w:vertAlign w:val="superscript"/>
                    </w:rPr>
                    <w:t>1</w:t>
                  </w:r>
                  <w:r w:rsidRPr="008F6FE9">
                    <w:rPr>
                      <w:rFonts w:ascii="Times New Roman" w:eastAsia="Times New Roman" w:hAnsi="Times New Roman" w:cs="Times New Roman"/>
                      <w:sz w:val="20"/>
                      <w:szCs w:val="20"/>
                    </w:rPr>
                    <w:t>, Matthew J. Weaver</w:t>
                  </w:r>
                  <w:r w:rsidRPr="008F6FE9">
                    <w:rPr>
                      <w:rFonts w:ascii="Times New Roman" w:eastAsia="Times New Roman" w:hAnsi="Times New Roman" w:cs="Times New Roman"/>
                      <w:sz w:val="20"/>
                      <w:szCs w:val="20"/>
                      <w:vertAlign w:val="superscript"/>
                    </w:rPr>
                    <w:t>1</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INSTITUTIONS (ALL): </w:t>
                  </w:r>
                  <w:r w:rsidRPr="008F6FE9">
                    <w:rPr>
                      <w:rFonts w:ascii="Times New Roman" w:eastAsia="Times New Roman" w:hAnsi="Times New Roman" w:cs="Times New Roman"/>
                      <w:sz w:val="20"/>
                      <w:szCs w:val="20"/>
                    </w:rPr>
                    <w:t xml:space="preserve">1. BMED, University of </w:t>
                  </w:r>
                  <w:proofErr w:type="spellStart"/>
                  <w:r w:rsidRPr="008F6FE9">
                    <w:rPr>
                      <w:rFonts w:ascii="Times New Roman" w:eastAsia="Times New Roman" w:hAnsi="Times New Roman" w:cs="Times New Roman"/>
                      <w:sz w:val="20"/>
                      <w:szCs w:val="20"/>
                    </w:rPr>
                    <w:t>montana</w:t>
                  </w:r>
                  <w:proofErr w:type="spellEnd"/>
                  <w:r w:rsidRPr="008F6FE9">
                    <w:rPr>
                      <w:rFonts w:ascii="Times New Roman" w:eastAsia="Times New Roman" w:hAnsi="Times New Roman" w:cs="Times New Roman"/>
                      <w:sz w:val="20"/>
                      <w:szCs w:val="20"/>
                    </w:rPr>
                    <w:t xml:space="preserve">, Missoula, MT, United States.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PRESENTATION TYPE: </w:t>
                  </w:r>
                  <w:r w:rsidRPr="008F6FE9">
                    <w:rPr>
                      <w:rFonts w:ascii="Times New Roman" w:eastAsia="Times New Roman" w:hAnsi="Times New Roman" w:cs="Times New Roman"/>
                      <w:sz w:val="20"/>
                      <w:szCs w:val="20"/>
                    </w:rPr>
                    <w:t>Oral Only</w:t>
                  </w:r>
                </w:p>
              </w:tc>
            </w:tr>
            <w:tr w:rsidR="008F6FE9" w:rsidRPr="008F6FE9">
              <w:trPr>
                <w:tblCellSpacing w:w="15" w:type="dxa"/>
              </w:trPr>
              <w:tc>
                <w:tcPr>
                  <w:tcW w:w="0" w:type="auto"/>
                  <w:vAlign w:val="center"/>
                  <w:hideMark/>
                </w:tcPr>
                <w:p w:rsidR="008F6FE9" w:rsidRPr="008F6FE9" w:rsidRDefault="008F6FE9" w:rsidP="008F6FE9">
                  <w:pPr>
                    <w:spacing w:after="24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BODY: </w:t>
                  </w:r>
                  <w:r w:rsidRPr="008F6FE9">
                    <w:rPr>
                      <w:rFonts w:ascii="Times New Roman" w:eastAsia="Times New Roman" w:hAnsi="Times New Roman" w:cs="Times New Roman"/>
                      <w:b/>
                      <w:bCs/>
                      <w:sz w:val="20"/>
                      <w:szCs w:val="20"/>
                    </w:rPr>
                    <w:br/>
                    <w:t xml:space="preserve">Abstract: </w:t>
                  </w:r>
                  <w:r w:rsidRPr="008F6FE9">
                    <w:rPr>
                      <w:rFonts w:ascii="Times New Roman" w:eastAsia="Times New Roman" w:hAnsi="Times New Roman" w:cs="Times New Roman"/>
                      <w:sz w:val="20"/>
                      <w:szCs w:val="20"/>
                    </w:rPr>
                    <w:t xml:space="preserve">The focus of this project is to improve the efficacy of </w:t>
                  </w:r>
                  <w:proofErr w:type="spellStart"/>
                  <w:r w:rsidRPr="008F6FE9">
                    <w:rPr>
                      <w:rFonts w:ascii="Times New Roman" w:eastAsia="Times New Roman" w:hAnsi="Times New Roman" w:cs="Times New Roman"/>
                      <w:sz w:val="20"/>
                      <w:szCs w:val="20"/>
                    </w:rPr>
                    <w:t>anthracenyl</w:t>
                  </w:r>
                  <w:proofErr w:type="spellEnd"/>
                  <w:r w:rsidRPr="008F6FE9">
                    <w:rPr>
                      <w:rFonts w:ascii="Times New Roman" w:eastAsia="Times New Roman" w:hAnsi="Times New Roman" w:cs="Times New Roman"/>
                      <w:sz w:val="20"/>
                      <w:szCs w:val="20"/>
                    </w:rPr>
                    <w:t xml:space="preserve"> </w:t>
                  </w:r>
                  <w:proofErr w:type="spellStart"/>
                  <w:r w:rsidRPr="008F6FE9">
                    <w:rPr>
                      <w:rFonts w:ascii="Times New Roman" w:eastAsia="Times New Roman" w:hAnsi="Times New Roman" w:cs="Times New Roman"/>
                      <w:sz w:val="20"/>
                      <w:szCs w:val="20"/>
                    </w:rPr>
                    <w:t>isoxazolyl</w:t>
                  </w:r>
                  <w:proofErr w:type="spellEnd"/>
                  <w:r w:rsidRPr="008F6FE9">
                    <w:rPr>
                      <w:rFonts w:ascii="Times New Roman" w:eastAsia="Times New Roman" w:hAnsi="Times New Roman" w:cs="Times New Roman"/>
                      <w:sz w:val="20"/>
                      <w:szCs w:val="20"/>
                    </w:rPr>
                    <w:t xml:space="preserve"> amides (AIMs) by adding axial chirality via strategic halogenation. AIMs are a new class of antitumor agents specially synthesized to bind and interact with G-</w:t>
                  </w:r>
                  <w:proofErr w:type="spellStart"/>
                  <w:r w:rsidRPr="008F6FE9">
                    <w:rPr>
                      <w:rFonts w:ascii="Times New Roman" w:eastAsia="Times New Roman" w:hAnsi="Times New Roman" w:cs="Times New Roman"/>
                      <w:sz w:val="20"/>
                      <w:szCs w:val="20"/>
                    </w:rPr>
                    <w:t>quadruplex</w:t>
                  </w:r>
                  <w:proofErr w:type="spellEnd"/>
                  <w:r w:rsidRPr="008F6FE9">
                    <w:rPr>
                      <w:rFonts w:ascii="Times New Roman" w:eastAsia="Times New Roman" w:hAnsi="Times New Roman" w:cs="Times New Roman"/>
                      <w:sz w:val="20"/>
                      <w:szCs w:val="20"/>
                    </w:rPr>
                    <w:t xml:space="preserve"> (G4) DNA; binding G4 DNA has been shown to repress the replication of oncogenes in cancerous tumors. By using asymmetric halogenation our goal is to introduce axial chirality into the AIMs. Many biologically active molecules are chiral and the stereoisomers often display a significant difference in activity due to interactions with chiral targets, such as DNA. Methods of over halogenation of </w:t>
                  </w:r>
                  <w:proofErr w:type="spellStart"/>
                  <w:r w:rsidRPr="008F6FE9">
                    <w:rPr>
                      <w:rFonts w:ascii="Times New Roman" w:eastAsia="Times New Roman" w:hAnsi="Times New Roman" w:cs="Times New Roman"/>
                      <w:sz w:val="20"/>
                      <w:szCs w:val="20"/>
                    </w:rPr>
                    <w:t>unsubstituted</w:t>
                  </w:r>
                  <w:proofErr w:type="spellEnd"/>
                  <w:r w:rsidRPr="008F6FE9">
                    <w:rPr>
                      <w:rFonts w:ascii="Times New Roman" w:eastAsia="Times New Roman" w:hAnsi="Times New Roman" w:cs="Times New Roman"/>
                      <w:sz w:val="20"/>
                      <w:szCs w:val="20"/>
                    </w:rPr>
                    <w:t xml:space="preserve"> </w:t>
                  </w:r>
                  <w:proofErr w:type="spellStart"/>
                  <w:r w:rsidRPr="008F6FE9">
                    <w:rPr>
                      <w:rFonts w:ascii="Times New Roman" w:eastAsia="Times New Roman" w:hAnsi="Times New Roman" w:cs="Times New Roman"/>
                      <w:sz w:val="20"/>
                      <w:szCs w:val="20"/>
                    </w:rPr>
                    <w:t>anthracenes</w:t>
                  </w:r>
                  <w:proofErr w:type="spellEnd"/>
                  <w:r w:rsidRPr="008F6FE9">
                    <w:rPr>
                      <w:rFonts w:ascii="Times New Roman" w:eastAsia="Times New Roman" w:hAnsi="Times New Roman" w:cs="Times New Roman"/>
                      <w:sz w:val="20"/>
                      <w:szCs w:val="20"/>
                    </w:rPr>
                    <w:t xml:space="preserve">, in synthetically useful yields, have been published by </w:t>
                  </w:r>
                  <w:proofErr w:type="spellStart"/>
                  <w:r w:rsidRPr="008F6FE9">
                    <w:rPr>
                      <w:rFonts w:ascii="Times New Roman" w:eastAsia="Times New Roman" w:hAnsi="Times New Roman" w:cs="Times New Roman"/>
                      <w:sz w:val="20"/>
                      <w:szCs w:val="20"/>
                    </w:rPr>
                    <w:t>Cakmak</w:t>
                  </w:r>
                  <w:proofErr w:type="spellEnd"/>
                  <w:r w:rsidRPr="008F6FE9">
                    <w:rPr>
                      <w:rFonts w:ascii="Times New Roman" w:eastAsia="Times New Roman" w:hAnsi="Times New Roman" w:cs="Times New Roman"/>
                      <w:sz w:val="20"/>
                      <w:szCs w:val="20"/>
                    </w:rPr>
                    <w:t xml:space="preserve">. However, with the added complexity of a substituted </w:t>
                  </w:r>
                  <w:proofErr w:type="spellStart"/>
                  <w:r w:rsidRPr="008F6FE9">
                    <w:rPr>
                      <w:rFonts w:ascii="Times New Roman" w:eastAsia="Times New Roman" w:hAnsi="Times New Roman" w:cs="Times New Roman"/>
                      <w:sz w:val="20"/>
                      <w:szCs w:val="20"/>
                    </w:rPr>
                    <w:t>anthracene</w:t>
                  </w:r>
                  <w:proofErr w:type="spellEnd"/>
                  <w:r w:rsidRPr="008F6FE9">
                    <w:rPr>
                      <w:rFonts w:ascii="Times New Roman" w:eastAsia="Times New Roman" w:hAnsi="Times New Roman" w:cs="Times New Roman"/>
                      <w:sz w:val="20"/>
                      <w:szCs w:val="20"/>
                    </w:rPr>
                    <w:t>, the addition of halogens has been a challenge. We have successfully isolated a 1</w:t>
                  </w:r>
                  <w:proofErr w:type="gramStart"/>
                  <w:r w:rsidRPr="008F6FE9">
                    <w:rPr>
                      <w:rFonts w:ascii="Times New Roman" w:eastAsia="Times New Roman" w:hAnsi="Times New Roman" w:cs="Times New Roman"/>
                      <w:sz w:val="20"/>
                      <w:szCs w:val="20"/>
                    </w:rPr>
                    <w:t>,2,3,4,10</w:t>
                  </w:r>
                  <w:proofErr w:type="gramEnd"/>
                  <w:r w:rsidRPr="008F6FE9">
                    <w:rPr>
                      <w:rFonts w:ascii="Times New Roman" w:eastAsia="Times New Roman" w:hAnsi="Times New Roman" w:cs="Times New Roman"/>
                      <w:sz w:val="20"/>
                      <w:szCs w:val="20"/>
                    </w:rPr>
                    <w:t xml:space="preserve">-pentabromo-anthracenyl-isoxazole-ethylester. The methods that yielded the </w:t>
                  </w:r>
                  <w:proofErr w:type="spellStart"/>
                  <w:r w:rsidRPr="008F6FE9">
                    <w:rPr>
                      <w:rFonts w:ascii="Times New Roman" w:eastAsia="Times New Roman" w:hAnsi="Times New Roman" w:cs="Times New Roman"/>
                      <w:sz w:val="20"/>
                      <w:szCs w:val="20"/>
                    </w:rPr>
                    <w:t>overbrominated</w:t>
                  </w:r>
                  <w:proofErr w:type="spellEnd"/>
                  <w:r w:rsidRPr="008F6FE9">
                    <w:rPr>
                      <w:rFonts w:ascii="Times New Roman" w:eastAsia="Times New Roman" w:hAnsi="Times New Roman" w:cs="Times New Roman"/>
                      <w:sz w:val="20"/>
                      <w:szCs w:val="20"/>
                    </w:rPr>
                    <w:t xml:space="preserve"> product require consideration of the mechanism of the reactions, in which ionic and radical intermediates are expected to predominate. The current focus is the selective reductive elimination of the </w:t>
                  </w:r>
                  <w:proofErr w:type="spellStart"/>
                  <w:r w:rsidRPr="008F6FE9">
                    <w:rPr>
                      <w:rFonts w:ascii="Times New Roman" w:eastAsia="Times New Roman" w:hAnsi="Times New Roman" w:cs="Times New Roman"/>
                      <w:sz w:val="20"/>
                      <w:szCs w:val="20"/>
                    </w:rPr>
                    <w:t>overbrominated</w:t>
                  </w:r>
                  <w:proofErr w:type="spellEnd"/>
                  <w:r w:rsidRPr="008F6FE9">
                    <w:rPr>
                      <w:rFonts w:ascii="Times New Roman" w:eastAsia="Times New Roman" w:hAnsi="Times New Roman" w:cs="Times New Roman"/>
                      <w:sz w:val="20"/>
                      <w:szCs w:val="20"/>
                    </w:rPr>
                    <w:t xml:space="preserve"> compound. The future focus will shift to selective substitution that will afford an axially chiral final product. The benefit of stereospecific activity is that a patient may be able to take less of the chemotherapeutic agent and achieve equally beneficial results with fewer side effects. Our progress will be described.</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DECISION STATUS: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STATUS: </w:t>
                  </w:r>
                  <w:r w:rsidRPr="008F6FE9">
                    <w:rPr>
                      <w:rFonts w:ascii="Times New Roman" w:eastAsia="Times New Roman" w:hAnsi="Times New Roman" w:cs="Times New Roman"/>
                      <w:sz w:val="20"/>
                      <w:szCs w:val="20"/>
                    </w:rPr>
                    <w:t>submitted Withdraw</w:t>
                  </w:r>
                </w:p>
              </w:tc>
            </w:tr>
          </w:tbl>
          <w:p w:rsidR="008F6FE9" w:rsidRPr="008F6FE9" w:rsidRDefault="008F6FE9" w:rsidP="008F6FE9">
            <w:pPr>
              <w:spacing w:after="240" w:line="240" w:lineRule="auto"/>
              <w:rPr>
                <w:rFonts w:ascii="Times New Roman" w:eastAsia="Times New Roman" w:hAnsi="Times New Roman" w:cs="Times New Roman"/>
                <w:sz w:val="24"/>
                <w:szCs w:val="24"/>
              </w:rPr>
            </w:pPr>
          </w:p>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sz w:val="24"/>
                <w:szCs w:val="24"/>
              </w:rPr>
              <w:pict>
                <v:rect id="_x0000_i1042" style="width:0;height:1.5pt" o:hralign="center" o:hrstd="t" o:hr="t" fillcolor="#a0a0a0" stroked="f"/>
              </w:pict>
            </w:r>
          </w:p>
        </w:tc>
      </w:tr>
      <w:tr w:rsidR="008F6FE9" w:rsidRPr="008F6FE9" w:rsidTr="008F6FE9">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PROGRAM AREA NAME: </w:t>
                  </w:r>
                  <w:r w:rsidRPr="008F6FE9">
                    <w:rPr>
                      <w:rFonts w:ascii="Times New Roman" w:eastAsia="Times New Roman" w:hAnsi="Times New Roman" w:cs="Times New Roman"/>
                      <w:sz w:val="20"/>
                      <w:szCs w:val="20"/>
                    </w:rPr>
                    <w:t>2015 Northwest Regional Meeting</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NAME: </w:t>
                  </w:r>
                  <w:r w:rsidRPr="008F6FE9">
                    <w:rPr>
                      <w:rFonts w:ascii="Times New Roman" w:eastAsia="Times New Roman" w:hAnsi="Times New Roman" w:cs="Times New Roman"/>
                      <w:sz w:val="20"/>
                      <w:szCs w:val="20"/>
                    </w:rPr>
                    <w:t>Organic Chemistry - Oral</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CONTROL ID: </w:t>
                  </w:r>
                  <w:r w:rsidRPr="008F6FE9">
                    <w:rPr>
                      <w:rFonts w:ascii="Times New Roman" w:eastAsia="Times New Roman" w:hAnsi="Times New Roman" w:cs="Times New Roman"/>
                      <w:sz w:val="20"/>
                      <w:szCs w:val="20"/>
                    </w:rPr>
                    <w:t>2292337</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TITLE: </w:t>
                  </w:r>
                  <w:r w:rsidRPr="008F6FE9">
                    <w:rPr>
                      <w:rFonts w:ascii="Times New Roman" w:eastAsia="Times New Roman" w:hAnsi="Times New Roman" w:cs="Times New Roman"/>
                      <w:sz w:val="20"/>
                      <w:szCs w:val="20"/>
                    </w:rPr>
                    <w:t>Of Mice and Men: MDR-1 ligands docked at a human ABC transporter</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w:t>
                  </w:r>
                  <w:r w:rsidRPr="008F6FE9">
                    <w:rPr>
                      <w:rFonts w:ascii="Times New Roman" w:eastAsia="Times New Roman" w:hAnsi="Times New Roman" w:cs="Times New Roman"/>
                      <w:sz w:val="20"/>
                      <w:szCs w:val="20"/>
                    </w:rPr>
                    <w:t xml:space="preserve">Nicholas </w:t>
                  </w:r>
                  <w:proofErr w:type="spellStart"/>
                  <w:r w:rsidRPr="008F6FE9">
                    <w:rPr>
                      <w:rFonts w:ascii="Times New Roman" w:eastAsia="Times New Roman" w:hAnsi="Times New Roman" w:cs="Times New Roman"/>
                      <w:sz w:val="20"/>
                      <w:szCs w:val="20"/>
                    </w:rPr>
                    <w:t>Natale</w:t>
                  </w:r>
                  <w:proofErr w:type="spellEnd"/>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(E-MAIL ONLY): </w:t>
                  </w:r>
                  <w:r w:rsidRPr="008F6FE9">
                    <w:rPr>
                      <w:rFonts w:ascii="Times New Roman" w:eastAsia="Times New Roman" w:hAnsi="Times New Roman" w:cs="Times New Roman"/>
                      <w:sz w:val="20"/>
                      <w:szCs w:val="20"/>
                    </w:rPr>
                    <w:t>nicholas.natale@umontana.edu</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AUTHORS (FIRST NAME, LAST NAME): </w:t>
                  </w:r>
                  <w:r w:rsidRPr="008F6FE9">
                    <w:rPr>
                      <w:rFonts w:ascii="Times New Roman" w:eastAsia="Times New Roman" w:hAnsi="Times New Roman" w:cs="Times New Roman"/>
                      <w:sz w:val="20"/>
                      <w:szCs w:val="20"/>
                    </w:rPr>
                    <w:t>Scott A. Steiger</w:t>
                  </w:r>
                  <w:r w:rsidRPr="008F6FE9">
                    <w:rPr>
                      <w:rFonts w:ascii="Times New Roman" w:eastAsia="Times New Roman" w:hAnsi="Times New Roman" w:cs="Times New Roman"/>
                      <w:sz w:val="20"/>
                      <w:szCs w:val="20"/>
                      <w:vertAlign w:val="superscript"/>
                    </w:rPr>
                    <w:t>1</w:t>
                  </w:r>
                  <w:r w:rsidRPr="008F6FE9">
                    <w:rPr>
                      <w:rFonts w:ascii="Times New Roman" w:eastAsia="Times New Roman" w:hAnsi="Times New Roman" w:cs="Times New Roman"/>
                      <w:sz w:val="20"/>
                      <w:szCs w:val="20"/>
                    </w:rPr>
                    <w:t>, Chun Li</w:t>
                  </w:r>
                  <w:r w:rsidRPr="008F6FE9">
                    <w:rPr>
                      <w:rFonts w:ascii="Times New Roman" w:eastAsia="Times New Roman" w:hAnsi="Times New Roman" w:cs="Times New Roman"/>
                      <w:sz w:val="20"/>
                      <w:szCs w:val="20"/>
                      <w:vertAlign w:val="superscript"/>
                    </w:rPr>
                    <w:t>2</w:t>
                  </w:r>
                  <w:r w:rsidRPr="008F6FE9">
                    <w:rPr>
                      <w:rFonts w:ascii="Times New Roman" w:eastAsia="Times New Roman" w:hAnsi="Times New Roman" w:cs="Times New Roman"/>
                      <w:sz w:val="20"/>
                      <w:szCs w:val="20"/>
                    </w:rPr>
                    <w:t>, Donald S. Backos</w:t>
                  </w:r>
                  <w:r w:rsidRPr="008F6FE9">
                    <w:rPr>
                      <w:rFonts w:ascii="Times New Roman" w:eastAsia="Times New Roman" w:hAnsi="Times New Roman" w:cs="Times New Roman"/>
                      <w:sz w:val="20"/>
                      <w:szCs w:val="20"/>
                      <w:vertAlign w:val="superscript"/>
                    </w:rPr>
                    <w:t>3</w:t>
                  </w:r>
                  <w:r w:rsidRPr="008F6FE9">
                    <w:rPr>
                      <w:rFonts w:ascii="Times New Roman" w:eastAsia="Times New Roman" w:hAnsi="Times New Roman" w:cs="Times New Roman"/>
                      <w:sz w:val="20"/>
                      <w:szCs w:val="20"/>
                    </w:rPr>
                    <w:t>, Philip Reigan</w:t>
                  </w:r>
                  <w:r w:rsidRPr="008F6FE9">
                    <w:rPr>
                      <w:rFonts w:ascii="Times New Roman" w:eastAsia="Times New Roman" w:hAnsi="Times New Roman" w:cs="Times New Roman"/>
                      <w:sz w:val="20"/>
                      <w:szCs w:val="20"/>
                      <w:vertAlign w:val="superscript"/>
                    </w:rPr>
                    <w:t>3</w:t>
                  </w:r>
                  <w:r w:rsidRPr="008F6FE9">
                    <w:rPr>
                      <w:rFonts w:ascii="Times New Roman" w:eastAsia="Times New Roman" w:hAnsi="Times New Roman" w:cs="Times New Roman"/>
                      <w:sz w:val="20"/>
                      <w:szCs w:val="20"/>
                    </w:rPr>
                    <w:t>, Nicholas R. Natale</w:t>
                  </w:r>
                  <w:r w:rsidRPr="008F6FE9">
                    <w:rPr>
                      <w:rFonts w:ascii="Times New Roman" w:eastAsia="Times New Roman" w:hAnsi="Times New Roman" w:cs="Times New Roman"/>
                      <w:sz w:val="20"/>
                      <w:szCs w:val="20"/>
                      <w:vertAlign w:val="superscript"/>
                    </w:rPr>
                    <w:t>1</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INSTITUTIONS (ALL): </w:t>
                  </w:r>
                  <w:r w:rsidRPr="008F6FE9">
                    <w:rPr>
                      <w:rFonts w:ascii="Times New Roman" w:eastAsia="Times New Roman" w:hAnsi="Times New Roman" w:cs="Times New Roman"/>
                      <w:sz w:val="20"/>
                      <w:szCs w:val="20"/>
                    </w:rPr>
                    <w:t xml:space="preserve">1. Skaggs </w:t>
                  </w:r>
                  <w:proofErr w:type="spellStart"/>
                  <w:r w:rsidRPr="008F6FE9">
                    <w:rPr>
                      <w:rFonts w:ascii="Times New Roman" w:eastAsia="Times New Roman" w:hAnsi="Times New Roman" w:cs="Times New Roman"/>
                      <w:sz w:val="20"/>
                      <w:szCs w:val="20"/>
                    </w:rPr>
                    <w:t>Bldg</w:t>
                  </w:r>
                  <w:proofErr w:type="spellEnd"/>
                  <w:r w:rsidRPr="008F6FE9">
                    <w:rPr>
                      <w:rFonts w:ascii="Times New Roman" w:eastAsia="Times New Roman" w:hAnsi="Times New Roman" w:cs="Times New Roman"/>
                      <w:sz w:val="20"/>
                      <w:szCs w:val="20"/>
                    </w:rPr>
                    <w:t xml:space="preserve"> 477B, </w:t>
                  </w:r>
                  <w:proofErr w:type="spellStart"/>
                  <w:r w:rsidRPr="008F6FE9">
                    <w:rPr>
                      <w:rFonts w:ascii="Times New Roman" w:eastAsia="Times New Roman" w:hAnsi="Times New Roman" w:cs="Times New Roman"/>
                      <w:sz w:val="20"/>
                      <w:szCs w:val="20"/>
                    </w:rPr>
                    <w:t>Univ</w:t>
                  </w:r>
                  <w:proofErr w:type="spellEnd"/>
                  <w:r w:rsidRPr="008F6FE9">
                    <w:rPr>
                      <w:rFonts w:ascii="Times New Roman" w:eastAsia="Times New Roman" w:hAnsi="Times New Roman" w:cs="Times New Roman"/>
                      <w:sz w:val="20"/>
                      <w:szCs w:val="20"/>
                    </w:rPr>
                    <w:t xml:space="preserve"> of Montana, Missoula, MT, United States. </w:t>
                  </w:r>
                  <w:r w:rsidRPr="008F6FE9">
                    <w:rPr>
                      <w:rFonts w:ascii="Times New Roman" w:eastAsia="Times New Roman" w:hAnsi="Times New Roman" w:cs="Times New Roman"/>
                      <w:sz w:val="20"/>
                      <w:szCs w:val="20"/>
                    </w:rPr>
                    <w:br/>
                    <w:t xml:space="preserve">2. Chemistry, Ithaca College, Ithaca, NY, United States. </w:t>
                  </w:r>
                  <w:r w:rsidRPr="008F6FE9">
                    <w:rPr>
                      <w:rFonts w:ascii="Times New Roman" w:eastAsia="Times New Roman" w:hAnsi="Times New Roman" w:cs="Times New Roman"/>
                      <w:sz w:val="20"/>
                      <w:szCs w:val="20"/>
                    </w:rPr>
                    <w:br/>
                    <w:t xml:space="preserve">3. Skaggs School of Pharmacy and Pharmaceutical Science, University of Colorado Anschutz Medical Campus, Aurora, CO, United States.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PRESENTATION TYPE: </w:t>
                  </w:r>
                  <w:r w:rsidRPr="008F6FE9">
                    <w:rPr>
                      <w:rFonts w:ascii="Times New Roman" w:eastAsia="Times New Roman" w:hAnsi="Times New Roman" w:cs="Times New Roman"/>
                      <w:sz w:val="20"/>
                      <w:szCs w:val="20"/>
                    </w:rPr>
                    <w:t>Oral Preferred</w:t>
                  </w:r>
                </w:p>
              </w:tc>
            </w:tr>
            <w:tr w:rsidR="008F6FE9" w:rsidRPr="008F6FE9">
              <w:trPr>
                <w:tblCellSpacing w:w="15" w:type="dxa"/>
              </w:trPr>
              <w:tc>
                <w:tcPr>
                  <w:tcW w:w="0" w:type="auto"/>
                  <w:vAlign w:val="center"/>
                  <w:hideMark/>
                </w:tcPr>
                <w:p w:rsidR="008F6FE9" w:rsidRPr="008F6FE9" w:rsidRDefault="008F6FE9" w:rsidP="008F6FE9">
                  <w:pPr>
                    <w:spacing w:after="24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BODY: </w:t>
                  </w:r>
                  <w:r w:rsidRPr="008F6FE9">
                    <w:rPr>
                      <w:rFonts w:ascii="Times New Roman" w:eastAsia="Times New Roman" w:hAnsi="Times New Roman" w:cs="Times New Roman"/>
                      <w:b/>
                      <w:bCs/>
                      <w:sz w:val="20"/>
                      <w:szCs w:val="20"/>
                    </w:rPr>
                    <w:br/>
                    <w:t xml:space="preserve">Abstract: </w:t>
                  </w:r>
                  <w:r w:rsidRPr="008F6FE9">
                    <w:rPr>
                      <w:rFonts w:ascii="Times New Roman" w:eastAsia="Times New Roman" w:hAnsi="Times New Roman" w:cs="Times New Roman"/>
                      <w:sz w:val="20"/>
                      <w:szCs w:val="20"/>
                    </w:rPr>
                    <w:t xml:space="preserve">One mechanism of resistance to effective anticancer and </w:t>
                  </w:r>
                  <w:proofErr w:type="spellStart"/>
                  <w:r w:rsidRPr="008F6FE9">
                    <w:rPr>
                      <w:rFonts w:ascii="Times New Roman" w:eastAsia="Times New Roman" w:hAnsi="Times New Roman" w:cs="Times New Roman"/>
                      <w:sz w:val="20"/>
                      <w:szCs w:val="20"/>
                    </w:rPr>
                    <w:t>antiinfective</w:t>
                  </w:r>
                  <w:proofErr w:type="spellEnd"/>
                  <w:r w:rsidRPr="008F6FE9">
                    <w:rPr>
                      <w:rFonts w:ascii="Times New Roman" w:eastAsia="Times New Roman" w:hAnsi="Times New Roman" w:cs="Times New Roman"/>
                      <w:sz w:val="20"/>
                      <w:szCs w:val="20"/>
                    </w:rPr>
                    <w:t xml:space="preserve"> chemotherapy is mediated by efflux transporters. The multidrug resistance transporter (MDR-1) is a member of the ATP-binding cassette (ABC) superfamily. We recently have reported that </w:t>
                  </w:r>
                  <w:proofErr w:type="spellStart"/>
                  <w:r w:rsidRPr="008F6FE9">
                    <w:rPr>
                      <w:rFonts w:ascii="Times New Roman" w:eastAsia="Times New Roman" w:hAnsi="Times New Roman" w:cs="Times New Roman"/>
                      <w:sz w:val="20"/>
                      <w:szCs w:val="20"/>
                    </w:rPr>
                    <w:t>Isoxazole</w:t>
                  </w:r>
                  <w:proofErr w:type="spellEnd"/>
                  <w:r w:rsidRPr="008F6FE9">
                    <w:rPr>
                      <w:rFonts w:ascii="Times New Roman" w:eastAsia="Times New Roman" w:hAnsi="Times New Roman" w:cs="Times New Roman"/>
                      <w:sz w:val="20"/>
                      <w:szCs w:val="20"/>
                    </w:rPr>
                    <w:t xml:space="preserve"> </w:t>
                  </w:r>
                  <w:proofErr w:type="spellStart"/>
                  <w:r w:rsidRPr="008F6FE9">
                    <w:rPr>
                      <w:rFonts w:ascii="Times New Roman" w:eastAsia="Times New Roman" w:hAnsi="Times New Roman" w:cs="Times New Roman"/>
                      <w:sz w:val="20"/>
                      <w:szCs w:val="20"/>
                    </w:rPr>
                    <w:t>dihydropyridines</w:t>
                  </w:r>
                  <w:proofErr w:type="spellEnd"/>
                  <w:r w:rsidRPr="008F6FE9">
                    <w:rPr>
                      <w:rFonts w:ascii="Times New Roman" w:eastAsia="Times New Roman" w:hAnsi="Times New Roman" w:cs="Times New Roman"/>
                      <w:sz w:val="20"/>
                      <w:szCs w:val="20"/>
                    </w:rPr>
                    <w:t xml:space="preserve"> (IDHPs) possess robust MDR-1 binding affinity, and have developed a homology model based on Chang's </w:t>
                  </w:r>
                  <w:proofErr w:type="spellStart"/>
                  <w:r w:rsidRPr="008F6FE9">
                    <w:rPr>
                      <w:rFonts w:ascii="Times New Roman" w:eastAsia="Times New Roman" w:hAnsi="Times New Roman" w:cs="Times New Roman"/>
                      <w:i/>
                      <w:iCs/>
                      <w:sz w:val="20"/>
                      <w:szCs w:val="20"/>
                    </w:rPr>
                    <w:t>Mus</w:t>
                  </w:r>
                  <w:proofErr w:type="spellEnd"/>
                  <w:r w:rsidRPr="008F6FE9">
                    <w:rPr>
                      <w:rFonts w:ascii="Times New Roman" w:eastAsia="Times New Roman" w:hAnsi="Times New Roman" w:cs="Times New Roman"/>
                      <w:i/>
                      <w:iCs/>
                      <w:sz w:val="20"/>
                      <w:szCs w:val="20"/>
                    </w:rPr>
                    <w:t xml:space="preserve"> </w:t>
                  </w:r>
                  <w:proofErr w:type="spellStart"/>
                  <w:r w:rsidRPr="008F6FE9">
                    <w:rPr>
                      <w:rFonts w:ascii="Times New Roman" w:eastAsia="Times New Roman" w:hAnsi="Times New Roman" w:cs="Times New Roman"/>
                      <w:i/>
                      <w:iCs/>
                      <w:sz w:val="20"/>
                      <w:szCs w:val="20"/>
                    </w:rPr>
                    <w:t>musculus</w:t>
                  </w:r>
                  <w:proofErr w:type="spellEnd"/>
                  <w:r w:rsidRPr="008F6FE9">
                    <w:rPr>
                      <w:rFonts w:ascii="Times New Roman" w:eastAsia="Times New Roman" w:hAnsi="Times New Roman" w:cs="Times New Roman"/>
                      <w:i/>
                      <w:iCs/>
                      <w:sz w:val="20"/>
                      <w:szCs w:val="20"/>
                    </w:rPr>
                    <w:t xml:space="preserve"> </w:t>
                  </w:r>
                  <w:r w:rsidRPr="008F6FE9">
                    <w:rPr>
                      <w:rFonts w:ascii="Times New Roman" w:eastAsia="Times New Roman" w:hAnsi="Times New Roman" w:cs="Times New Roman"/>
                      <w:sz w:val="20"/>
                      <w:szCs w:val="20"/>
                    </w:rPr>
                    <w:t>P-</w:t>
                  </w:r>
                  <w:proofErr w:type="spellStart"/>
                  <w:r w:rsidRPr="008F6FE9">
                    <w:rPr>
                      <w:rFonts w:ascii="Times New Roman" w:eastAsia="Times New Roman" w:hAnsi="Times New Roman" w:cs="Times New Roman"/>
                      <w:sz w:val="20"/>
                      <w:szCs w:val="20"/>
                    </w:rPr>
                    <w:t>gp</w:t>
                  </w:r>
                  <w:proofErr w:type="spellEnd"/>
                  <w:r w:rsidRPr="008F6FE9">
                    <w:rPr>
                      <w:rFonts w:ascii="Times New Roman" w:eastAsia="Times New Roman" w:hAnsi="Times New Roman" w:cs="Times New Roman"/>
                      <w:sz w:val="20"/>
                      <w:szCs w:val="20"/>
                    </w:rPr>
                    <w:t xml:space="preserve"> structure (</w:t>
                  </w:r>
                  <w:proofErr w:type="spellStart"/>
                  <w:r w:rsidRPr="008F6FE9">
                    <w:rPr>
                      <w:rFonts w:ascii="Times New Roman" w:eastAsia="Times New Roman" w:hAnsi="Times New Roman" w:cs="Times New Roman"/>
                      <w:sz w:val="20"/>
                      <w:szCs w:val="20"/>
                    </w:rPr>
                    <w:t>pdb</w:t>
                  </w:r>
                  <w:proofErr w:type="spellEnd"/>
                  <w:r w:rsidRPr="008F6FE9">
                    <w:rPr>
                      <w:rFonts w:ascii="Times New Roman" w:eastAsia="Times New Roman" w:hAnsi="Times New Roman" w:cs="Times New Roman"/>
                      <w:sz w:val="20"/>
                      <w:szCs w:val="20"/>
                    </w:rPr>
                    <w:t xml:space="preserve"> accession number 3G5U), which suggested a putative mechanism of action. The groups of Andrus and </w:t>
                  </w:r>
                  <w:proofErr w:type="spellStart"/>
                  <w:r w:rsidRPr="008F6FE9">
                    <w:rPr>
                      <w:rFonts w:ascii="Times New Roman" w:eastAsia="Times New Roman" w:hAnsi="Times New Roman" w:cs="Times New Roman"/>
                      <w:sz w:val="20"/>
                      <w:szCs w:val="20"/>
                    </w:rPr>
                    <w:t>Chmielewski</w:t>
                  </w:r>
                  <w:proofErr w:type="spellEnd"/>
                  <w:r w:rsidRPr="008F6FE9">
                    <w:rPr>
                      <w:rFonts w:ascii="Times New Roman" w:eastAsia="Times New Roman" w:hAnsi="Times New Roman" w:cs="Times New Roman"/>
                      <w:sz w:val="20"/>
                      <w:szCs w:val="20"/>
                    </w:rPr>
                    <w:t xml:space="preserve"> have previously reported on enhanced P-</w:t>
                  </w:r>
                  <w:proofErr w:type="spellStart"/>
                  <w:r w:rsidRPr="008F6FE9">
                    <w:rPr>
                      <w:rFonts w:ascii="Times New Roman" w:eastAsia="Times New Roman" w:hAnsi="Times New Roman" w:cs="Times New Roman"/>
                      <w:sz w:val="20"/>
                      <w:szCs w:val="20"/>
                    </w:rPr>
                    <w:t>gp</w:t>
                  </w:r>
                  <w:proofErr w:type="spellEnd"/>
                  <w:r w:rsidRPr="008F6FE9">
                    <w:rPr>
                      <w:rFonts w:ascii="Times New Roman" w:eastAsia="Times New Roman" w:hAnsi="Times New Roman" w:cs="Times New Roman"/>
                      <w:sz w:val="20"/>
                      <w:szCs w:val="20"/>
                    </w:rPr>
                    <w:t xml:space="preserve"> inhibition based on </w:t>
                  </w:r>
                  <w:proofErr w:type="spellStart"/>
                  <w:r w:rsidRPr="008F6FE9">
                    <w:rPr>
                      <w:rFonts w:ascii="Times New Roman" w:eastAsia="Times New Roman" w:hAnsi="Times New Roman" w:cs="Times New Roman"/>
                      <w:sz w:val="20"/>
                      <w:szCs w:val="20"/>
                    </w:rPr>
                    <w:t>dimeric</w:t>
                  </w:r>
                  <w:proofErr w:type="spellEnd"/>
                  <w:r w:rsidRPr="008F6FE9">
                    <w:rPr>
                      <w:rFonts w:ascii="Times New Roman" w:eastAsia="Times New Roman" w:hAnsi="Times New Roman" w:cs="Times New Roman"/>
                      <w:sz w:val="20"/>
                      <w:szCs w:val="20"/>
                    </w:rPr>
                    <w:t xml:space="preserve"> ligands. Therefore, we prepared a series of </w:t>
                  </w:r>
                  <w:proofErr w:type="spellStart"/>
                  <w:r w:rsidRPr="008F6FE9">
                    <w:rPr>
                      <w:rFonts w:ascii="Times New Roman" w:eastAsia="Times New Roman" w:hAnsi="Times New Roman" w:cs="Times New Roman"/>
                      <w:sz w:val="20"/>
                      <w:szCs w:val="20"/>
                    </w:rPr>
                    <w:t>dimeric</w:t>
                  </w:r>
                  <w:proofErr w:type="spellEnd"/>
                  <w:r w:rsidRPr="008F6FE9">
                    <w:rPr>
                      <w:rFonts w:ascii="Times New Roman" w:eastAsia="Times New Roman" w:hAnsi="Times New Roman" w:cs="Times New Roman"/>
                      <w:sz w:val="20"/>
                      <w:szCs w:val="20"/>
                    </w:rPr>
                    <w:t xml:space="preserve"> IDHPs and relevant controls, and found dramatically enhanced binding and selectivity in bioassays provided by the NIMH Psychoactive Drug Screening Program (PDSP), Contract # HHSN-271-2013-00017-C, directed by Dr. Bryan L. Roth. However, the mouse coordinates display a very large domain separation in the </w:t>
                  </w:r>
                  <w:proofErr w:type="spellStart"/>
                  <w:r w:rsidRPr="008F6FE9">
                    <w:rPr>
                      <w:rFonts w:ascii="Times New Roman" w:eastAsia="Times New Roman" w:hAnsi="Times New Roman" w:cs="Times New Roman"/>
                      <w:i/>
                      <w:iCs/>
                      <w:sz w:val="20"/>
                      <w:szCs w:val="20"/>
                    </w:rPr>
                    <w:t>apo</w:t>
                  </w:r>
                  <w:proofErr w:type="spellEnd"/>
                  <w:r w:rsidRPr="008F6FE9">
                    <w:rPr>
                      <w:rFonts w:ascii="Times New Roman" w:eastAsia="Times New Roman" w:hAnsi="Times New Roman" w:cs="Times New Roman"/>
                      <w:sz w:val="20"/>
                      <w:szCs w:val="20"/>
                    </w:rPr>
                    <w:t xml:space="preserve"> transporter conformation, whereas in contrast the recent human ABCB10 reported by Carpenter and co-workers (</w:t>
                  </w:r>
                  <w:proofErr w:type="spellStart"/>
                  <w:r w:rsidRPr="008F6FE9">
                    <w:rPr>
                      <w:rFonts w:ascii="Times New Roman" w:eastAsia="Times New Roman" w:hAnsi="Times New Roman" w:cs="Times New Roman"/>
                      <w:sz w:val="20"/>
                      <w:szCs w:val="20"/>
                    </w:rPr>
                    <w:t>pdb</w:t>
                  </w:r>
                  <w:proofErr w:type="spellEnd"/>
                  <w:r w:rsidRPr="008F6FE9">
                    <w:rPr>
                      <w:rFonts w:ascii="Times New Roman" w:eastAsia="Times New Roman" w:hAnsi="Times New Roman" w:cs="Times New Roman"/>
                      <w:sz w:val="20"/>
                      <w:szCs w:val="20"/>
                    </w:rPr>
                    <w:t xml:space="preserve"> 3zdq) is significantly more compact, and allows for the </w:t>
                  </w:r>
                  <w:proofErr w:type="spellStart"/>
                  <w:r w:rsidRPr="008F6FE9">
                    <w:rPr>
                      <w:rFonts w:ascii="Times New Roman" w:eastAsia="Times New Roman" w:hAnsi="Times New Roman" w:cs="Times New Roman"/>
                      <w:sz w:val="20"/>
                      <w:szCs w:val="20"/>
                    </w:rPr>
                    <w:t>dimeric</w:t>
                  </w:r>
                  <w:proofErr w:type="spellEnd"/>
                  <w:r w:rsidRPr="008F6FE9">
                    <w:rPr>
                      <w:rFonts w:ascii="Times New Roman" w:eastAsia="Times New Roman" w:hAnsi="Times New Roman" w:cs="Times New Roman"/>
                      <w:sz w:val="20"/>
                      <w:szCs w:val="20"/>
                    </w:rPr>
                    <w:t xml:space="preserve"> IDHPs to span the interface between NBDs. This leads to a new working hypothesis for the next cycle of design, synthesis and biological evaluation, and our progress will be described.</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DECISION STATUS: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STATUS: </w:t>
                  </w:r>
                  <w:r w:rsidRPr="008F6FE9">
                    <w:rPr>
                      <w:rFonts w:ascii="Times New Roman" w:eastAsia="Times New Roman" w:hAnsi="Times New Roman" w:cs="Times New Roman"/>
                      <w:sz w:val="20"/>
                      <w:szCs w:val="20"/>
                    </w:rPr>
                    <w:t>submitted Withdraw</w:t>
                  </w:r>
                </w:p>
              </w:tc>
            </w:tr>
          </w:tbl>
          <w:p w:rsidR="008F6FE9" w:rsidRPr="008F6FE9" w:rsidRDefault="008F6FE9" w:rsidP="008F6FE9">
            <w:pPr>
              <w:spacing w:after="240" w:line="240" w:lineRule="auto"/>
              <w:rPr>
                <w:rFonts w:ascii="Times New Roman" w:eastAsia="Times New Roman" w:hAnsi="Times New Roman" w:cs="Times New Roman"/>
                <w:sz w:val="24"/>
                <w:szCs w:val="24"/>
              </w:rPr>
            </w:pPr>
          </w:p>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sz w:val="24"/>
                <w:szCs w:val="24"/>
              </w:rPr>
              <w:pict>
                <v:rect id="_x0000_i1043" style="width:0;height:1.5pt" o:hralign="center" o:hrstd="t" o:hr="t" fillcolor="#a0a0a0" stroked="f"/>
              </w:pict>
            </w:r>
          </w:p>
        </w:tc>
      </w:tr>
      <w:tr w:rsidR="008F6FE9" w:rsidRPr="008F6FE9" w:rsidTr="008F6FE9">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PROGRAM AREA NAME: </w:t>
                  </w:r>
                  <w:r w:rsidRPr="008F6FE9">
                    <w:rPr>
                      <w:rFonts w:ascii="Times New Roman" w:eastAsia="Times New Roman" w:hAnsi="Times New Roman" w:cs="Times New Roman"/>
                      <w:sz w:val="20"/>
                      <w:szCs w:val="20"/>
                    </w:rPr>
                    <w:t>2015 Northwest Regional Meeting</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NAME: </w:t>
                  </w:r>
                  <w:r w:rsidRPr="008F6FE9">
                    <w:rPr>
                      <w:rFonts w:ascii="Times New Roman" w:eastAsia="Times New Roman" w:hAnsi="Times New Roman" w:cs="Times New Roman"/>
                      <w:sz w:val="20"/>
                      <w:szCs w:val="20"/>
                    </w:rPr>
                    <w:t>Organic Chemistry - Oral</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CONTROL ID: </w:t>
                  </w:r>
                  <w:r w:rsidRPr="008F6FE9">
                    <w:rPr>
                      <w:rFonts w:ascii="Times New Roman" w:eastAsia="Times New Roman" w:hAnsi="Times New Roman" w:cs="Times New Roman"/>
                      <w:sz w:val="20"/>
                      <w:szCs w:val="20"/>
                    </w:rPr>
                    <w:t>2299576</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TITLE: Synthetic Studies Toward of the Western Fragment of </w:t>
                  </w:r>
                  <w:proofErr w:type="spellStart"/>
                  <w:r w:rsidRPr="008F6FE9">
                    <w:rPr>
                      <w:rFonts w:ascii="Times New Roman" w:eastAsia="Times New Roman" w:hAnsi="Times New Roman" w:cs="Times New Roman"/>
                      <w:b/>
                      <w:bCs/>
                      <w:sz w:val="20"/>
                      <w:szCs w:val="20"/>
                    </w:rPr>
                    <w:t>Himeradine</w:t>
                  </w:r>
                  <w:proofErr w:type="spellEnd"/>
                  <w:r w:rsidRPr="008F6FE9">
                    <w:rPr>
                      <w:rFonts w:ascii="Times New Roman" w:eastAsia="Times New Roman" w:hAnsi="Times New Roman" w:cs="Times New Roman"/>
                      <w:b/>
                      <w:bCs/>
                      <w:sz w:val="20"/>
                      <w:szCs w:val="20"/>
                    </w:rPr>
                    <w:t xml:space="preserve"> A</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w:t>
                  </w:r>
                  <w:r w:rsidRPr="008F6FE9">
                    <w:rPr>
                      <w:rFonts w:ascii="Times New Roman" w:eastAsia="Times New Roman" w:hAnsi="Times New Roman" w:cs="Times New Roman"/>
                      <w:sz w:val="20"/>
                      <w:szCs w:val="20"/>
                    </w:rPr>
                    <w:t>Xin Li</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(E-MAIL ONLY): </w:t>
                  </w:r>
                  <w:r w:rsidRPr="008F6FE9">
                    <w:rPr>
                      <w:rFonts w:ascii="Times New Roman" w:eastAsia="Times New Roman" w:hAnsi="Times New Roman" w:cs="Times New Roman"/>
                      <w:sz w:val="20"/>
                      <w:szCs w:val="20"/>
                    </w:rPr>
                    <w:t>lix4@onid.orst.edu</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AUTHORS (FIRST NAME, LAST NAME): </w:t>
                  </w:r>
                  <w:r w:rsidRPr="008F6FE9">
                    <w:rPr>
                      <w:rFonts w:ascii="Times New Roman" w:eastAsia="Times New Roman" w:hAnsi="Times New Roman" w:cs="Times New Roman"/>
                      <w:sz w:val="20"/>
                      <w:szCs w:val="20"/>
                    </w:rPr>
                    <w:t>Xin Li</w:t>
                  </w:r>
                  <w:r w:rsidRPr="008F6FE9">
                    <w:rPr>
                      <w:rFonts w:ascii="Times New Roman" w:eastAsia="Times New Roman" w:hAnsi="Times New Roman" w:cs="Times New Roman"/>
                      <w:sz w:val="20"/>
                      <w:szCs w:val="20"/>
                      <w:vertAlign w:val="superscript"/>
                    </w:rPr>
                    <w:t>2</w:t>
                  </w:r>
                  <w:r w:rsidRPr="008F6FE9">
                    <w:rPr>
                      <w:rFonts w:ascii="Times New Roman" w:eastAsia="Times New Roman" w:hAnsi="Times New Roman" w:cs="Times New Roman"/>
                      <w:sz w:val="20"/>
                      <w:szCs w:val="20"/>
                    </w:rPr>
                    <w:t xml:space="preserve">, </w:t>
                  </w:r>
                  <w:proofErr w:type="spellStart"/>
                  <w:r w:rsidRPr="008F6FE9">
                    <w:rPr>
                      <w:rFonts w:ascii="Times New Roman" w:eastAsia="Times New Roman" w:hAnsi="Times New Roman" w:cs="Times New Roman"/>
                      <w:sz w:val="20"/>
                      <w:szCs w:val="20"/>
                    </w:rPr>
                    <w:t>Mrinmoy</w:t>
                  </w:r>
                  <w:proofErr w:type="spellEnd"/>
                  <w:r w:rsidRPr="008F6FE9">
                    <w:rPr>
                      <w:rFonts w:ascii="Times New Roman" w:eastAsia="Times New Roman" w:hAnsi="Times New Roman" w:cs="Times New Roman"/>
                      <w:sz w:val="20"/>
                      <w:szCs w:val="20"/>
                    </w:rPr>
                    <w:t xml:space="preserve"> Saha</w:t>
                  </w:r>
                  <w:r w:rsidRPr="008F6FE9">
                    <w:rPr>
                      <w:rFonts w:ascii="Times New Roman" w:eastAsia="Times New Roman" w:hAnsi="Times New Roman" w:cs="Times New Roman"/>
                      <w:sz w:val="20"/>
                      <w:szCs w:val="20"/>
                      <w:vertAlign w:val="superscript"/>
                    </w:rPr>
                    <w:t>3</w:t>
                  </w:r>
                  <w:r w:rsidRPr="008F6FE9">
                    <w:rPr>
                      <w:rFonts w:ascii="Times New Roman" w:eastAsia="Times New Roman" w:hAnsi="Times New Roman" w:cs="Times New Roman"/>
                      <w:sz w:val="20"/>
                      <w:szCs w:val="20"/>
                    </w:rPr>
                    <w:t>, Rich G. Carter</w:t>
                  </w:r>
                  <w:r w:rsidRPr="008F6FE9">
                    <w:rPr>
                      <w:rFonts w:ascii="Times New Roman" w:eastAsia="Times New Roman" w:hAnsi="Times New Roman" w:cs="Times New Roman"/>
                      <w:sz w:val="20"/>
                      <w:szCs w:val="20"/>
                      <w:vertAlign w:val="superscript"/>
                    </w:rPr>
                    <w:t>1</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INSTITUTIONS (ALL): </w:t>
                  </w:r>
                  <w:r w:rsidRPr="008F6FE9">
                    <w:rPr>
                      <w:rFonts w:ascii="Times New Roman" w:eastAsia="Times New Roman" w:hAnsi="Times New Roman" w:cs="Times New Roman"/>
                      <w:sz w:val="20"/>
                      <w:szCs w:val="20"/>
                    </w:rPr>
                    <w:t xml:space="preserve">1. Oregon State University, Corvallis, OR, United States. </w:t>
                  </w:r>
                  <w:r w:rsidRPr="008F6FE9">
                    <w:rPr>
                      <w:rFonts w:ascii="Times New Roman" w:eastAsia="Times New Roman" w:hAnsi="Times New Roman" w:cs="Times New Roman"/>
                      <w:sz w:val="20"/>
                      <w:szCs w:val="20"/>
                    </w:rPr>
                    <w:br/>
                    <w:t xml:space="preserve">2. Chemistry, Oregon State University, Corvallis, OR, United States. </w:t>
                  </w:r>
                  <w:r w:rsidRPr="008F6FE9">
                    <w:rPr>
                      <w:rFonts w:ascii="Times New Roman" w:eastAsia="Times New Roman" w:hAnsi="Times New Roman" w:cs="Times New Roman"/>
                      <w:sz w:val="20"/>
                      <w:szCs w:val="20"/>
                    </w:rPr>
                    <w:br/>
                    <w:t xml:space="preserve">3. Chemistry, Oregon State University, Corvallis, OR, United States.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PRESENTATION TYPE: </w:t>
                  </w:r>
                  <w:r w:rsidRPr="008F6FE9">
                    <w:rPr>
                      <w:rFonts w:ascii="Times New Roman" w:eastAsia="Times New Roman" w:hAnsi="Times New Roman" w:cs="Times New Roman"/>
                      <w:sz w:val="20"/>
                      <w:szCs w:val="20"/>
                    </w:rPr>
                    <w:t>Oral Only</w:t>
                  </w:r>
                </w:p>
              </w:tc>
            </w:tr>
            <w:tr w:rsidR="008F6FE9" w:rsidRPr="008F6FE9">
              <w:trPr>
                <w:tblCellSpacing w:w="15" w:type="dxa"/>
              </w:trPr>
              <w:tc>
                <w:tcPr>
                  <w:tcW w:w="0" w:type="auto"/>
                  <w:vAlign w:val="center"/>
                  <w:hideMark/>
                </w:tcPr>
                <w:p w:rsidR="008F6FE9" w:rsidRPr="008F6FE9" w:rsidRDefault="008F6FE9" w:rsidP="008F6FE9">
                  <w:pPr>
                    <w:spacing w:after="24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BODY: </w:t>
                  </w:r>
                  <w:r w:rsidRPr="008F6FE9">
                    <w:rPr>
                      <w:rFonts w:ascii="Times New Roman" w:eastAsia="Times New Roman" w:hAnsi="Times New Roman" w:cs="Times New Roman"/>
                      <w:b/>
                      <w:bCs/>
                      <w:sz w:val="20"/>
                      <w:szCs w:val="20"/>
                    </w:rPr>
                    <w:br/>
                    <w:t xml:space="preserve">Abstract: </w:t>
                  </w:r>
                  <w:proofErr w:type="spellStart"/>
                  <w:r w:rsidRPr="008F6FE9">
                    <w:rPr>
                      <w:rFonts w:ascii="Times New Roman" w:eastAsia="Times New Roman" w:hAnsi="Times New Roman" w:cs="Times New Roman"/>
                      <w:sz w:val="20"/>
                      <w:szCs w:val="20"/>
                    </w:rPr>
                    <w:t>Himeradine</w:t>
                  </w:r>
                  <w:proofErr w:type="spellEnd"/>
                  <w:r w:rsidRPr="008F6FE9">
                    <w:rPr>
                      <w:rFonts w:ascii="Times New Roman" w:eastAsia="Times New Roman" w:hAnsi="Times New Roman" w:cs="Times New Roman"/>
                      <w:sz w:val="20"/>
                      <w:szCs w:val="20"/>
                    </w:rPr>
                    <w:t xml:space="preserve"> A (</w:t>
                  </w:r>
                  <w:r w:rsidRPr="008F6FE9">
                    <w:rPr>
                      <w:rFonts w:ascii="Times New Roman" w:eastAsia="Times New Roman" w:hAnsi="Times New Roman" w:cs="Times New Roman"/>
                      <w:b/>
                      <w:bCs/>
                      <w:sz w:val="20"/>
                      <w:szCs w:val="20"/>
                    </w:rPr>
                    <w:t>1</w:t>
                  </w:r>
                  <w:r w:rsidRPr="008F6FE9">
                    <w:rPr>
                      <w:rFonts w:ascii="Times New Roman" w:eastAsia="Times New Roman" w:hAnsi="Times New Roman" w:cs="Times New Roman"/>
                      <w:sz w:val="20"/>
                      <w:szCs w:val="20"/>
                    </w:rPr>
                    <w:t xml:space="preserve">) was first isolated from </w:t>
                  </w:r>
                  <w:proofErr w:type="spellStart"/>
                  <w:r w:rsidRPr="008F6FE9">
                    <w:rPr>
                      <w:rFonts w:ascii="Times New Roman" w:eastAsia="Times New Roman" w:hAnsi="Times New Roman" w:cs="Times New Roman"/>
                      <w:i/>
                      <w:iCs/>
                      <w:sz w:val="20"/>
                      <w:szCs w:val="20"/>
                    </w:rPr>
                    <w:t>lycopodium</w:t>
                  </w:r>
                  <w:proofErr w:type="spellEnd"/>
                  <w:r w:rsidRPr="008F6FE9">
                    <w:rPr>
                      <w:rFonts w:ascii="Times New Roman" w:eastAsia="Times New Roman" w:hAnsi="Times New Roman" w:cs="Times New Roman"/>
                      <w:i/>
                      <w:iCs/>
                      <w:sz w:val="20"/>
                      <w:szCs w:val="20"/>
                    </w:rPr>
                    <w:t xml:space="preserve"> </w:t>
                  </w:r>
                  <w:proofErr w:type="spellStart"/>
                  <w:r w:rsidRPr="008F6FE9">
                    <w:rPr>
                      <w:rFonts w:ascii="Times New Roman" w:eastAsia="Times New Roman" w:hAnsi="Times New Roman" w:cs="Times New Roman"/>
                      <w:i/>
                      <w:iCs/>
                      <w:sz w:val="20"/>
                      <w:szCs w:val="20"/>
                    </w:rPr>
                    <w:t>chinense</w:t>
                  </w:r>
                  <w:proofErr w:type="spellEnd"/>
                  <w:r w:rsidRPr="008F6FE9">
                    <w:rPr>
                      <w:rFonts w:ascii="Times New Roman" w:eastAsia="Times New Roman" w:hAnsi="Times New Roman" w:cs="Times New Roman"/>
                      <w:sz w:val="20"/>
                      <w:szCs w:val="20"/>
                    </w:rPr>
                    <w:t xml:space="preserve"> in 2003 by Kobayashi and co-workers and exhibited cytotoxicity against murine lymphoma L1210 cells (IC50, </w:t>
                  </w:r>
                  <w:proofErr w:type="gramStart"/>
                  <w:r w:rsidRPr="008F6FE9">
                    <w:rPr>
                      <w:rFonts w:ascii="Times New Roman" w:eastAsia="Times New Roman" w:hAnsi="Times New Roman" w:cs="Times New Roman"/>
                      <w:sz w:val="20"/>
                      <w:szCs w:val="20"/>
                    </w:rPr>
                    <w:t xml:space="preserve">10 </w:t>
                  </w:r>
                  <w:proofErr w:type="spellStart"/>
                  <w:r w:rsidRPr="008F6FE9">
                    <w:rPr>
                      <w:rFonts w:ascii="Times New Roman" w:eastAsia="Times New Roman" w:hAnsi="Times New Roman" w:cs="Times New Roman"/>
                      <w:sz w:val="20"/>
                      <w:szCs w:val="20"/>
                    </w:rPr>
                    <w:t>μg</w:t>
                  </w:r>
                  <w:proofErr w:type="spellEnd"/>
                  <w:r w:rsidRPr="008F6FE9">
                    <w:rPr>
                      <w:rFonts w:ascii="Times New Roman" w:eastAsia="Times New Roman" w:hAnsi="Times New Roman" w:cs="Times New Roman"/>
                      <w:sz w:val="20"/>
                      <w:szCs w:val="20"/>
                    </w:rPr>
                    <w:t>/mL</w:t>
                  </w:r>
                  <w:proofErr w:type="gramEnd"/>
                  <w:r w:rsidRPr="008F6FE9">
                    <w:rPr>
                      <w:rFonts w:ascii="Times New Roman" w:eastAsia="Times New Roman" w:hAnsi="Times New Roman" w:cs="Times New Roman"/>
                      <w:sz w:val="20"/>
                      <w:szCs w:val="20"/>
                    </w:rPr>
                    <w:t xml:space="preserve">) in vitro. It has a </w:t>
                  </w:r>
                  <w:proofErr w:type="spellStart"/>
                  <w:r w:rsidRPr="008F6FE9">
                    <w:rPr>
                      <w:rFonts w:ascii="Times New Roman" w:eastAsia="Times New Roman" w:hAnsi="Times New Roman" w:cs="Times New Roman"/>
                      <w:sz w:val="20"/>
                      <w:szCs w:val="20"/>
                    </w:rPr>
                    <w:t>heptacyclic</w:t>
                  </w:r>
                  <w:proofErr w:type="spellEnd"/>
                  <w:r w:rsidRPr="008F6FE9">
                    <w:rPr>
                      <w:rFonts w:ascii="Times New Roman" w:eastAsia="Times New Roman" w:hAnsi="Times New Roman" w:cs="Times New Roman"/>
                      <w:sz w:val="20"/>
                      <w:szCs w:val="20"/>
                    </w:rPr>
                    <w:t xml:space="preserve"> system with three nitrogen atoms and an all- carbon quaternary </w:t>
                  </w:r>
                  <w:proofErr w:type="spellStart"/>
                  <w:r w:rsidRPr="008F6FE9">
                    <w:rPr>
                      <w:rFonts w:ascii="Times New Roman" w:eastAsia="Times New Roman" w:hAnsi="Times New Roman" w:cs="Times New Roman"/>
                      <w:sz w:val="20"/>
                      <w:szCs w:val="20"/>
                    </w:rPr>
                    <w:t>stereocenter</w:t>
                  </w:r>
                  <w:proofErr w:type="spellEnd"/>
                  <w:r w:rsidRPr="008F6FE9">
                    <w:rPr>
                      <w:rFonts w:ascii="Times New Roman" w:eastAsia="Times New Roman" w:hAnsi="Times New Roman" w:cs="Times New Roman"/>
                      <w:sz w:val="20"/>
                      <w:szCs w:val="20"/>
                    </w:rPr>
                    <w:t xml:space="preserve">. In this </w:t>
                  </w:r>
                  <w:proofErr w:type="spellStart"/>
                  <w:r w:rsidRPr="008F6FE9">
                    <w:rPr>
                      <w:rFonts w:ascii="Times New Roman" w:eastAsia="Times New Roman" w:hAnsi="Times New Roman" w:cs="Times New Roman"/>
                      <w:sz w:val="20"/>
                      <w:szCs w:val="20"/>
                    </w:rPr>
                    <w:t>presention</w:t>
                  </w:r>
                  <w:proofErr w:type="spellEnd"/>
                  <w:r w:rsidRPr="008F6FE9">
                    <w:rPr>
                      <w:rFonts w:ascii="Times New Roman" w:eastAsia="Times New Roman" w:hAnsi="Times New Roman" w:cs="Times New Roman"/>
                      <w:sz w:val="20"/>
                      <w:szCs w:val="20"/>
                    </w:rPr>
                    <w:t xml:space="preserve">, we will report our efforts toward the western fragment </w:t>
                  </w:r>
                  <w:r w:rsidRPr="008F6FE9">
                    <w:rPr>
                      <w:rFonts w:ascii="Times New Roman" w:eastAsia="Times New Roman" w:hAnsi="Times New Roman" w:cs="Times New Roman"/>
                      <w:b/>
                      <w:bCs/>
                      <w:sz w:val="20"/>
                      <w:szCs w:val="20"/>
                    </w:rPr>
                    <w:t>2</w:t>
                  </w:r>
                  <w:r w:rsidRPr="008F6FE9">
                    <w:rPr>
                      <w:rFonts w:ascii="Times New Roman" w:eastAsia="Times New Roman" w:hAnsi="Times New Roman" w:cs="Times New Roman"/>
                      <w:sz w:val="20"/>
                      <w:szCs w:val="20"/>
                    </w:rPr>
                    <w:t xml:space="preserve"> using a substrate-controlled </w:t>
                  </w:r>
                  <w:proofErr w:type="spellStart"/>
                  <w:r w:rsidRPr="008F6FE9">
                    <w:rPr>
                      <w:rFonts w:ascii="Times New Roman" w:eastAsia="Times New Roman" w:hAnsi="Times New Roman" w:cs="Times New Roman"/>
                      <w:sz w:val="20"/>
                      <w:szCs w:val="20"/>
                    </w:rPr>
                    <w:t>diastereoselective</w:t>
                  </w:r>
                  <w:proofErr w:type="spellEnd"/>
                  <w:r w:rsidRPr="008F6FE9">
                    <w:rPr>
                      <w:rFonts w:ascii="Times New Roman" w:eastAsia="Times New Roman" w:hAnsi="Times New Roman" w:cs="Times New Roman"/>
                      <w:sz w:val="20"/>
                      <w:szCs w:val="20"/>
                    </w:rPr>
                    <w:t xml:space="preserve"> Michael addition and an intramolecular </w:t>
                  </w:r>
                  <w:proofErr w:type="spellStart"/>
                  <w:r w:rsidRPr="008F6FE9">
                    <w:rPr>
                      <w:rFonts w:ascii="Times New Roman" w:eastAsia="Times New Roman" w:hAnsi="Times New Roman" w:cs="Times New Roman"/>
                      <w:sz w:val="20"/>
                      <w:szCs w:val="20"/>
                    </w:rPr>
                    <w:t>Mannich</w:t>
                  </w:r>
                  <w:proofErr w:type="spellEnd"/>
                  <w:r w:rsidRPr="008F6FE9">
                    <w:rPr>
                      <w:rFonts w:ascii="Times New Roman" w:eastAsia="Times New Roman" w:hAnsi="Times New Roman" w:cs="Times New Roman"/>
                      <w:sz w:val="20"/>
                      <w:szCs w:val="20"/>
                    </w:rPr>
                    <w:t xml:space="preserve"> reaction.</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DECISION STATUS: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STATUS: </w:t>
                  </w:r>
                  <w:r w:rsidRPr="008F6FE9">
                    <w:rPr>
                      <w:rFonts w:ascii="Times New Roman" w:eastAsia="Times New Roman" w:hAnsi="Times New Roman" w:cs="Times New Roman"/>
                      <w:sz w:val="20"/>
                      <w:szCs w:val="20"/>
                    </w:rPr>
                    <w:t>submitted Withdraw</w:t>
                  </w:r>
                </w:p>
              </w:tc>
            </w:tr>
          </w:tbl>
          <w:p w:rsidR="008F6FE9" w:rsidRPr="008F6FE9" w:rsidRDefault="008F6FE9" w:rsidP="008F6FE9">
            <w:pPr>
              <w:spacing w:after="240" w:line="240" w:lineRule="auto"/>
              <w:rPr>
                <w:rFonts w:ascii="Times New Roman" w:eastAsia="Times New Roman" w:hAnsi="Times New Roman" w:cs="Times New Roman"/>
                <w:sz w:val="24"/>
                <w:szCs w:val="24"/>
              </w:rPr>
            </w:pPr>
          </w:p>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sz w:val="24"/>
                <w:szCs w:val="24"/>
              </w:rPr>
              <w:pict>
                <v:rect id="_x0000_i1044" style="width:0;height:1.5pt" o:hralign="center" o:hrstd="t" o:hr="t" fillcolor="#a0a0a0" stroked="f"/>
              </w:pict>
            </w:r>
          </w:p>
        </w:tc>
      </w:tr>
      <w:tr w:rsidR="008F6FE9" w:rsidRPr="008F6FE9" w:rsidTr="008F6FE9">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PROGRAM AREA NAME: </w:t>
                  </w:r>
                  <w:r w:rsidRPr="008F6FE9">
                    <w:rPr>
                      <w:rFonts w:ascii="Times New Roman" w:eastAsia="Times New Roman" w:hAnsi="Times New Roman" w:cs="Times New Roman"/>
                      <w:sz w:val="20"/>
                      <w:szCs w:val="20"/>
                    </w:rPr>
                    <w:t>2015 Northwest Regional Meeting</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NAME: </w:t>
                  </w:r>
                  <w:r w:rsidRPr="008F6FE9">
                    <w:rPr>
                      <w:rFonts w:ascii="Times New Roman" w:eastAsia="Times New Roman" w:hAnsi="Times New Roman" w:cs="Times New Roman"/>
                      <w:sz w:val="20"/>
                      <w:szCs w:val="20"/>
                    </w:rPr>
                    <w:t>Organic Chemistry - Oral</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CONTROL ID: </w:t>
                  </w:r>
                  <w:r w:rsidRPr="008F6FE9">
                    <w:rPr>
                      <w:rFonts w:ascii="Times New Roman" w:eastAsia="Times New Roman" w:hAnsi="Times New Roman" w:cs="Times New Roman"/>
                      <w:sz w:val="20"/>
                      <w:szCs w:val="20"/>
                    </w:rPr>
                    <w:t>2299577</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TITLE: Synthesis of the Glycosylated Southern Fragment of </w:t>
                  </w:r>
                  <w:proofErr w:type="spellStart"/>
                  <w:r w:rsidRPr="008F6FE9">
                    <w:rPr>
                      <w:rFonts w:ascii="Times New Roman" w:eastAsia="Times New Roman" w:hAnsi="Times New Roman" w:cs="Times New Roman"/>
                      <w:b/>
                      <w:bCs/>
                      <w:sz w:val="20"/>
                      <w:szCs w:val="20"/>
                    </w:rPr>
                    <w:t>Mandelalide</w:t>
                  </w:r>
                  <w:proofErr w:type="spellEnd"/>
                  <w:r w:rsidRPr="008F6FE9">
                    <w:rPr>
                      <w:rFonts w:ascii="Times New Roman" w:eastAsia="Times New Roman" w:hAnsi="Times New Roman" w:cs="Times New Roman"/>
                      <w:b/>
                      <w:bCs/>
                      <w:sz w:val="20"/>
                      <w:szCs w:val="20"/>
                    </w:rPr>
                    <w:t xml:space="preserve"> A</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w:t>
                  </w:r>
                  <w:proofErr w:type="spellStart"/>
                  <w:r w:rsidRPr="008F6FE9">
                    <w:rPr>
                      <w:rFonts w:ascii="Times New Roman" w:eastAsia="Times New Roman" w:hAnsi="Times New Roman" w:cs="Times New Roman"/>
                      <w:sz w:val="20"/>
                      <w:szCs w:val="20"/>
                    </w:rPr>
                    <w:t>Ankan</w:t>
                  </w:r>
                  <w:proofErr w:type="spellEnd"/>
                  <w:r w:rsidRPr="008F6FE9">
                    <w:rPr>
                      <w:rFonts w:ascii="Times New Roman" w:eastAsia="Times New Roman" w:hAnsi="Times New Roman" w:cs="Times New Roman"/>
                      <w:sz w:val="20"/>
                      <w:szCs w:val="20"/>
                    </w:rPr>
                    <w:t xml:space="preserve"> Ghosh</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(E-MAIL ONLY): </w:t>
                  </w:r>
                  <w:r w:rsidRPr="008F6FE9">
                    <w:rPr>
                      <w:rFonts w:ascii="Times New Roman" w:eastAsia="Times New Roman" w:hAnsi="Times New Roman" w:cs="Times New Roman"/>
                      <w:sz w:val="20"/>
                      <w:szCs w:val="20"/>
                    </w:rPr>
                    <w:t>ghoshan@onid.oregonstate.edu</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AUTHORS (FIRST NAME, LAST NAME): </w:t>
                  </w:r>
                  <w:proofErr w:type="spellStart"/>
                  <w:r w:rsidRPr="008F6FE9">
                    <w:rPr>
                      <w:rFonts w:ascii="Times New Roman" w:eastAsia="Times New Roman" w:hAnsi="Times New Roman" w:cs="Times New Roman"/>
                      <w:sz w:val="20"/>
                      <w:szCs w:val="20"/>
                    </w:rPr>
                    <w:t>Ankan</w:t>
                  </w:r>
                  <w:proofErr w:type="spellEnd"/>
                  <w:r w:rsidRPr="008F6FE9">
                    <w:rPr>
                      <w:rFonts w:ascii="Times New Roman" w:eastAsia="Times New Roman" w:hAnsi="Times New Roman" w:cs="Times New Roman"/>
                      <w:sz w:val="20"/>
                      <w:szCs w:val="20"/>
                    </w:rPr>
                    <w:t xml:space="preserve"> Ghosh</w:t>
                  </w:r>
                  <w:r w:rsidRPr="008F6FE9">
                    <w:rPr>
                      <w:rFonts w:ascii="Times New Roman" w:eastAsia="Times New Roman" w:hAnsi="Times New Roman" w:cs="Times New Roman"/>
                      <w:sz w:val="20"/>
                      <w:szCs w:val="20"/>
                      <w:vertAlign w:val="superscript"/>
                    </w:rPr>
                    <w:t>2</w:t>
                  </w:r>
                  <w:r w:rsidRPr="008F6FE9">
                    <w:rPr>
                      <w:rFonts w:ascii="Times New Roman" w:eastAsia="Times New Roman" w:hAnsi="Times New Roman" w:cs="Times New Roman"/>
                      <w:sz w:val="20"/>
                      <w:szCs w:val="20"/>
                    </w:rPr>
                    <w:t>, Rich G. Carter</w:t>
                  </w:r>
                  <w:r w:rsidRPr="008F6FE9">
                    <w:rPr>
                      <w:rFonts w:ascii="Times New Roman" w:eastAsia="Times New Roman" w:hAnsi="Times New Roman" w:cs="Times New Roman"/>
                      <w:sz w:val="20"/>
                      <w:szCs w:val="20"/>
                      <w:vertAlign w:val="superscript"/>
                    </w:rPr>
                    <w:t>1</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INSTITUTIONS (ALL): </w:t>
                  </w:r>
                  <w:r w:rsidRPr="008F6FE9">
                    <w:rPr>
                      <w:rFonts w:ascii="Times New Roman" w:eastAsia="Times New Roman" w:hAnsi="Times New Roman" w:cs="Times New Roman"/>
                      <w:sz w:val="20"/>
                      <w:szCs w:val="20"/>
                    </w:rPr>
                    <w:t xml:space="preserve">1. Oregon State University, Corvallis, OR, United States. </w:t>
                  </w:r>
                  <w:r w:rsidRPr="008F6FE9">
                    <w:rPr>
                      <w:rFonts w:ascii="Times New Roman" w:eastAsia="Times New Roman" w:hAnsi="Times New Roman" w:cs="Times New Roman"/>
                      <w:sz w:val="20"/>
                      <w:szCs w:val="20"/>
                    </w:rPr>
                    <w:br/>
                    <w:t xml:space="preserve">2. Chemistry, Oregon State University, Corvallis, OR, United States.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PRESENTATION TYPE: </w:t>
                  </w:r>
                  <w:r w:rsidRPr="008F6FE9">
                    <w:rPr>
                      <w:rFonts w:ascii="Times New Roman" w:eastAsia="Times New Roman" w:hAnsi="Times New Roman" w:cs="Times New Roman"/>
                      <w:sz w:val="20"/>
                      <w:szCs w:val="20"/>
                    </w:rPr>
                    <w:t>Oral Only</w:t>
                  </w:r>
                </w:p>
              </w:tc>
            </w:tr>
            <w:tr w:rsidR="008F6FE9" w:rsidRPr="008F6FE9">
              <w:trPr>
                <w:tblCellSpacing w:w="15" w:type="dxa"/>
              </w:trPr>
              <w:tc>
                <w:tcPr>
                  <w:tcW w:w="0" w:type="auto"/>
                  <w:vAlign w:val="center"/>
                  <w:hideMark/>
                </w:tcPr>
                <w:p w:rsidR="008F6FE9" w:rsidRPr="008F6FE9" w:rsidRDefault="008F6FE9" w:rsidP="008F6FE9">
                  <w:pPr>
                    <w:spacing w:after="24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BODY: </w:t>
                  </w:r>
                  <w:r w:rsidRPr="008F6FE9">
                    <w:rPr>
                      <w:rFonts w:ascii="Times New Roman" w:eastAsia="Times New Roman" w:hAnsi="Times New Roman" w:cs="Times New Roman"/>
                      <w:b/>
                      <w:bCs/>
                      <w:sz w:val="20"/>
                      <w:szCs w:val="20"/>
                    </w:rPr>
                    <w:br/>
                    <w:t xml:space="preserve">Abstract: </w:t>
                  </w:r>
                  <w:proofErr w:type="spellStart"/>
                  <w:r w:rsidRPr="008F6FE9">
                    <w:rPr>
                      <w:rFonts w:ascii="Times New Roman" w:eastAsia="Times New Roman" w:hAnsi="Times New Roman" w:cs="Times New Roman"/>
                      <w:sz w:val="20"/>
                      <w:szCs w:val="20"/>
                    </w:rPr>
                    <w:t>Mandelalide</w:t>
                  </w:r>
                  <w:proofErr w:type="spellEnd"/>
                  <w:r w:rsidRPr="008F6FE9">
                    <w:rPr>
                      <w:rFonts w:ascii="Times New Roman" w:eastAsia="Times New Roman" w:hAnsi="Times New Roman" w:cs="Times New Roman"/>
                      <w:sz w:val="20"/>
                      <w:szCs w:val="20"/>
                    </w:rPr>
                    <w:t xml:space="preserve"> A (</w:t>
                  </w:r>
                  <w:r w:rsidRPr="008F6FE9">
                    <w:rPr>
                      <w:rFonts w:ascii="Times New Roman" w:eastAsia="Times New Roman" w:hAnsi="Times New Roman" w:cs="Times New Roman"/>
                      <w:b/>
                      <w:bCs/>
                      <w:sz w:val="20"/>
                      <w:szCs w:val="20"/>
                    </w:rPr>
                    <w:t>1</w:t>
                  </w:r>
                  <w:r w:rsidRPr="008F6FE9">
                    <w:rPr>
                      <w:rFonts w:ascii="Times New Roman" w:eastAsia="Times New Roman" w:hAnsi="Times New Roman" w:cs="Times New Roman"/>
                      <w:sz w:val="20"/>
                      <w:szCs w:val="20"/>
                    </w:rPr>
                    <w:t>) is a new family of macrolide having exciting cytotoxic activity in early cancer cell line screening [(NCI-H460 lung cancer cells (IC</w:t>
                  </w:r>
                  <w:r w:rsidRPr="008F6FE9">
                    <w:rPr>
                      <w:rFonts w:ascii="Times New Roman" w:eastAsia="Times New Roman" w:hAnsi="Times New Roman" w:cs="Times New Roman"/>
                      <w:sz w:val="20"/>
                      <w:szCs w:val="20"/>
                      <w:vertAlign w:val="subscript"/>
                    </w:rPr>
                    <w:t>50</w:t>
                  </w:r>
                  <w:r w:rsidRPr="008F6FE9">
                    <w:rPr>
                      <w:rFonts w:ascii="Times New Roman" w:eastAsia="Times New Roman" w:hAnsi="Times New Roman" w:cs="Times New Roman"/>
                      <w:sz w:val="20"/>
                      <w:szCs w:val="20"/>
                    </w:rPr>
                    <w:t xml:space="preserve"> 12 </w:t>
                  </w:r>
                  <w:proofErr w:type="spellStart"/>
                  <w:r w:rsidRPr="008F6FE9">
                    <w:rPr>
                      <w:rFonts w:ascii="Times New Roman" w:eastAsia="Times New Roman" w:hAnsi="Times New Roman" w:cs="Times New Roman"/>
                      <w:sz w:val="20"/>
                      <w:szCs w:val="20"/>
                    </w:rPr>
                    <w:t>nM</w:t>
                  </w:r>
                  <w:proofErr w:type="spellEnd"/>
                  <w:r w:rsidRPr="008F6FE9">
                    <w:rPr>
                      <w:rFonts w:ascii="Times New Roman" w:eastAsia="Times New Roman" w:hAnsi="Times New Roman" w:cs="Times New Roman"/>
                      <w:sz w:val="20"/>
                      <w:szCs w:val="20"/>
                    </w:rPr>
                    <w:t xml:space="preserve">) and mouse Neuro-2A </w:t>
                  </w:r>
                  <w:proofErr w:type="spellStart"/>
                  <w:r w:rsidRPr="008F6FE9">
                    <w:rPr>
                      <w:rFonts w:ascii="Times New Roman" w:eastAsia="Times New Roman" w:hAnsi="Times New Roman" w:cs="Times New Roman"/>
                      <w:sz w:val="20"/>
                      <w:szCs w:val="20"/>
                    </w:rPr>
                    <w:t>neuroblastoma</w:t>
                  </w:r>
                  <w:proofErr w:type="spellEnd"/>
                  <w:r w:rsidRPr="008F6FE9">
                    <w:rPr>
                      <w:rFonts w:ascii="Times New Roman" w:eastAsia="Times New Roman" w:hAnsi="Times New Roman" w:cs="Times New Roman"/>
                      <w:sz w:val="20"/>
                      <w:szCs w:val="20"/>
                    </w:rPr>
                    <w:t xml:space="preserve"> cells (IC</w:t>
                  </w:r>
                  <w:r w:rsidRPr="008F6FE9">
                    <w:rPr>
                      <w:rFonts w:ascii="Times New Roman" w:eastAsia="Times New Roman" w:hAnsi="Times New Roman" w:cs="Times New Roman"/>
                      <w:sz w:val="20"/>
                      <w:szCs w:val="20"/>
                      <w:vertAlign w:val="subscript"/>
                    </w:rPr>
                    <w:t>50</w:t>
                  </w:r>
                  <w:r w:rsidRPr="008F6FE9">
                    <w:rPr>
                      <w:rFonts w:ascii="Times New Roman" w:eastAsia="Times New Roman" w:hAnsi="Times New Roman" w:cs="Times New Roman"/>
                      <w:sz w:val="20"/>
                      <w:szCs w:val="20"/>
                    </w:rPr>
                    <w:t xml:space="preserve"> 29 </w:t>
                  </w:r>
                  <w:proofErr w:type="spellStart"/>
                  <w:r w:rsidRPr="008F6FE9">
                    <w:rPr>
                      <w:rFonts w:ascii="Times New Roman" w:eastAsia="Times New Roman" w:hAnsi="Times New Roman" w:cs="Times New Roman"/>
                      <w:sz w:val="20"/>
                      <w:szCs w:val="20"/>
                    </w:rPr>
                    <w:t>nM</w:t>
                  </w:r>
                  <w:proofErr w:type="spellEnd"/>
                  <w:r w:rsidRPr="008F6FE9">
                    <w:rPr>
                      <w:rFonts w:ascii="Times New Roman" w:eastAsia="Times New Roman" w:hAnsi="Times New Roman" w:cs="Times New Roman"/>
                      <w:sz w:val="20"/>
                      <w:szCs w:val="20"/>
                    </w:rPr>
                    <w:t xml:space="preserve">)], isolated by </w:t>
                  </w:r>
                  <w:proofErr w:type="spellStart"/>
                  <w:r w:rsidRPr="008F6FE9">
                    <w:rPr>
                      <w:rFonts w:ascii="Times New Roman" w:eastAsia="Times New Roman" w:hAnsi="Times New Roman" w:cs="Times New Roman"/>
                      <w:sz w:val="20"/>
                      <w:szCs w:val="20"/>
                    </w:rPr>
                    <w:t>McPhail</w:t>
                  </w:r>
                  <w:proofErr w:type="spellEnd"/>
                  <w:r w:rsidRPr="008F6FE9">
                    <w:rPr>
                      <w:rFonts w:ascii="Times New Roman" w:eastAsia="Times New Roman" w:hAnsi="Times New Roman" w:cs="Times New Roman"/>
                      <w:sz w:val="20"/>
                      <w:szCs w:val="20"/>
                    </w:rPr>
                    <w:t xml:space="preserve"> and co-workers in 2012. Our laboratory is focused on developing a scalable synthetic route to access </w:t>
                  </w:r>
                  <w:r w:rsidRPr="008F6FE9">
                    <w:rPr>
                      <w:rFonts w:ascii="Times New Roman" w:eastAsia="Times New Roman" w:hAnsi="Times New Roman" w:cs="Times New Roman"/>
                      <w:b/>
                      <w:bCs/>
                      <w:sz w:val="20"/>
                      <w:szCs w:val="20"/>
                    </w:rPr>
                    <w:t>1</w:t>
                  </w:r>
                  <w:r w:rsidRPr="008F6FE9">
                    <w:rPr>
                      <w:rFonts w:ascii="Times New Roman" w:eastAsia="Times New Roman" w:hAnsi="Times New Roman" w:cs="Times New Roman"/>
                      <w:sz w:val="20"/>
                      <w:szCs w:val="20"/>
                    </w:rPr>
                    <w:t xml:space="preserve"> for exploring its biology. In this </w:t>
                  </w:r>
                  <w:proofErr w:type="spellStart"/>
                  <w:r w:rsidRPr="008F6FE9">
                    <w:rPr>
                      <w:rFonts w:ascii="Times New Roman" w:eastAsia="Times New Roman" w:hAnsi="Times New Roman" w:cs="Times New Roman"/>
                      <w:sz w:val="20"/>
                      <w:szCs w:val="20"/>
                    </w:rPr>
                    <w:t>presention</w:t>
                  </w:r>
                  <w:proofErr w:type="spellEnd"/>
                  <w:r w:rsidRPr="008F6FE9">
                    <w:rPr>
                      <w:rFonts w:ascii="Times New Roman" w:eastAsia="Times New Roman" w:hAnsi="Times New Roman" w:cs="Times New Roman"/>
                      <w:sz w:val="20"/>
                      <w:szCs w:val="20"/>
                    </w:rPr>
                    <w:t xml:space="preserve">, the synthesis of the southern, C1-C14 fragment of </w:t>
                  </w:r>
                  <w:proofErr w:type="spellStart"/>
                  <w:r w:rsidRPr="008F6FE9">
                    <w:rPr>
                      <w:rFonts w:ascii="Times New Roman" w:eastAsia="Times New Roman" w:hAnsi="Times New Roman" w:cs="Times New Roman"/>
                      <w:sz w:val="20"/>
                      <w:szCs w:val="20"/>
                    </w:rPr>
                    <w:t>mandelalide</w:t>
                  </w:r>
                  <w:proofErr w:type="spellEnd"/>
                  <w:r w:rsidRPr="008F6FE9">
                    <w:rPr>
                      <w:rFonts w:ascii="Times New Roman" w:eastAsia="Times New Roman" w:hAnsi="Times New Roman" w:cs="Times New Roman"/>
                      <w:sz w:val="20"/>
                      <w:szCs w:val="20"/>
                    </w:rPr>
                    <w:t xml:space="preserve"> A will be disclosed which makes used of an intramolecular silver-catalyzed cyclization (</w:t>
                  </w:r>
                  <w:proofErr w:type="spellStart"/>
                  <w:r w:rsidRPr="008F6FE9">
                    <w:rPr>
                      <w:rFonts w:ascii="Times New Roman" w:eastAsia="Times New Roman" w:hAnsi="Times New Roman" w:cs="Times New Roman"/>
                      <w:sz w:val="20"/>
                      <w:szCs w:val="20"/>
                    </w:rPr>
                    <w:t>AgCC</w:t>
                  </w:r>
                  <w:proofErr w:type="spellEnd"/>
                  <w:r w:rsidRPr="008F6FE9">
                    <w:rPr>
                      <w:rFonts w:ascii="Times New Roman" w:eastAsia="Times New Roman" w:hAnsi="Times New Roman" w:cs="Times New Roman"/>
                      <w:sz w:val="20"/>
                      <w:szCs w:val="20"/>
                    </w:rPr>
                    <w:t xml:space="preserve">) of a </w:t>
                  </w:r>
                  <w:proofErr w:type="spellStart"/>
                  <w:r w:rsidRPr="008F6FE9">
                    <w:rPr>
                      <w:rFonts w:ascii="Times New Roman" w:eastAsia="Times New Roman" w:hAnsi="Times New Roman" w:cs="Times New Roman"/>
                      <w:sz w:val="20"/>
                      <w:szCs w:val="20"/>
                    </w:rPr>
                    <w:t>propargyl</w:t>
                  </w:r>
                  <w:proofErr w:type="spellEnd"/>
                  <w:r w:rsidRPr="008F6FE9">
                    <w:rPr>
                      <w:rFonts w:ascii="Times New Roman" w:eastAsia="Times New Roman" w:hAnsi="Times New Roman" w:cs="Times New Roman"/>
                      <w:sz w:val="20"/>
                      <w:szCs w:val="20"/>
                    </w:rPr>
                    <w:t xml:space="preserve"> benzoate </w:t>
                  </w:r>
                  <w:r w:rsidRPr="008F6FE9">
                    <w:rPr>
                      <w:rFonts w:ascii="Times New Roman" w:eastAsia="Times New Roman" w:hAnsi="Times New Roman" w:cs="Times New Roman"/>
                      <w:b/>
                      <w:bCs/>
                      <w:sz w:val="20"/>
                      <w:szCs w:val="20"/>
                    </w:rPr>
                    <w:t>3</w:t>
                  </w:r>
                  <w:r w:rsidRPr="008F6FE9">
                    <w:rPr>
                      <w:rFonts w:ascii="Times New Roman" w:eastAsia="Times New Roman" w:hAnsi="Times New Roman" w:cs="Times New Roman"/>
                      <w:sz w:val="20"/>
                      <w:szCs w:val="20"/>
                    </w:rPr>
                    <w:t xml:space="preserve"> to access the </w:t>
                  </w:r>
                  <w:proofErr w:type="spellStart"/>
                  <w:r w:rsidRPr="008F6FE9">
                    <w:rPr>
                      <w:rFonts w:ascii="Times New Roman" w:eastAsia="Times New Roman" w:hAnsi="Times New Roman" w:cs="Times New Roman"/>
                      <w:sz w:val="20"/>
                      <w:szCs w:val="20"/>
                    </w:rPr>
                    <w:t>cis</w:t>
                  </w:r>
                  <w:proofErr w:type="spellEnd"/>
                  <w:r w:rsidRPr="008F6FE9">
                    <w:rPr>
                      <w:rFonts w:ascii="Times New Roman" w:eastAsia="Times New Roman" w:hAnsi="Times New Roman" w:cs="Times New Roman"/>
                      <w:sz w:val="20"/>
                      <w:szCs w:val="20"/>
                    </w:rPr>
                    <w:t xml:space="preserve">-THP ring </w:t>
                  </w:r>
                  <w:r w:rsidRPr="008F6FE9">
                    <w:rPr>
                      <w:rFonts w:ascii="Times New Roman" w:eastAsia="Times New Roman" w:hAnsi="Times New Roman" w:cs="Times New Roman"/>
                      <w:b/>
                      <w:bCs/>
                      <w:sz w:val="20"/>
                      <w:szCs w:val="20"/>
                    </w:rPr>
                    <w:t>2</w:t>
                  </w:r>
                  <w:r w:rsidRPr="008F6FE9">
                    <w:rPr>
                      <w:rFonts w:ascii="Times New Roman" w:eastAsia="Times New Roman" w:hAnsi="Times New Roman" w:cs="Times New Roman"/>
                      <w:sz w:val="20"/>
                      <w:szCs w:val="20"/>
                    </w:rPr>
                    <w:t>.</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DECISION STATUS: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STATUS: </w:t>
                  </w:r>
                  <w:r w:rsidRPr="008F6FE9">
                    <w:rPr>
                      <w:rFonts w:ascii="Times New Roman" w:eastAsia="Times New Roman" w:hAnsi="Times New Roman" w:cs="Times New Roman"/>
                      <w:sz w:val="20"/>
                      <w:szCs w:val="20"/>
                    </w:rPr>
                    <w:t>submitted Withdraw</w:t>
                  </w:r>
                </w:p>
              </w:tc>
            </w:tr>
          </w:tbl>
          <w:p w:rsidR="008F6FE9" w:rsidRPr="008F6FE9" w:rsidRDefault="008F6FE9" w:rsidP="008F6FE9">
            <w:pPr>
              <w:spacing w:after="240" w:line="240" w:lineRule="auto"/>
              <w:rPr>
                <w:rFonts w:ascii="Times New Roman" w:eastAsia="Times New Roman" w:hAnsi="Times New Roman" w:cs="Times New Roman"/>
                <w:sz w:val="24"/>
                <w:szCs w:val="24"/>
              </w:rPr>
            </w:pPr>
          </w:p>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sz w:val="24"/>
                <w:szCs w:val="24"/>
              </w:rPr>
              <w:pict>
                <v:rect id="_x0000_i1045" style="width:0;height:1.5pt" o:hralign="center" o:hrstd="t" o:hr="t" fillcolor="#a0a0a0" stroked="f"/>
              </w:pict>
            </w:r>
          </w:p>
        </w:tc>
      </w:tr>
      <w:tr w:rsidR="008F6FE9" w:rsidRPr="008F6FE9" w:rsidTr="008F6FE9">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PROGRAM AREA NAME: </w:t>
                  </w:r>
                  <w:r w:rsidRPr="008F6FE9">
                    <w:rPr>
                      <w:rFonts w:ascii="Times New Roman" w:eastAsia="Times New Roman" w:hAnsi="Times New Roman" w:cs="Times New Roman"/>
                      <w:sz w:val="20"/>
                      <w:szCs w:val="20"/>
                    </w:rPr>
                    <w:t>2015 Northwest Regional Meeting</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NAME: </w:t>
                  </w:r>
                  <w:r w:rsidRPr="008F6FE9">
                    <w:rPr>
                      <w:rFonts w:ascii="Times New Roman" w:eastAsia="Times New Roman" w:hAnsi="Times New Roman" w:cs="Times New Roman"/>
                      <w:sz w:val="20"/>
                      <w:szCs w:val="20"/>
                    </w:rPr>
                    <w:t>Organic Chemistry - Oral</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CONTROL ID: </w:t>
                  </w:r>
                  <w:r w:rsidRPr="008F6FE9">
                    <w:rPr>
                      <w:rFonts w:ascii="Times New Roman" w:eastAsia="Times New Roman" w:hAnsi="Times New Roman" w:cs="Times New Roman"/>
                      <w:sz w:val="20"/>
                      <w:szCs w:val="20"/>
                    </w:rPr>
                    <w:t>2299578</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TITLE: Progress Towards a Highly Efficient Synthesis of </w:t>
                  </w:r>
                  <w:proofErr w:type="spellStart"/>
                  <w:r w:rsidRPr="008F6FE9">
                    <w:rPr>
                      <w:rFonts w:ascii="Times New Roman" w:eastAsia="Times New Roman" w:hAnsi="Times New Roman" w:cs="Times New Roman"/>
                      <w:b/>
                      <w:bCs/>
                      <w:sz w:val="20"/>
                      <w:szCs w:val="20"/>
                    </w:rPr>
                    <w:t>Wortmannin</w:t>
                  </w:r>
                  <w:proofErr w:type="spellEnd"/>
                  <w:r w:rsidRPr="008F6FE9">
                    <w:rPr>
                      <w:rFonts w:ascii="Times New Roman" w:eastAsia="Times New Roman" w:hAnsi="Times New Roman" w:cs="Times New Roman"/>
                      <w:b/>
                      <w:bCs/>
                      <w:sz w:val="20"/>
                      <w:szCs w:val="20"/>
                    </w:rPr>
                    <w:t xml:space="preserve">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w:t>
                  </w:r>
                  <w:proofErr w:type="spellStart"/>
                  <w:r w:rsidRPr="008F6FE9">
                    <w:rPr>
                      <w:rFonts w:ascii="Times New Roman" w:eastAsia="Times New Roman" w:hAnsi="Times New Roman" w:cs="Times New Roman"/>
                      <w:sz w:val="20"/>
                      <w:szCs w:val="20"/>
                    </w:rPr>
                    <w:t>Subir</w:t>
                  </w:r>
                  <w:proofErr w:type="spellEnd"/>
                  <w:r w:rsidRPr="008F6FE9">
                    <w:rPr>
                      <w:rFonts w:ascii="Times New Roman" w:eastAsia="Times New Roman" w:hAnsi="Times New Roman" w:cs="Times New Roman"/>
                      <w:sz w:val="20"/>
                      <w:szCs w:val="20"/>
                    </w:rPr>
                    <w:t xml:space="preserve"> </w:t>
                  </w:r>
                  <w:proofErr w:type="spellStart"/>
                  <w:r w:rsidRPr="008F6FE9">
                    <w:rPr>
                      <w:rFonts w:ascii="Times New Roman" w:eastAsia="Times New Roman" w:hAnsi="Times New Roman" w:cs="Times New Roman"/>
                      <w:sz w:val="20"/>
                      <w:szCs w:val="20"/>
                    </w:rPr>
                    <w:t>Goswami</w:t>
                  </w:r>
                  <w:proofErr w:type="spellEnd"/>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(E-MAIL ONLY): </w:t>
                  </w:r>
                  <w:r w:rsidRPr="008F6FE9">
                    <w:rPr>
                      <w:rFonts w:ascii="Times New Roman" w:eastAsia="Times New Roman" w:hAnsi="Times New Roman" w:cs="Times New Roman"/>
                      <w:sz w:val="20"/>
                      <w:szCs w:val="20"/>
                    </w:rPr>
                    <w:t>goswamis@onid.oregonstate.edu</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AUTHORS (FIRST NAME, LAST NAME): </w:t>
                  </w:r>
                  <w:proofErr w:type="spellStart"/>
                  <w:r w:rsidRPr="008F6FE9">
                    <w:rPr>
                      <w:rFonts w:ascii="Times New Roman" w:eastAsia="Times New Roman" w:hAnsi="Times New Roman" w:cs="Times New Roman"/>
                      <w:sz w:val="20"/>
                      <w:szCs w:val="20"/>
                    </w:rPr>
                    <w:t>Subir</w:t>
                  </w:r>
                  <w:proofErr w:type="spellEnd"/>
                  <w:r w:rsidRPr="008F6FE9">
                    <w:rPr>
                      <w:rFonts w:ascii="Times New Roman" w:eastAsia="Times New Roman" w:hAnsi="Times New Roman" w:cs="Times New Roman"/>
                      <w:sz w:val="20"/>
                      <w:szCs w:val="20"/>
                    </w:rPr>
                    <w:t xml:space="preserve"> Goswami</w:t>
                  </w:r>
                  <w:r w:rsidRPr="008F6FE9">
                    <w:rPr>
                      <w:rFonts w:ascii="Times New Roman" w:eastAsia="Times New Roman" w:hAnsi="Times New Roman" w:cs="Times New Roman"/>
                      <w:sz w:val="20"/>
                      <w:szCs w:val="20"/>
                      <w:vertAlign w:val="superscript"/>
                    </w:rPr>
                    <w:t>2</w:t>
                  </w:r>
                  <w:r w:rsidRPr="008F6FE9">
                    <w:rPr>
                      <w:rFonts w:ascii="Times New Roman" w:eastAsia="Times New Roman" w:hAnsi="Times New Roman" w:cs="Times New Roman"/>
                      <w:sz w:val="20"/>
                      <w:szCs w:val="20"/>
                    </w:rPr>
                    <w:t>, Rich G. Carter</w:t>
                  </w:r>
                  <w:r w:rsidRPr="008F6FE9">
                    <w:rPr>
                      <w:rFonts w:ascii="Times New Roman" w:eastAsia="Times New Roman" w:hAnsi="Times New Roman" w:cs="Times New Roman"/>
                      <w:sz w:val="20"/>
                      <w:szCs w:val="20"/>
                      <w:vertAlign w:val="superscript"/>
                    </w:rPr>
                    <w:t>1</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INSTITUTIONS (ALL): </w:t>
                  </w:r>
                  <w:r w:rsidRPr="008F6FE9">
                    <w:rPr>
                      <w:rFonts w:ascii="Times New Roman" w:eastAsia="Times New Roman" w:hAnsi="Times New Roman" w:cs="Times New Roman"/>
                      <w:sz w:val="20"/>
                      <w:szCs w:val="20"/>
                    </w:rPr>
                    <w:t xml:space="preserve">1. Chemistry, Oregon State University, Corvallis, OR, United States. </w:t>
                  </w:r>
                  <w:r w:rsidRPr="008F6FE9">
                    <w:rPr>
                      <w:rFonts w:ascii="Times New Roman" w:eastAsia="Times New Roman" w:hAnsi="Times New Roman" w:cs="Times New Roman"/>
                      <w:sz w:val="20"/>
                      <w:szCs w:val="20"/>
                    </w:rPr>
                    <w:br/>
                    <w:t xml:space="preserve">2. Chemistry, Oregon State University, Corvallis, OR, United States.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PRESENTATION TYPE: </w:t>
                  </w:r>
                  <w:r w:rsidRPr="008F6FE9">
                    <w:rPr>
                      <w:rFonts w:ascii="Times New Roman" w:eastAsia="Times New Roman" w:hAnsi="Times New Roman" w:cs="Times New Roman"/>
                      <w:sz w:val="20"/>
                      <w:szCs w:val="20"/>
                    </w:rPr>
                    <w:t>Oral Only</w:t>
                  </w:r>
                </w:p>
              </w:tc>
            </w:tr>
            <w:tr w:rsidR="008F6FE9" w:rsidRPr="008F6FE9">
              <w:trPr>
                <w:tblCellSpacing w:w="15" w:type="dxa"/>
              </w:trPr>
              <w:tc>
                <w:tcPr>
                  <w:tcW w:w="0" w:type="auto"/>
                  <w:vAlign w:val="center"/>
                  <w:hideMark/>
                </w:tcPr>
                <w:p w:rsidR="008F6FE9" w:rsidRPr="008F6FE9" w:rsidRDefault="008F6FE9" w:rsidP="008F6FE9">
                  <w:pPr>
                    <w:spacing w:after="24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BODY: </w:t>
                  </w:r>
                  <w:r w:rsidRPr="008F6FE9">
                    <w:rPr>
                      <w:rFonts w:ascii="Times New Roman" w:eastAsia="Times New Roman" w:hAnsi="Times New Roman" w:cs="Times New Roman"/>
                      <w:b/>
                      <w:bCs/>
                      <w:sz w:val="20"/>
                      <w:szCs w:val="20"/>
                    </w:rPr>
                    <w:br/>
                    <w:t xml:space="preserve">Abstract: </w:t>
                  </w:r>
                  <w:proofErr w:type="spellStart"/>
                  <w:r w:rsidRPr="008F6FE9">
                    <w:rPr>
                      <w:rFonts w:ascii="Times New Roman" w:eastAsia="Times New Roman" w:hAnsi="Times New Roman" w:cs="Times New Roman"/>
                      <w:sz w:val="20"/>
                      <w:szCs w:val="20"/>
                    </w:rPr>
                    <w:t>Wortmannin</w:t>
                  </w:r>
                  <w:proofErr w:type="spellEnd"/>
                  <w:r w:rsidRPr="008F6FE9">
                    <w:rPr>
                      <w:rFonts w:ascii="Times New Roman" w:eastAsia="Times New Roman" w:hAnsi="Times New Roman" w:cs="Times New Roman"/>
                      <w:sz w:val="20"/>
                      <w:szCs w:val="20"/>
                    </w:rPr>
                    <w:t xml:space="preserve"> is a </w:t>
                  </w:r>
                  <w:proofErr w:type="spellStart"/>
                  <w:r w:rsidRPr="008F6FE9">
                    <w:rPr>
                      <w:rFonts w:ascii="Times New Roman" w:eastAsia="Times New Roman" w:hAnsi="Times New Roman" w:cs="Times New Roman"/>
                      <w:sz w:val="20"/>
                      <w:szCs w:val="20"/>
                    </w:rPr>
                    <w:t>furanyl</w:t>
                  </w:r>
                  <w:proofErr w:type="spellEnd"/>
                  <w:r w:rsidRPr="008F6FE9">
                    <w:rPr>
                      <w:rFonts w:ascii="Times New Roman" w:eastAsia="Times New Roman" w:hAnsi="Times New Roman" w:cs="Times New Roman"/>
                      <w:sz w:val="20"/>
                      <w:szCs w:val="20"/>
                    </w:rPr>
                    <w:t xml:space="preserve"> </w:t>
                  </w:r>
                  <w:proofErr w:type="spellStart"/>
                  <w:r w:rsidRPr="008F6FE9">
                    <w:rPr>
                      <w:rFonts w:ascii="Times New Roman" w:eastAsia="Times New Roman" w:hAnsi="Times New Roman" w:cs="Times New Roman"/>
                      <w:sz w:val="20"/>
                      <w:szCs w:val="20"/>
                    </w:rPr>
                    <w:t>diterpene</w:t>
                  </w:r>
                  <w:proofErr w:type="spellEnd"/>
                  <w:r w:rsidRPr="008F6FE9">
                    <w:rPr>
                      <w:rFonts w:ascii="Times New Roman" w:eastAsia="Times New Roman" w:hAnsi="Times New Roman" w:cs="Times New Roman"/>
                      <w:sz w:val="20"/>
                      <w:szCs w:val="20"/>
                    </w:rPr>
                    <w:t xml:space="preserve"> with a complex structural architecture including two all-carbon quaternary centers (C10 and C13) and a highly strained, fused tricyclic furan moiety. </w:t>
                  </w:r>
                  <w:proofErr w:type="spellStart"/>
                  <w:r w:rsidRPr="008F6FE9">
                    <w:rPr>
                      <w:rFonts w:ascii="Times New Roman" w:eastAsia="Times New Roman" w:hAnsi="Times New Roman" w:cs="Times New Roman"/>
                      <w:sz w:val="20"/>
                      <w:szCs w:val="20"/>
                    </w:rPr>
                    <w:t>Wortmannin</w:t>
                  </w:r>
                  <w:proofErr w:type="spellEnd"/>
                  <w:r w:rsidRPr="008F6FE9">
                    <w:rPr>
                      <w:rFonts w:ascii="Times New Roman" w:eastAsia="Times New Roman" w:hAnsi="Times New Roman" w:cs="Times New Roman"/>
                      <w:sz w:val="20"/>
                      <w:szCs w:val="20"/>
                    </w:rPr>
                    <w:t xml:space="preserve"> has shown significant biological activity – including PI-3 kinase inhibition, antifungal and antibiotic activity. An efficient (</w:t>
                  </w:r>
                  <w:proofErr w:type="gramStart"/>
                  <w:r w:rsidRPr="008F6FE9">
                    <w:rPr>
                      <w:rFonts w:ascii="Times New Roman" w:eastAsia="Times New Roman" w:hAnsi="Times New Roman" w:cs="Times New Roman"/>
                      <w:sz w:val="20"/>
                      <w:szCs w:val="20"/>
                    </w:rPr>
                    <w:t>under</w:t>
                  </w:r>
                  <w:proofErr w:type="gramEnd"/>
                  <w:r w:rsidRPr="008F6FE9">
                    <w:rPr>
                      <w:rFonts w:ascii="Times New Roman" w:eastAsia="Times New Roman" w:hAnsi="Times New Roman" w:cs="Times New Roman"/>
                      <w:sz w:val="20"/>
                      <w:szCs w:val="20"/>
                    </w:rPr>
                    <w:t xml:space="preserve"> 20 step) synthesis of </w:t>
                  </w:r>
                  <w:proofErr w:type="spellStart"/>
                  <w:r w:rsidRPr="008F6FE9">
                    <w:rPr>
                      <w:rFonts w:ascii="Times New Roman" w:eastAsia="Times New Roman" w:hAnsi="Times New Roman" w:cs="Times New Roman"/>
                      <w:sz w:val="20"/>
                      <w:szCs w:val="20"/>
                    </w:rPr>
                    <w:t>wortmannin</w:t>
                  </w:r>
                  <w:proofErr w:type="spellEnd"/>
                  <w:r w:rsidRPr="008F6FE9">
                    <w:rPr>
                      <w:rFonts w:ascii="Times New Roman" w:eastAsia="Times New Roman" w:hAnsi="Times New Roman" w:cs="Times New Roman"/>
                      <w:sz w:val="20"/>
                      <w:szCs w:val="20"/>
                    </w:rPr>
                    <w:t xml:space="preserve"> is one of the great, unsolved challenges in </w:t>
                  </w:r>
                  <w:proofErr w:type="spellStart"/>
                  <w:r w:rsidRPr="008F6FE9">
                    <w:rPr>
                      <w:rFonts w:ascii="Times New Roman" w:eastAsia="Times New Roman" w:hAnsi="Times New Roman" w:cs="Times New Roman"/>
                      <w:sz w:val="20"/>
                      <w:szCs w:val="20"/>
                    </w:rPr>
                    <w:t>terpene</w:t>
                  </w:r>
                  <w:proofErr w:type="spellEnd"/>
                  <w:r w:rsidRPr="008F6FE9">
                    <w:rPr>
                      <w:rFonts w:ascii="Times New Roman" w:eastAsia="Times New Roman" w:hAnsi="Times New Roman" w:cs="Times New Roman"/>
                      <w:sz w:val="20"/>
                      <w:szCs w:val="20"/>
                    </w:rPr>
                    <w:t xml:space="preserve"> synthesis. We will report our progress towards the total synthesis of </w:t>
                  </w:r>
                  <w:proofErr w:type="spellStart"/>
                  <w:r w:rsidRPr="008F6FE9">
                    <w:rPr>
                      <w:rFonts w:ascii="Times New Roman" w:eastAsia="Times New Roman" w:hAnsi="Times New Roman" w:cs="Times New Roman"/>
                      <w:sz w:val="20"/>
                      <w:szCs w:val="20"/>
                    </w:rPr>
                    <w:t>wortmannin</w:t>
                  </w:r>
                  <w:proofErr w:type="spellEnd"/>
                  <w:r w:rsidRPr="008F6FE9">
                    <w:rPr>
                      <w:rFonts w:ascii="Times New Roman" w:eastAsia="Times New Roman" w:hAnsi="Times New Roman" w:cs="Times New Roman"/>
                      <w:sz w:val="20"/>
                      <w:szCs w:val="20"/>
                    </w:rPr>
                    <w:t xml:space="preserve"> which makes use of </w:t>
                  </w:r>
                  <w:proofErr w:type="spellStart"/>
                  <w:r w:rsidRPr="008F6FE9">
                    <w:rPr>
                      <w:rFonts w:ascii="Times New Roman" w:eastAsia="Times New Roman" w:hAnsi="Times New Roman" w:cs="Times New Roman"/>
                      <w:sz w:val="20"/>
                      <w:szCs w:val="20"/>
                    </w:rPr>
                    <w:t>proline</w:t>
                  </w:r>
                  <w:proofErr w:type="spellEnd"/>
                  <w:r w:rsidRPr="008F6FE9">
                    <w:rPr>
                      <w:rFonts w:ascii="Times New Roman" w:eastAsia="Times New Roman" w:hAnsi="Times New Roman" w:cs="Times New Roman"/>
                      <w:sz w:val="20"/>
                      <w:szCs w:val="20"/>
                    </w:rPr>
                    <w:t xml:space="preserve"> sulfonamide-catalyzed Yamada-</w:t>
                  </w:r>
                  <w:proofErr w:type="spellStart"/>
                  <w:r w:rsidRPr="008F6FE9">
                    <w:rPr>
                      <w:rFonts w:ascii="Times New Roman" w:eastAsia="Times New Roman" w:hAnsi="Times New Roman" w:cs="Times New Roman"/>
                      <w:sz w:val="20"/>
                      <w:szCs w:val="20"/>
                    </w:rPr>
                    <w:t>Otani</w:t>
                  </w:r>
                  <w:proofErr w:type="spellEnd"/>
                  <w:r w:rsidRPr="008F6FE9">
                    <w:rPr>
                      <w:rFonts w:ascii="Times New Roman" w:eastAsia="Times New Roman" w:hAnsi="Times New Roman" w:cs="Times New Roman"/>
                      <w:sz w:val="20"/>
                      <w:szCs w:val="20"/>
                    </w:rPr>
                    <w:t xml:space="preserve"> reaction to access the central B ring of </w:t>
                  </w:r>
                  <w:proofErr w:type="spellStart"/>
                  <w:r w:rsidRPr="008F6FE9">
                    <w:rPr>
                      <w:rFonts w:ascii="Times New Roman" w:eastAsia="Times New Roman" w:hAnsi="Times New Roman" w:cs="Times New Roman"/>
                      <w:sz w:val="20"/>
                      <w:szCs w:val="20"/>
                    </w:rPr>
                    <w:t>wortmannin</w:t>
                  </w:r>
                  <w:proofErr w:type="spellEnd"/>
                  <w:r w:rsidRPr="008F6FE9">
                    <w:rPr>
                      <w:rFonts w:ascii="Times New Roman" w:eastAsia="Times New Roman" w:hAnsi="Times New Roman" w:cs="Times New Roman"/>
                      <w:sz w:val="20"/>
                      <w:szCs w:val="20"/>
                    </w:rPr>
                    <w:t>.</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DECISION STATUS: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STATUS: </w:t>
                  </w:r>
                  <w:r w:rsidRPr="008F6FE9">
                    <w:rPr>
                      <w:rFonts w:ascii="Times New Roman" w:eastAsia="Times New Roman" w:hAnsi="Times New Roman" w:cs="Times New Roman"/>
                      <w:sz w:val="20"/>
                      <w:szCs w:val="20"/>
                    </w:rPr>
                    <w:t>submitted Withdraw</w:t>
                  </w:r>
                </w:p>
              </w:tc>
            </w:tr>
          </w:tbl>
          <w:p w:rsidR="008F6FE9" w:rsidRPr="008F6FE9" w:rsidRDefault="008F6FE9" w:rsidP="008F6FE9">
            <w:pPr>
              <w:spacing w:after="240" w:line="240" w:lineRule="auto"/>
              <w:rPr>
                <w:rFonts w:ascii="Times New Roman" w:eastAsia="Times New Roman" w:hAnsi="Times New Roman" w:cs="Times New Roman"/>
                <w:sz w:val="24"/>
                <w:szCs w:val="24"/>
              </w:rPr>
            </w:pPr>
          </w:p>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sz w:val="24"/>
                <w:szCs w:val="24"/>
              </w:rPr>
              <w:pict>
                <v:rect id="_x0000_i1046" style="width:0;height:1.5pt" o:hralign="center" o:hrstd="t" o:hr="t" fillcolor="#a0a0a0" stroked="f"/>
              </w:pict>
            </w:r>
          </w:p>
        </w:tc>
      </w:tr>
      <w:tr w:rsidR="008F6FE9" w:rsidRPr="008F6FE9" w:rsidTr="008F6FE9">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PROGRAM AREA NAME: </w:t>
                  </w:r>
                  <w:r w:rsidRPr="008F6FE9">
                    <w:rPr>
                      <w:rFonts w:ascii="Times New Roman" w:eastAsia="Times New Roman" w:hAnsi="Times New Roman" w:cs="Times New Roman"/>
                      <w:sz w:val="20"/>
                      <w:szCs w:val="20"/>
                    </w:rPr>
                    <w:t>2015 Northwest Regional Meeting</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NAME: </w:t>
                  </w:r>
                  <w:r w:rsidRPr="008F6FE9">
                    <w:rPr>
                      <w:rFonts w:ascii="Times New Roman" w:eastAsia="Times New Roman" w:hAnsi="Times New Roman" w:cs="Times New Roman"/>
                      <w:sz w:val="20"/>
                      <w:szCs w:val="20"/>
                    </w:rPr>
                    <w:t>Organic Chemistry - Oral</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CONTROL ID: </w:t>
                  </w:r>
                  <w:r w:rsidRPr="008F6FE9">
                    <w:rPr>
                      <w:rFonts w:ascii="Times New Roman" w:eastAsia="Times New Roman" w:hAnsi="Times New Roman" w:cs="Times New Roman"/>
                      <w:sz w:val="20"/>
                      <w:szCs w:val="20"/>
                    </w:rPr>
                    <w:t>2299582</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TITLE: Progress Towards the Southern Half of </w:t>
                  </w:r>
                  <w:proofErr w:type="spellStart"/>
                  <w:r w:rsidRPr="008F6FE9">
                    <w:rPr>
                      <w:rFonts w:ascii="Times New Roman" w:eastAsia="Times New Roman" w:hAnsi="Times New Roman" w:cs="Times New Roman"/>
                      <w:b/>
                      <w:bCs/>
                      <w:sz w:val="20"/>
                      <w:szCs w:val="20"/>
                    </w:rPr>
                    <w:t>Madeirolide</w:t>
                  </w:r>
                  <w:proofErr w:type="spellEnd"/>
                  <w:r w:rsidRPr="008F6FE9">
                    <w:rPr>
                      <w:rFonts w:ascii="Times New Roman" w:eastAsia="Times New Roman" w:hAnsi="Times New Roman" w:cs="Times New Roman"/>
                      <w:b/>
                      <w:bCs/>
                      <w:sz w:val="20"/>
                      <w:szCs w:val="20"/>
                    </w:rPr>
                    <w:t xml:space="preserve"> A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w:t>
                  </w:r>
                  <w:proofErr w:type="spellStart"/>
                  <w:r w:rsidRPr="008F6FE9">
                    <w:rPr>
                      <w:rFonts w:ascii="Times New Roman" w:eastAsia="Times New Roman" w:hAnsi="Times New Roman" w:cs="Times New Roman"/>
                      <w:sz w:val="20"/>
                      <w:szCs w:val="20"/>
                    </w:rPr>
                    <w:t>Jinming</w:t>
                  </w:r>
                  <w:proofErr w:type="spellEnd"/>
                  <w:r w:rsidRPr="008F6FE9">
                    <w:rPr>
                      <w:rFonts w:ascii="Times New Roman" w:eastAsia="Times New Roman" w:hAnsi="Times New Roman" w:cs="Times New Roman"/>
                      <w:sz w:val="20"/>
                      <w:szCs w:val="20"/>
                    </w:rPr>
                    <w:t xml:space="preserve"> Li</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(E-MAIL ONLY): </w:t>
                  </w:r>
                  <w:r w:rsidRPr="008F6FE9">
                    <w:rPr>
                      <w:rFonts w:ascii="Times New Roman" w:eastAsia="Times New Roman" w:hAnsi="Times New Roman" w:cs="Times New Roman"/>
                      <w:sz w:val="20"/>
                      <w:szCs w:val="20"/>
                    </w:rPr>
                    <w:t>lijinm@onid.orst.edu</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AUTHORS (FIRST NAME, LAST NAME): </w:t>
                  </w:r>
                  <w:proofErr w:type="spellStart"/>
                  <w:r w:rsidRPr="008F6FE9">
                    <w:rPr>
                      <w:rFonts w:ascii="Times New Roman" w:eastAsia="Times New Roman" w:hAnsi="Times New Roman" w:cs="Times New Roman"/>
                      <w:sz w:val="20"/>
                      <w:szCs w:val="20"/>
                    </w:rPr>
                    <w:t>Jinming</w:t>
                  </w:r>
                  <w:proofErr w:type="spellEnd"/>
                  <w:r w:rsidRPr="008F6FE9">
                    <w:rPr>
                      <w:rFonts w:ascii="Times New Roman" w:eastAsia="Times New Roman" w:hAnsi="Times New Roman" w:cs="Times New Roman"/>
                      <w:sz w:val="20"/>
                      <w:szCs w:val="20"/>
                    </w:rPr>
                    <w:t xml:space="preserve"> Li</w:t>
                  </w:r>
                  <w:r w:rsidRPr="008F6FE9">
                    <w:rPr>
                      <w:rFonts w:ascii="Times New Roman" w:eastAsia="Times New Roman" w:hAnsi="Times New Roman" w:cs="Times New Roman"/>
                      <w:sz w:val="20"/>
                      <w:szCs w:val="20"/>
                      <w:vertAlign w:val="superscript"/>
                    </w:rPr>
                    <w:t>2</w:t>
                  </w:r>
                  <w:r w:rsidRPr="008F6FE9">
                    <w:rPr>
                      <w:rFonts w:ascii="Times New Roman" w:eastAsia="Times New Roman" w:hAnsi="Times New Roman" w:cs="Times New Roman"/>
                      <w:sz w:val="20"/>
                      <w:szCs w:val="20"/>
                    </w:rPr>
                    <w:t>, Rich G. Carter</w:t>
                  </w:r>
                  <w:r w:rsidRPr="008F6FE9">
                    <w:rPr>
                      <w:rFonts w:ascii="Times New Roman" w:eastAsia="Times New Roman" w:hAnsi="Times New Roman" w:cs="Times New Roman"/>
                      <w:sz w:val="20"/>
                      <w:szCs w:val="20"/>
                      <w:vertAlign w:val="superscript"/>
                    </w:rPr>
                    <w:t>1</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INSTITUTIONS (ALL): </w:t>
                  </w:r>
                  <w:r w:rsidRPr="008F6FE9">
                    <w:rPr>
                      <w:rFonts w:ascii="Times New Roman" w:eastAsia="Times New Roman" w:hAnsi="Times New Roman" w:cs="Times New Roman"/>
                      <w:sz w:val="20"/>
                      <w:szCs w:val="20"/>
                    </w:rPr>
                    <w:t xml:space="preserve">1. Chemistry, Oregon State University, Corvallis, OR, United States. </w:t>
                  </w:r>
                  <w:r w:rsidRPr="008F6FE9">
                    <w:rPr>
                      <w:rFonts w:ascii="Times New Roman" w:eastAsia="Times New Roman" w:hAnsi="Times New Roman" w:cs="Times New Roman"/>
                      <w:sz w:val="20"/>
                      <w:szCs w:val="20"/>
                    </w:rPr>
                    <w:br/>
                    <w:t xml:space="preserve">2. Chemistry, Oregon State University, Corvallis, OR, United States.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PRESENTATION TYPE: </w:t>
                  </w:r>
                  <w:r w:rsidRPr="008F6FE9">
                    <w:rPr>
                      <w:rFonts w:ascii="Times New Roman" w:eastAsia="Times New Roman" w:hAnsi="Times New Roman" w:cs="Times New Roman"/>
                      <w:sz w:val="20"/>
                      <w:szCs w:val="20"/>
                    </w:rPr>
                    <w:t>Oral Only</w:t>
                  </w:r>
                </w:p>
              </w:tc>
            </w:tr>
            <w:tr w:rsidR="008F6FE9" w:rsidRPr="008F6FE9">
              <w:trPr>
                <w:tblCellSpacing w:w="15" w:type="dxa"/>
              </w:trPr>
              <w:tc>
                <w:tcPr>
                  <w:tcW w:w="0" w:type="auto"/>
                  <w:vAlign w:val="center"/>
                  <w:hideMark/>
                </w:tcPr>
                <w:p w:rsidR="008F6FE9" w:rsidRPr="008F6FE9" w:rsidRDefault="008F6FE9" w:rsidP="008F6FE9">
                  <w:pPr>
                    <w:spacing w:after="24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BODY: </w:t>
                  </w:r>
                  <w:r w:rsidRPr="008F6FE9">
                    <w:rPr>
                      <w:rFonts w:ascii="Times New Roman" w:eastAsia="Times New Roman" w:hAnsi="Times New Roman" w:cs="Times New Roman"/>
                      <w:b/>
                      <w:bCs/>
                      <w:sz w:val="20"/>
                      <w:szCs w:val="20"/>
                    </w:rPr>
                    <w:br/>
                    <w:t xml:space="preserve">Abstract: </w:t>
                  </w:r>
                  <w:proofErr w:type="spellStart"/>
                  <w:r w:rsidRPr="008F6FE9">
                    <w:rPr>
                      <w:rFonts w:ascii="Times New Roman" w:eastAsia="Times New Roman" w:hAnsi="Times New Roman" w:cs="Times New Roman"/>
                      <w:sz w:val="20"/>
                      <w:szCs w:val="20"/>
                    </w:rPr>
                    <w:t>Madeirolide</w:t>
                  </w:r>
                  <w:proofErr w:type="spellEnd"/>
                  <w:r w:rsidRPr="008F6FE9">
                    <w:rPr>
                      <w:rFonts w:ascii="Times New Roman" w:eastAsia="Times New Roman" w:hAnsi="Times New Roman" w:cs="Times New Roman"/>
                      <w:sz w:val="20"/>
                      <w:szCs w:val="20"/>
                    </w:rPr>
                    <w:t xml:space="preserve"> A (</w:t>
                  </w:r>
                  <w:r w:rsidRPr="008F6FE9">
                    <w:rPr>
                      <w:rFonts w:ascii="Times New Roman" w:eastAsia="Times New Roman" w:hAnsi="Times New Roman" w:cs="Times New Roman"/>
                      <w:b/>
                      <w:bCs/>
                      <w:sz w:val="20"/>
                      <w:szCs w:val="20"/>
                    </w:rPr>
                    <w:t>1</w:t>
                  </w:r>
                  <w:r w:rsidRPr="008F6FE9">
                    <w:rPr>
                      <w:rFonts w:ascii="Times New Roman" w:eastAsia="Times New Roman" w:hAnsi="Times New Roman" w:cs="Times New Roman"/>
                      <w:sz w:val="20"/>
                      <w:szCs w:val="20"/>
                    </w:rPr>
                    <w:t xml:space="preserve">), isolated by Wright and Winder in 2009, has been shown to exhibit excellent </w:t>
                  </w:r>
                  <w:proofErr w:type="spellStart"/>
                  <w:r w:rsidRPr="008F6FE9">
                    <w:rPr>
                      <w:rFonts w:ascii="Times New Roman" w:eastAsia="Times New Roman" w:hAnsi="Times New Roman" w:cs="Times New Roman"/>
                      <w:sz w:val="20"/>
                      <w:szCs w:val="20"/>
                    </w:rPr>
                    <w:t>fungistatic</w:t>
                  </w:r>
                  <w:proofErr w:type="spellEnd"/>
                  <w:r w:rsidRPr="008F6FE9">
                    <w:rPr>
                      <w:rFonts w:ascii="Times New Roman" w:eastAsia="Times New Roman" w:hAnsi="Times New Roman" w:cs="Times New Roman"/>
                      <w:sz w:val="20"/>
                      <w:szCs w:val="20"/>
                    </w:rPr>
                    <w:t xml:space="preserve"> and fungicidal activity against </w:t>
                  </w:r>
                  <w:r w:rsidRPr="008F6FE9">
                    <w:rPr>
                      <w:rFonts w:ascii="Times New Roman" w:eastAsia="Times New Roman" w:hAnsi="Times New Roman" w:cs="Times New Roman"/>
                      <w:i/>
                      <w:iCs/>
                      <w:sz w:val="20"/>
                      <w:szCs w:val="20"/>
                    </w:rPr>
                    <w:t xml:space="preserve">Candida </w:t>
                  </w:r>
                  <w:proofErr w:type="spellStart"/>
                  <w:r w:rsidRPr="008F6FE9">
                    <w:rPr>
                      <w:rFonts w:ascii="Times New Roman" w:eastAsia="Times New Roman" w:hAnsi="Times New Roman" w:cs="Times New Roman"/>
                      <w:i/>
                      <w:iCs/>
                      <w:sz w:val="20"/>
                      <w:szCs w:val="20"/>
                    </w:rPr>
                    <w:t>albicans</w:t>
                  </w:r>
                  <w:proofErr w:type="spellEnd"/>
                  <w:r w:rsidRPr="008F6FE9">
                    <w:rPr>
                      <w:rFonts w:ascii="Times New Roman" w:eastAsia="Times New Roman" w:hAnsi="Times New Roman" w:cs="Times New Roman"/>
                      <w:sz w:val="20"/>
                      <w:szCs w:val="20"/>
                    </w:rPr>
                    <w:t xml:space="preserve"> (MIC, 6.2 and 12.5 µg/mL, respectively). We proposed to use an Ag-catalyzed cyclization (</w:t>
                  </w:r>
                  <w:proofErr w:type="spellStart"/>
                  <w:r w:rsidRPr="008F6FE9">
                    <w:rPr>
                      <w:rFonts w:ascii="Times New Roman" w:eastAsia="Times New Roman" w:hAnsi="Times New Roman" w:cs="Times New Roman"/>
                      <w:sz w:val="20"/>
                      <w:szCs w:val="20"/>
                    </w:rPr>
                    <w:t>AgCC</w:t>
                  </w:r>
                  <w:proofErr w:type="spellEnd"/>
                  <w:r w:rsidRPr="008F6FE9">
                    <w:rPr>
                      <w:rFonts w:ascii="Times New Roman" w:eastAsia="Times New Roman" w:hAnsi="Times New Roman" w:cs="Times New Roman"/>
                      <w:sz w:val="20"/>
                      <w:szCs w:val="20"/>
                    </w:rPr>
                    <w:t xml:space="preserve">) to construct THF/THP in the northern fragment and THP in the southern fragment. We will report our progress towards the synthesis of southern fragment of </w:t>
                  </w:r>
                  <w:proofErr w:type="spellStart"/>
                  <w:r w:rsidRPr="008F6FE9">
                    <w:rPr>
                      <w:rFonts w:ascii="Times New Roman" w:eastAsia="Times New Roman" w:hAnsi="Times New Roman" w:cs="Times New Roman"/>
                      <w:sz w:val="20"/>
                      <w:szCs w:val="20"/>
                    </w:rPr>
                    <w:t>madierolide</w:t>
                  </w:r>
                  <w:proofErr w:type="spellEnd"/>
                  <w:r w:rsidRPr="008F6FE9">
                    <w:rPr>
                      <w:rFonts w:ascii="Times New Roman" w:eastAsia="Times New Roman" w:hAnsi="Times New Roman" w:cs="Times New Roman"/>
                      <w:sz w:val="20"/>
                      <w:szCs w:val="20"/>
                    </w:rPr>
                    <w:t xml:space="preserve"> A which makes use of </w:t>
                  </w:r>
                  <w:proofErr w:type="spellStart"/>
                  <w:r w:rsidRPr="008F6FE9">
                    <w:rPr>
                      <w:rFonts w:ascii="Times New Roman" w:eastAsia="Times New Roman" w:hAnsi="Times New Roman" w:cs="Times New Roman"/>
                      <w:sz w:val="20"/>
                      <w:szCs w:val="20"/>
                    </w:rPr>
                    <w:t>AgCC</w:t>
                  </w:r>
                  <w:proofErr w:type="spellEnd"/>
                  <w:r w:rsidRPr="008F6FE9">
                    <w:rPr>
                      <w:rFonts w:ascii="Times New Roman" w:eastAsia="Times New Roman" w:hAnsi="Times New Roman" w:cs="Times New Roman"/>
                      <w:sz w:val="20"/>
                      <w:szCs w:val="20"/>
                    </w:rPr>
                    <w:t xml:space="preserve"> to access the poly-substituted </w:t>
                  </w:r>
                  <w:proofErr w:type="spellStart"/>
                  <w:r w:rsidRPr="008F6FE9">
                    <w:rPr>
                      <w:rFonts w:ascii="Times New Roman" w:eastAsia="Times New Roman" w:hAnsi="Times New Roman" w:cs="Times New Roman"/>
                      <w:sz w:val="20"/>
                      <w:szCs w:val="20"/>
                    </w:rPr>
                    <w:t>pyran</w:t>
                  </w:r>
                  <w:proofErr w:type="spellEnd"/>
                  <w:r w:rsidRPr="008F6FE9">
                    <w:rPr>
                      <w:rFonts w:ascii="Times New Roman" w:eastAsia="Times New Roman" w:hAnsi="Times New Roman" w:cs="Times New Roman"/>
                      <w:sz w:val="20"/>
                      <w:szCs w:val="20"/>
                    </w:rPr>
                    <w:t xml:space="preserve"> ring.</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DECISION STATUS: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STATUS: </w:t>
                  </w:r>
                  <w:r w:rsidRPr="008F6FE9">
                    <w:rPr>
                      <w:rFonts w:ascii="Times New Roman" w:eastAsia="Times New Roman" w:hAnsi="Times New Roman" w:cs="Times New Roman"/>
                      <w:sz w:val="20"/>
                      <w:szCs w:val="20"/>
                    </w:rPr>
                    <w:t>submitted Withdraw</w:t>
                  </w:r>
                </w:p>
              </w:tc>
            </w:tr>
          </w:tbl>
          <w:p w:rsidR="008F6FE9" w:rsidRPr="008F6FE9" w:rsidRDefault="008F6FE9" w:rsidP="008F6FE9">
            <w:pPr>
              <w:spacing w:after="240" w:line="240" w:lineRule="auto"/>
              <w:rPr>
                <w:rFonts w:ascii="Times New Roman" w:eastAsia="Times New Roman" w:hAnsi="Times New Roman" w:cs="Times New Roman"/>
                <w:sz w:val="24"/>
                <w:szCs w:val="24"/>
              </w:rPr>
            </w:pPr>
          </w:p>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sz w:val="24"/>
                <w:szCs w:val="24"/>
              </w:rPr>
              <w:pict>
                <v:rect id="_x0000_i1047" style="width:0;height:1.5pt" o:hralign="center" o:hrstd="t" o:hr="t" fillcolor="#a0a0a0" stroked="f"/>
              </w:pict>
            </w:r>
          </w:p>
        </w:tc>
      </w:tr>
      <w:tr w:rsidR="008F6FE9" w:rsidRPr="008F6FE9" w:rsidTr="008F6FE9">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PROGRAM AREA NAME: </w:t>
                  </w:r>
                  <w:r w:rsidRPr="008F6FE9">
                    <w:rPr>
                      <w:rFonts w:ascii="Times New Roman" w:eastAsia="Times New Roman" w:hAnsi="Times New Roman" w:cs="Times New Roman"/>
                      <w:sz w:val="20"/>
                      <w:szCs w:val="20"/>
                    </w:rPr>
                    <w:t>2015 Northwest Regional Meeting</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NAME: </w:t>
                  </w:r>
                  <w:r w:rsidRPr="008F6FE9">
                    <w:rPr>
                      <w:rFonts w:ascii="Times New Roman" w:eastAsia="Times New Roman" w:hAnsi="Times New Roman" w:cs="Times New Roman"/>
                      <w:sz w:val="20"/>
                      <w:szCs w:val="20"/>
                    </w:rPr>
                    <w:t>Organic Chemistry - Oral</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CONTROL ID: </w:t>
                  </w:r>
                  <w:r w:rsidRPr="008F6FE9">
                    <w:rPr>
                      <w:rFonts w:ascii="Times New Roman" w:eastAsia="Times New Roman" w:hAnsi="Times New Roman" w:cs="Times New Roman"/>
                      <w:sz w:val="20"/>
                      <w:szCs w:val="20"/>
                    </w:rPr>
                    <w:t>2299958</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TITLE: </w:t>
                  </w:r>
                  <w:proofErr w:type="spellStart"/>
                  <w:r w:rsidRPr="008F6FE9">
                    <w:rPr>
                      <w:rFonts w:ascii="Times New Roman" w:eastAsia="Times New Roman" w:hAnsi="Times New Roman" w:cs="Times New Roman"/>
                      <w:sz w:val="20"/>
                      <w:szCs w:val="20"/>
                    </w:rPr>
                    <w:t>Isoxazolo</w:t>
                  </w:r>
                  <w:proofErr w:type="spellEnd"/>
                  <w:r w:rsidRPr="008F6FE9">
                    <w:rPr>
                      <w:rFonts w:ascii="Times New Roman" w:eastAsia="Times New Roman" w:hAnsi="Times New Roman" w:cs="Times New Roman"/>
                      <w:sz w:val="20"/>
                      <w:szCs w:val="20"/>
                    </w:rPr>
                    <w:t xml:space="preserve"> [3,4-d] </w:t>
                  </w:r>
                  <w:proofErr w:type="spellStart"/>
                  <w:r w:rsidRPr="008F6FE9">
                    <w:rPr>
                      <w:rFonts w:ascii="Times New Roman" w:eastAsia="Times New Roman" w:hAnsi="Times New Roman" w:cs="Times New Roman"/>
                      <w:sz w:val="20"/>
                      <w:szCs w:val="20"/>
                    </w:rPr>
                    <w:t>pyridazinones</w:t>
                  </w:r>
                  <w:proofErr w:type="spellEnd"/>
                  <w:r w:rsidRPr="008F6FE9">
                    <w:rPr>
                      <w:rFonts w:ascii="Times New Roman" w:eastAsia="Times New Roman" w:hAnsi="Times New Roman" w:cs="Times New Roman"/>
                      <w:sz w:val="20"/>
                      <w:szCs w:val="20"/>
                    </w:rPr>
                    <w:t xml:space="preserve"> modeled at the allosteric metabotropic Glutamate receptor site</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w:t>
                  </w:r>
                  <w:r w:rsidRPr="008F6FE9">
                    <w:rPr>
                      <w:rFonts w:ascii="Times New Roman" w:eastAsia="Times New Roman" w:hAnsi="Times New Roman" w:cs="Times New Roman"/>
                      <w:sz w:val="20"/>
                      <w:szCs w:val="20"/>
                    </w:rPr>
                    <w:t xml:space="preserve">Nicholas </w:t>
                  </w:r>
                  <w:proofErr w:type="spellStart"/>
                  <w:r w:rsidRPr="008F6FE9">
                    <w:rPr>
                      <w:rFonts w:ascii="Times New Roman" w:eastAsia="Times New Roman" w:hAnsi="Times New Roman" w:cs="Times New Roman"/>
                      <w:sz w:val="20"/>
                      <w:szCs w:val="20"/>
                    </w:rPr>
                    <w:t>Natale</w:t>
                  </w:r>
                  <w:proofErr w:type="spellEnd"/>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(E-MAIL ONLY): </w:t>
                  </w:r>
                  <w:r w:rsidRPr="008F6FE9">
                    <w:rPr>
                      <w:rFonts w:ascii="Times New Roman" w:eastAsia="Times New Roman" w:hAnsi="Times New Roman" w:cs="Times New Roman"/>
                      <w:sz w:val="20"/>
                      <w:szCs w:val="20"/>
                    </w:rPr>
                    <w:t>nicholas.natale@umontana.edu</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AUTHORS (FIRST NAME, LAST NAME): </w:t>
                  </w:r>
                  <w:r w:rsidRPr="008F6FE9">
                    <w:rPr>
                      <w:rFonts w:ascii="Times New Roman" w:eastAsia="Times New Roman" w:hAnsi="Times New Roman" w:cs="Times New Roman"/>
                      <w:sz w:val="20"/>
                      <w:szCs w:val="20"/>
                    </w:rPr>
                    <w:t>Christina Gates</w:t>
                  </w:r>
                  <w:r w:rsidRPr="008F6FE9">
                    <w:rPr>
                      <w:rFonts w:ascii="Times New Roman" w:eastAsia="Times New Roman" w:hAnsi="Times New Roman" w:cs="Times New Roman"/>
                      <w:sz w:val="20"/>
                      <w:szCs w:val="20"/>
                      <w:vertAlign w:val="superscript"/>
                    </w:rPr>
                    <w:t>1</w:t>
                  </w:r>
                  <w:r w:rsidRPr="008F6FE9">
                    <w:rPr>
                      <w:rFonts w:ascii="Times New Roman" w:eastAsia="Times New Roman" w:hAnsi="Times New Roman" w:cs="Times New Roman"/>
                      <w:sz w:val="20"/>
                      <w:szCs w:val="20"/>
                    </w:rPr>
                    <w:t>, Donald S. Backos</w:t>
                  </w:r>
                  <w:r w:rsidRPr="008F6FE9">
                    <w:rPr>
                      <w:rFonts w:ascii="Times New Roman" w:eastAsia="Times New Roman" w:hAnsi="Times New Roman" w:cs="Times New Roman"/>
                      <w:sz w:val="20"/>
                      <w:szCs w:val="20"/>
                      <w:vertAlign w:val="superscript"/>
                    </w:rPr>
                    <w:t>2</w:t>
                  </w:r>
                  <w:r w:rsidRPr="008F6FE9">
                    <w:rPr>
                      <w:rFonts w:ascii="Times New Roman" w:eastAsia="Times New Roman" w:hAnsi="Times New Roman" w:cs="Times New Roman"/>
                      <w:sz w:val="20"/>
                      <w:szCs w:val="20"/>
                    </w:rPr>
                    <w:t>, Philip Reigan</w:t>
                  </w:r>
                  <w:r w:rsidRPr="008F6FE9">
                    <w:rPr>
                      <w:rFonts w:ascii="Times New Roman" w:eastAsia="Times New Roman" w:hAnsi="Times New Roman" w:cs="Times New Roman"/>
                      <w:sz w:val="20"/>
                      <w:szCs w:val="20"/>
                      <w:vertAlign w:val="superscript"/>
                    </w:rPr>
                    <w:t>2</w:t>
                  </w:r>
                  <w:r w:rsidRPr="008F6FE9">
                    <w:rPr>
                      <w:rFonts w:ascii="Times New Roman" w:eastAsia="Times New Roman" w:hAnsi="Times New Roman" w:cs="Times New Roman"/>
                      <w:sz w:val="20"/>
                      <w:szCs w:val="20"/>
                    </w:rPr>
                    <w:t>, Chris Koerner</w:t>
                  </w:r>
                  <w:r w:rsidRPr="008F6FE9">
                    <w:rPr>
                      <w:rFonts w:ascii="Times New Roman" w:eastAsia="Times New Roman" w:hAnsi="Times New Roman" w:cs="Times New Roman"/>
                      <w:sz w:val="20"/>
                      <w:szCs w:val="20"/>
                      <w:vertAlign w:val="superscript"/>
                    </w:rPr>
                    <w:t>1</w:t>
                  </w:r>
                  <w:r w:rsidRPr="008F6FE9">
                    <w:rPr>
                      <w:rFonts w:ascii="Times New Roman" w:eastAsia="Times New Roman" w:hAnsi="Times New Roman" w:cs="Times New Roman"/>
                      <w:sz w:val="20"/>
                      <w:szCs w:val="20"/>
                    </w:rPr>
                    <w:t>, Joseph Mirzaei</w:t>
                  </w:r>
                  <w:r w:rsidRPr="008F6FE9">
                    <w:rPr>
                      <w:rFonts w:ascii="Times New Roman" w:eastAsia="Times New Roman" w:hAnsi="Times New Roman" w:cs="Times New Roman"/>
                      <w:sz w:val="20"/>
                      <w:szCs w:val="20"/>
                      <w:vertAlign w:val="superscript"/>
                    </w:rPr>
                    <w:t>1</w:t>
                  </w:r>
                  <w:r w:rsidRPr="008F6FE9">
                    <w:rPr>
                      <w:rFonts w:ascii="Times New Roman" w:eastAsia="Times New Roman" w:hAnsi="Times New Roman" w:cs="Times New Roman"/>
                      <w:sz w:val="20"/>
                      <w:szCs w:val="20"/>
                    </w:rPr>
                    <w:t>, Nicholas R. Natale</w:t>
                  </w:r>
                  <w:r w:rsidRPr="008F6FE9">
                    <w:rPr>
                      <w:rFonts w:ascii="Times New Roman" w:eastAsia="Times New Roman" w:hAnsi="Times New Roman" w:cs="Times New Roman"/>
                      <w:sz w:val="20"/>
                      <w:szCs w:val="20"/>
                      <w:vertAlign w:val="superscript"/>
                    </w:rPr>
                    <w:t>1</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INSTITUTIONS (ALL): </w:t>
                  </w:r>
                  <w:r w:rsidRPr="008F6FE9">
                    <w:rPr>
                      <w:rFonts w:ascii="Times New Roman" w:eastAsia="Times New Roman" w:hAnsi="Times New Roman" w:cs="Times New Roman"/>
                      <w:sz w:val="20"/>
                      <w:szCs w:val="20"/>
                    </w:rPr>
                    <w:t xml:space="preserve">1. Biomedical &amp; Pharmaceutical Sciences, </w:t>
                  </w:r>
                  <w:proofErr w:type="spellStart"/>
                  <w:r w:rsidRPr="008F6FE9">
                    <w:rPr>
                      <w:rFonts w:ascii="Times New Roman" w:eastAsia="Times New Roman" w:hAnsi="Times New Roman" w:cs="Times New Roman"/>
                      <w:sz w:val="20"/>
                      <w:szCs w:val="20"/>
                    </w:rPr>
                    <w:t>Univ</w:t>
                  </w:r>
                  <w:proofErr w:type="spellEnd"/>
                  <w:r w:rsidRPr="008F6FE9">
                    <w:rPr>
                      <w:rFonts w:ascii="Times New Roman" w:eastAsia="Times New Roman" w:hAnsi="Times New Roman" w:cs="Times New Roman"/>
                      <w:sz w:val="20"/>
                      <w:szCs w:val="20"/>
                    </w:rPr>
                    <w:t xml:space="preserve"> of Montana, Missoula, MT, United States. </w:t>
                  </w:r>
                  <w:r w:rsidRPr="008F6FE9">
                    <w:rPr>
                      <w:rFonts w:ascii="Times New Roman" w:eastAsia="Times New Roman" w:hAnsi="Times New Roman" w:cs="Times New Roman"/>
                      <w:sz w:val="20"/>
                      <w:szCs w:val="20"/>
                    </w:rPr>
                    <w:br/>
                    <w:t xml:space="preserve">2. Pharmacy and Pharmaceutical Sciences, University of Colorado Anschutz Medical Campus, Aurora, CO, United States.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PRESENTATION TYPE: </w:t>
                  </w:r>
                  <w:r w:rsidRPr="008F6FE9">
                    <w:rPr>
                      <w:rFonts w:ascii="Times New Roman" w:eastAsia="Times New Roman" w:hAnsi="Times New Roman" w:cs="Times New Roman"/>
                      <w:sz w:val="20"/>
                      <w:szCs w:val="20"/>
                    </w:rPr>
                    <w:t>Oral Preferred</w:t>
                  </w:r>
                </w:p>
              </w:tc>
            </w:tr>
            <w:tr w:rsidR="008F6FE9" w:rsidRPr="008F6FE9">
              <w:trPr>
                <w:tblCellSpacing w:w="15" w:type="dxa"/>
              </w:trPr>
              <w:tc>
                <w:tcPr>
                  <w:tcW w:w="0" w:type="auto"/>
                  <w:vAlign w:val="center"/>
                  <w:hideMark/>
                </w:tcPr>
                <w:p w:rsidR="008F6FE9" w:rsidRPr="008F6FE9" w:rsidRDefault="008F6FE9" w:rsidP="008F6FE9">
                  <w:pPr>
                    <w:spacing w:after="24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BODY: </w:t>
                  </w:r>
                  <w:r w:rsidRPr="008F6FE9">
                    <w:rPr>
                      <w:rFonts w:ascii="Times New Roman" w:eastAsia="Times New Roman" w:hAnsi="Times New Roman" w:cs="Times New Roman"/>
                      <w:b/>
                      <w:bCs/>
                      <w:sz w:val="20"/>
                      <w:szCs w:val="20"/>
                    </w:rPr>
                    <w:br/>
                    <w:t xml:space="preserve">Abstract: </w:t>
                  </w:r>
                  <w:r w:rsidRPr="008F6FE9">
                    <w:rPr>
                      <w:rFonts w:ascii="Times New Roman" w:eastAsia="Times New Roman" w:hAnsi="Times New Roman" w:cs="Times New Roman"/>
                      <w:sz w:val="20"/>
                      <w:szCs w:val="20"/>
                    </w:rPr>
                    <w:t xml:space="preserve">In screening performed in collaboration with the Psychoactive Drug Screening Program (PDSP) of NIMH [Contract # HHSN-271-2013-00017-C, directed by Dr. Bryan L. Roth], we have recently observed that </w:t>
                  </w:r>
                  <w:proofErr w:type="spellStart"/>
                  <w:r w:rsidRPr="008F6FE9">
                    <w:rPr>
                      <w:rFonts w:ascii="Times New Roman" w:eastAsia="Times New Roman" w:hAnsi="Times New Roman" w:cs="Times New Roman"/>
                      <w:sz w:val="20"/>
                      <w:szCs w:val="20"/>
                    </w:rPr>
                    <w:t>isoxazolo</w:t>
                  </w:r>
                  <w:proofErr w:type="spellEnd"/>
                  <w:r w:rsidRPr="008F6FE9">
                    <w:rPr>
                      <w:rFonts w:ascii="Times New Roman" w:eastAsia="Times New Roman" w:hAnsi="Times New Roman" w:cs="Times New Roman"/>
                      <w:sz w:val="20"/>
                      <w:szCs w:val="20"/>
                    </w:rPr>
                    <w:t xml:space="preserve"> [3</w:t>
                  </w:r>
                  <w:proofErr w:type="gramStart"/>
                  <w:r w:rsidRPr="008F6FE9">
                    <w:rPr>
                      <w:rFonts w:ascii="Times New Roman" w:eastAsia="Times New Roman" w:hAnsi="Times New Roman" w:cs="Times New Roman"/>
                      <w:sz w:val="20"/>
                      <w:szCs w:val="20"/>
                    </w:rPr>
                    <w:t>,4</w:t>
                  </w:r>
                  <w:proofErr w:type="gramEnd"/>
                  <w:r w:rsidRPr="008F6FE9">
                    <w:rPr>
                      <w:rFonts w:ascii="Times New Roman" w:eastAsia="Times New Roman" w:hAnsi="Times New Roman" w:cs="Times New Roman"/>
                      <w:sz w:val="20"/>
                      <w:szCs w:val="20"/>
                    </w:rPr>
                    <w:t xml:space="preserve">-d] </w:t>
                  </w:r>
                  <w:proofErr w:type="spellStart"/>
                  <w:r w:rsidRPr="008F6FE9">
                    <w:rPr>
                      <w:rFonts w:ascii="Times New Roman" w:eastAsia="Times New Roman" w:hAnsi="Times New Roman" w:cs="Times New Roman"/>
                      <w:sz w:val="20"/>
                      <w:szCs w:val="20"/>
                    </w:rPr>
                    <w:t>pyridazinones</w:t>
                  </w:r>
                  <w:proofErr w:type="spellEnd"/>
                  <w:r w:rsidRPr="008F6FE9">
                    <w:rPr>
                      <w:rFonts w:ascii="Times New Roman" w:eastAsia="Times New Roman" w:hAnsi="Times New Roman" w:cs="Times New Roman"/>
                      <w:sz w:val="20"/>
                      <w:szCs w:val="20"/>
                    </w:rPr>
                    <w:t xml:space="preserve"> have functional activity at the metabotropic glutamate receptors (</w:t>
                  </w:r>
                  <w:proofErr w:type="spellStart"/>
                  <w:r w:rsidRPr="008F6FE9">
                    <w:rPr>
                      <w:rFonts w:ascii="Times New Roman" w:eastAsia="Times New Roman" w:hAnsi="Times New Roman" w:cs="Times New Roman"/>
                      <w:sz w:val="20"/>
                      <w:szCs w:val="20"/>
                    </w:rPr>
                    <w:t>mGluRs</w:t>
                  </w:r>
                  <w:proofErr w:type="spellEnd"/>
                  <w:r w:rsidRPr="008F6FE9">
                    <w:rPr>
                      <w:rFonts w:ascii="Times New Roman" w:eastAsia="Times New Roman" w:hAnsi="Times New Roman" w:cs="Times New Roman"/>
                      <w:sz w:val="20"/>
                      <w:szCs w:val="20"/>
                    </w:rPr>
                    <w:t xml:space="preserve">), with selectivity for the 2 and 4 subtypes. The recent crystallographic breakthroughs at 7TM receptors now allow for the development of accurate </w:t>
                  </w:r>
                  <w:proofErr w:type="spellStart"/>
                  <w:r w:rsidRPr="008F6FE9">
                    <w:rPr>
                      <w:rFonts w:ascii="Times New Roman" w:eastAsia="Times New Roman" w:hAnsi="Times New Roman" w:cs="Times New Roman"/>
                      <w:sz w:val="20"/>
                      <w:szCs w:val="20"/>
                    </w:rPr>
                    <w:t>pharmacophore</w:t>
                  </w:r>
                  <w:proofErr w:type="spellEnd"/>
                  <w:r w:rsidRPr="008F6FE9">
                    <w:rPr>
                      <w:rFonts w:ascii="Times New Roman" w:eastAsia="Times New Roman" w:hAnsi="Times New Roman" w:cs="Times New Roman"/>
                      <w:sz w:val="20"/>
                      <w:szCs w:val="20"/>
                    </w:rPr>
                    <w:t xml:space="preserve"> models at atomic resolution. We have examined the docking of </w:t>
                  </w:r>
                  <w:proofErr w:type="spellStart"/>
                  <w:r w:rsidRPr="008F6FE9">
                    <w:rPr>
                      <w:rFonts w:ascii="Times New Roman" w:eastAsia="Times New Roman" w:hAnsi="Times New Roman" w:cs="Times New Roman"/>
                      <w:sz w:val="20"/>
                      <w:szCs w:val="20"/>
                    </w:rPr>
                    <w:t>isoxazolo</w:t>
                  </w:r>
                  <w:proofErr w:type="spellEnd"/>
                  <w:r w:rsidRPr="008F6FE9">
                    <w:rPr>
                      <w:rFonts w:ascii="Times New Roman" w:eastAsia="Times New Roman" w:hAnsi="Times New Roman" w:cs="Times New Roman"/>
                      <w:sz w:val="20"/>
                      <w:szCs w:val="20"/>
                    </w:rPr>
                    <w:t xml:space="preserve"> [3</w:t>
                  </w:r>
                  <w:proofErr w:type="gramStart"/>
                  <w:r w:rsidRPr="008F6FE9">
                    <w:rPr>
                      <w:rFonts w:ascii="Times New Roman" w:eastAsia="Times New Roman" w:hAnsi="Times New Roman" w:cs="Times New Roman"/>
                      <w:sz w:val="20"/>
                      <w:szCs w:val="20"/>
                    </w:rPr>
                    <w:t>,4</w:t>
                  </w:r>
                  <w:proofErr w:type="gramEnd"/>
                  <w:r w:rsidRPr="008F6FE9">
                    <w:rPr>
                      <w:rFonts w:ascii="Times New Roman" w:eastAsia="Times New Roman" w:hAnsi="Times New Roman" w:cs="Times New Roman"/>
                      <w:sz w:val="20"/>
                      <w:szCs w:val="20"/>
                    </w:rPr>
                    <w:t xml:space="preserve">-d] </w:t>
                  </w:r>
                  <w:proofErr w:type="spellStart"/>
                  <w:r w:rsidRPr="008F6FE9">
                    <w:rPr>
                      <w:rFonts w:ascii="Times New Roman" w:eastAsia="Times New Roman" w:hAnsi="Times New Roman" w:cs="Times New Roman"/>
                      <w:sz w:val="20"/>
                      <w:szCs w:val="20"/>
                    </w:rPr>
                    <w:t>pyridazinones</w:t>
                  </w:r>
                  <w:proofErr w:type="spellEnd"/>
                  <w:r w:rsidRPr="008F6FE9">
                    <w:rPr>
                      <w:rFonts w:ascii="Times New Roman" w:eastAsia="Times New Roman" w:hAnsi="Times New Roman" w:cs="Times New Roman"/>
                      <w:sz w:val="20"/>
                      <w:szCs w:val="20"/>
                    </w:rPr>
                    <w:t xml:space="preserve"> at the human mGluR4 based on the sequence homology with mGluR1 and 5 (</w:t>
                  </w:r>
                  <w:proofErr w:type="spellStart"/>
                  <w:r w:rsidRPr="008F6FE9">
                    <w:rPr>
                      <w:rFonts w:ascii="Times New Roman" w:eastAsia="Times New Roman" w:hAnsi="Times New Roman" w:cs="Times New Roman"/>
                      <w:sz w:val="20"/>
                      <w:szCs w:val="20"/>
                    </w:rPr>
                    <w:t>pdb</w:t>
                  </w:r>
                  <w:proofErr w:type="spellEnd"/>
                  <w:r w:rsidRPr="008F6FE9">
                    <w:rPr>
                      <w:rFonts w:ascii="Times New Roman" w:eastAsia="Times New Roman" w:hAnsi="Times New Roman" w:cs="Times New Roman"/>
                      <w:sz w:val="20"/>
                      <w:szCs w:val="20"/>
                    </w:rPr>
                    <w:t xml:space="preserve"> accession numbers 4OR2 and 4OO9, respectively). Significantly, the compounds have no activity at the NMDA or GABA receptors, and are also not active at </w:t>
                  </w:r>
                  <w:proofErr w:type="spellStart"/>
                  <w:r w:rsidRPr="008F6FE9">
                    <w:rPr>
                      <w:rFonts w:ascii="Times New Roman" w:eastAsia="Times New Roman" w:hAnsi="Times New Roman" w:cs="Times New Roman"/>
                      <w:sz w:val="20"/>
                      <w:szCs w:val="20"/>
                    </w:rPr>
                    <w:t>mGluR</w:t>
                  </w:r>
                  <w:proofErr w:type="spellEnd"/>
                  <w:r w:rsidRPr="008F6FE9">
                    <w:rPr>
                      <w:rFonts w:ascii="Times New Roman" w:eastAsia="Times New Roman" w:hAnsi="Times New Roman" w:cs="Times New Roman"/>
                      <w:sz w:val="20"/>
                      <w:szCs w:val="20"/>
                    </w:rPr>
                    <w:t xml:space="preserve"> subtypes 1, 5 or 8, which is remarkable selectivity and potentially of importance for future pre-clinical development. Our working hypothesis for the binding at mGluR4 will be described.</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DECISION STATUS: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STATUS: </w:t>
                  </w:r>
                  <w:r w:rsidRPr="008F6FE9">
                    <w:rPr>
                      <w:rFonts w:ascii="Times New Roman" w:eastAsia="Times New Roman" w:hAnsi="Times New Roman" w:cs="Times New Roman"/>
                      <w:sz w:val="20"/>
                      <w:szCs w:val="20"/>
                    </w:rPr>
                    <w:t>submitted Withdraw</w:t>
                  </w:r>
                </w:p>
              </w:tc>
            </w:tr>
          </w:tbl>
          <w:p w:rsidR="008F6FE9" w:rsidRPr="008F6FE9" w:rsidRDefault="008F6FE9" w:rsidP="008F6FE9">
            <w:pPr>
              <w:spacing w:after="240" w:line="240" w:lineRule="auto"/>
              <w:rPr>
                <w:rFonts w:ascii="Times New Roman" w:eastAsia="Times New Roman" w:hAnsi="Times New Roman" w:cs="Times New Roman"/>
                <w:sz w:val="24"/>
                <w:szCs w:val="24"/>
              </w:rPr>
            </w:pPr>
          </w:p>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sz w:val="24"/>
                <w:szCs w:val="24"/>
              </w:rPr>
              <w:pict>
                <v:rect id="_x0000_i1048" style="width:0;height:1.5pt" o:hralign="center" o:hrstd="t" o:hr="t" fillcolor="#a0a0a0" stroked="f"/>
              </w:pict>
            </w:r>
          </w:p>
        </w:tc>
      </w:tr>
      <w:tr w:rsidR="008F6FE9" w:rsidRPr="008F6FE9" w:rsidTr="008F6FE9">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PROGRAM AREA NAME: </w:t>
                  </w:r>
                  <w:r w:rsidRPr="008F6FE9">
                    <w:rPr>
                      <w:rFonts w:ascii="Times New Roman" w:eastAsia="Times New Roman" w:hAnsi="Times New Roman" w:cs="Times New Roman"/>
                      <w:sz w:val="20"/>
                      <w:szCs w:val="20"/>
                    </w:rPr>
                    <w:t>2015 Northwest Regional Meeting</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NAME: </w:t>
                  </w:r>
                  <w:r w:rsidRPr="008F6FE9">
                    <w:rPr>
                      <w:rFonts w:ascii="Times New Roman" w:eastAsia="Times New Roman" w:hAnsi="Times New Roman" w:cs="Times New Roman"/>
                      <w:sz w:val="20"/>
                      <w:szCs w:val="20"/>
                    </w:rPr>
                    <w:t>Organic Chemistry - Oral</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CONTROL ID: </w:t>
                  </w:r>
                  <w:r w:rsidRPr="008F6FE9">
                    <w:rPr>
                      <w:rFonts w:ascii="Times New Roman" w:eastAsia="Times New Roman" w:hAnsi="Times New Roman" w:cs="Times New Roman"/>
                      <w:sz w:val="20"/>
                      <w:szCs w:val="20"/>
                    </w:rPr>
                    <w:t>2300041</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TITLE: </w:t>
                  </w:r>
                  <w:r w:rsidRPr="008F6FE9">
                    <w:rPr>
                      <w:rFonts w:ascii="Times New Roman" w:eastAsia="Times New Roman" w:hAnsi="Times New Roman" w:cs="Times New Roman"/>
                      <w:sz w:val="20"/>
                      <w:szCs w:val="20"/>
                    </w:rPr>
                    <w:t xml:space="preserve">Induction of autophagy mediated by modified metal </w:t>
                  </w:r>
                  <w:proofErr w:type="spellStart"/>
                  <w:r w:rsidRPr="008F6FE9">
                    <w:rPr>
                      <w:rFonts w:ascii="Times New Roman" w:eastAsia="Times New Roman" w:hAnsi="Times New Roman" w:cs="Times New Roman"/>
                      <w:sz w:val="20"/>
                      <w:szCs w:val="20"/>
                    </w:rPr>
                    <w:t>nanomaterials</w:t>
                  </w:r>
                  <w:proofErr w:type="spellEnd"/>
                  <w:r w:rsidRPr="008F6FE9">
                    <w:rPr>
                      <w:rFonts w:ascii="Times New Roman" w:eastAsia="Times New Roman" w:hAnsi="Times New Roman" w:cs="Times New Roman"/>
                      <w:sz w:val="20"/>
                      <w:szCs w:val="20"/>
                    </w:rPr>
                    <w:t xml:space="preserve"> in cancer radiation therapy</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w:t>
                  </w:r>
                  <w:proofErr w:type="spellStart"/>
                  <w:r w:rsidRPr="008F6FE9">
                    <w:rPr>
                      <w:rFonts w:ascii="Times New Roman" w:eastAsia="Times New Roman" w:hAnsi="Times New Roman" w:cs="Times New Roman"/>
                      <w:sz w:val="20"/>
                      <w:szCs w:val="20"/>
                    </w:rPr>
                    <w:t>ningning</w:t>
                  </w:r>
                  <w:proofErr w:type="spellEnd"/>
                  <w:r w:rsidRPr="008F6FE9">
                    <w:rPr>
                      <w:rFonts w:ascii="Times New Roman" w:eastAsia="Times New Roman" w:hAnsi="Times New Roman" w:cs="Times New Roman"/>
                      <w:sz w:val="20"/>
                      <w:szCs w:val="20"/>
                    </w:rPr>
                    <w:t xml:space="preserve"> ma</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(E-MAIL ONLY): </w:t>
                  </w:r>
                  <w:r w:rsidRPr="008F6FE9">
                    <w:rPr>
                      <w:rFonts w:ascii="Times New Roman" w:eastAsia="Times New Roman" w:hAnsi="Times New Roman" w:cs="Times New Roman"/>
                      <w:sz w:val="20"/>
                      <w:szCs w:val="20"/>
                    </w:rPr>
                    <w:t>maningning1986@163.com</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AUTHORS (FIRST NAME, LAST NAME): </w:t>
                  </w:r>
                  <w:proofErr w:type="spellStart"/>
                  <w:r w:rsidRPr="008F6FE9">
                    <w:rPr>
                      <w:rFonts w:ascii="Times New Roman" w:eastAsia="Times New Roman" w:hAnsi="Times New Roman" w:cs="Times New Roman"/>
                      <w:sz w:val="20"/>
                      <w:szCs w:val="20"/>
                    </w:rPr>
                    <w:t>ningning</w:t>
                  </w:r>
                  <w:proofErr w:type="spellEnd"/>
                  <w:r w:rsidRPr="008F6FE9">
                    <w:rPr>
                      <w:rFonts w:ascii="Times New Roman" w:eastAsia="Times New Roman" w:hAnsi="Times New Roman" w:cs="Times New Roman"/>
                      <w:sz w:val="20"/>
                      <w:szCs w:val="20"/>
                    </w:rPr>
                    <w:t xml:space="preserve"> ma</w:t>
                  </w:r>
                  <w:r w:rsidRPr="008F6FE9">
                    <w:rPr>
                      <w:rFonts w:ascii="Times New Roman" w:eastAsia="Times New Roman" w:hAnsi="Times New Roman" w:cs="Times New Roman"/>
                      <w:sz w:val="20"/>
                      <w:szCs w:val="20"/>
                      <w:vertAlign w:val="superscript"/>
                    </w:rPr>
                    <w:t>1</w:t>
                  </w:r>
                  <w:r w:rsidRPr="008F6FE9">
                    <w:rPr>
                      <w:rFonts w:ascii="Times New Roman" w:eastAsia="Times New Roman" w:hAnsi="Times New Roman" w:cs="Times New Roman"/>
                      <w:sz w:val="20"/>
                      <w:szCs w:val="20"/>
                    </w:rPr>
                    <w:t>, Fu-Gen Wu</w:t>
                  </w:r>
                  <w:r w:rsidRPr="008F6FE9">
                    <w:rPr>
                      <w:rFonts w:ascii="Times New Roman" w:eastAsia="Times New Roman" w:hAnsi="Times New Roman" w:cs="Times New Roman"/>
                      <w:sz w:val="20"/>
                      <w:szCs w:val="20"/>
                      <w:vertAlign w:val="superscript"/>
                    </w:rPr>
                    <w:t>1</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INSTITUTIONS (ALL): </w:t>
                  </w:r>
                  <w:r w:rsidRPr="008F6FE9">
                    <w:rPr>
                      <w:rFonts w:ascii="Times New Roman" w:eastAsia="Times New Roman" w:hAnsi="Times New Roman" w:cs="Times New Roman"/>
                      <w:sz w:val="20"/>
                      <w:szCs w:val="20"/>
                    </w:rPr>
                    <w:t xml:space="preserve">1. Southeast University, Nanjing, China.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PRESENTATION TYPE: </w:t>
                  </w:r>
                  <w:r w:rsidRPr="008F6FE9">
                    <w:rPr>
                      <w:rFonts w:ascii="Times New Roman" w:eastAsia="Times New Roman" w:hAnsi="Times New Roman" w:cs="Times New Roman"/>
                      <w:sz w:val="20"/>
                      <w:szCs w:val="20"/>
                    </w:rPr>
                    <w:t>Oral Only</w:t>
                  </w:r>
                </w:p>
              </w:tc>
            </w:tr>
            <w:tr w:rsidR="008F6FE9" w:rsidRPr="008F6FE9">
              <w:trPr>
                <w:tblCellSpacing w:w="15" w:type="dxa"/>
              </w:trPr>
              <w:tc>
                <w:tcPr>
                  <w:tcW w:w="0" w:type="auto"/>
                  <w:vAlign w:val="center"/>
                  <w:hideMark/>
                </w:tcPr>
                <w:p w:rsidR="008F6FE9" w:rsidRPr="008F6FE9" w:rsidRDefault="008F6FE9" w:rsidP="008F6FE9">
                  <w:pPr>
                    <w:spacing w:after="24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BODY: </w:t>
                  </w:r>
                  <w:r w:rsidRPr="008F6FE9">
                    <w:rPr>
                      <w:rFonts w:ascii="Times New Roman" w:eastAsia="Times New Roman" w:hAnsi="Times New Roman" w:cs="Times New Roman"/>
                      <w:b/>
                      <w:bCs/>
                      <w:sz w:val="20"/>
                      <w:szCs w:val="20"/>
                    </w:rPr>
                    <w:br/>
                    <w:t xml:space="preserve">Abstract: </w:t>
                  </w:r>
                  <w:r w:rsidRPr="008F6FE9">
                    <w:rPr>
                      <w:rFonts w:ascii="Times New Roman" w:eastAsia="Times New Roman" w:hAnsi="Times New Roman" w:cs="Times New Roman"/>
                      <w:sz w:val="20"/>
                      <w:szCs w:val="20"/>
                    </w:rPr>
                    <w:t xml:space="preserve">Autophagy recently acknowledged as an important stress response always induced by special metal nanoparticles. </w:t>
                  </w:r>
                  <w:proofErr w:type="spellStart"/>
                  <w:r w:rsidRPr="008F6FE9">
                    <w:rPr>
                      <w:rFonts w:ascii="Times New Roman" w:eastAsia="Times New Roman" w:hAnsi="Times New Roman" w:cs="Times New Roman"/>
                      <w:sz w:val="20"/>
                      <w:szCs w:val="20"/>
                    </w:rPr>
                    <w:t>Nowdays</w:t>
                  </w:r>
                  <w:proofErr w:type="spellEnd"/>
                  <w:r w:rsidRPr="008F6FE9">
                    <w:rPr>
                      <w:rFonts w:ascii="Times New Roman" w:eastAsia="Times New Roman" w:hAnsi="Times New Roman" w:cs="Times New Roman"/>
                      <w:sz w:val="20"/>
                      <w:szCs w:val="20"/>
                    </w:rPr>
                    <w:t xml:space="preserve">, metal nanoparticles as a novel radiation sensitizer have been widely employed to enhance cancer </w:t>
                  </w:r>
                  <w:proofErr w:type="spellStart"/>
                  <w:r w:rsidRPr="008F6FE9">
                    <w:rPr>
                      <w:rFonts w:ascii="Times New Roman" w:eastAsia="Times New Roman" w:hAnsi="Times New Roman" w:cs="Times New Roman"/>
                      <w:sz w:val="20"/>
                      <w:szCs w:val="20"/>
                    </w:rPr>
                    <w:t>radiosensitivity</w:t>
                  </w:r>
                  <w:proofErr w:type="spellEnd"/>
                  <w:r w:rsidRPr="008F6FE9">
                    <w:rPr>
                      <w:rFonts w:ascii="Times New Roman" w:eastAsia="Times New Roman" w:hAnsi="Times New Roman" w:cs="Times New Roman"/>
                      <w:i/>
                      <w:iCs/>
                      <w:sz w:val="20"/>
                      <w:szCs w:val="20"/>
                    </w:rPr>
                    <w:t xml:space="preserve"> in </w:t>
                  </w:r>
                  <w:proofErr w:type="spellStart"/>
                  <w:r w:rsidRPr="008F6FE9">
                    <w:rPr>
                      <w:rFonts w:ascii="Times New Roman" w:eastAsia="Times New Roman" w:hAnsi="Times New Roman" w:cs="Times New Roman"/>
                      <w:i/>
                      <w:iCs/>
                      <w:sz w:val="20"/>
                      <w:szCs w:val="20"/>
                    </w:rPr>
                    <w:t>vivro</w:t>
                  </w:r>
                  <w:proofErr w:type="spellEnd"/>
                  <w:r w:rsidRPr="008F6FE9">
                    <w:rPr>
                      <w:rFonts w:ascii="Times New Roman" w:eastAsia="Times New Roman" w:hAnsi="Times New Roman" w:cs="Times New Roman"/>
                      <w:i/>
                      <w:iCs/>
                      <w:sz w:val="20"/>
                      <w:szCs w:val="20"/>
                    </w:rPr>
                    <w:t xml:space="preserve"> </w:t>
                  </w:r>
                  <w:r w:rsidRPr="008F6FE9">
                    <w:rPr>
                      <w:rFonts w:ascii="Times New Roman" w:eastAsia="Times New Roman" w:hAnsi="Times New Roman" w:cs="Times New Roman"/>
                      <w:sz w:val="20"/>
                      <w:szCs w:val="20"/>
                    </w:rPr>
                    <w:t xml:space="preserve">and they are always considered to interfere with autophagy. Among these, Au NPs are able to modulate different biological responses and more compelling than others owing to their better biocompatibility. However, a burning problem that needed to be solved for primary pharmaceutical study is how to optimally improve cellular uptake efficiency. In this work, we synthesized and characterized different surface-functionalized Au NPs including poly (ethylene glycol) and cell-penetrating peptide (CPP) by various biophysical methods. Both unmodified and modified Au NPs could induce significant decrease in human oral epithelial carcinoma cell survival after X-ray irradiation </w:t>
                  </w:r>
                  <w:r w:rsidRPr="008F6FE9">
                    <w:rPr>
                      <w:rFonts w:ascii="Times New Roman" w:eastAsia="Times New Roman" w:hAnsi="Times New Roman" w:cs="Times New Roman"/>
                      <w:i/>
                      <w:iCs/>
                      <w:sz w:val="20"/>
                      <w:szCs w:val="20"/>
                    </w:rPr>
                    <w:t>in vitro</w:t>
                  </w:r>
                  <w:r w:rsidRPr="008F6FE9">
                    <w:rPr>
                      <w:rFonts w:ascii="Times New Roman" w:eastAsia="Times New Roman" w:hAnsi="Times New Roman" w:cs="Times New Roman"/>
                      <w:sz w:val="20"/>
                      <w:szCs w:val="20"/>
                    </w:rPr>
                    <w:t xml:space="preserve">. CPP-Au NPs have stronger sensitization than PEG-coated particles by cell apoptosis and necrosis which are accumulated in cancer cells with high concentrations. Further, the induction of autophagy in cancer cells was tested by western blotting of microtubule-associated protein 1A/1B-light chain 3 (LC3) and </w:t>
                  </w:r>
                  <w:proofErr w:type="spellStart"/>
                  <w:r w:rsidRPr="008F6FE9">
                    <w:rPr>
                      <w:rFonts w:ascii="Times New Roman" w:eastAsia="Times New Roman" w:hAnsi="Times New Roman" w:cs="Times New Roman"/>
                      <w:sz w:val="20"/>
                      <w:szCs w:val="20"/>
                    </w:rPr>
                    <w:t>Cyto</w:t>
                  </w:r>
                  <w:proofErr w:type="spellEnd"/>
                  <w:r w:rsidRPr="008F6FE9">
                    <w:rPr>
                      <w:rFonts w:ascii="Times New Roman" w:eastAsia="Times New Roman" w:hAnsi="Times New Roman" w:cs="Times New Roman"/>
                      <w:sz w:val="20"/>
                      <w:szCs w:val="20"/>
                    </w:rPr>
                    <w:t xml:space="preserve">-ID staining by CLSM (confocal laser scanning microscopy). It can be concluded that CPP-functionalized metal nanoparticles show high </w:t>
                  </w:r>
                  <w:proofErr w:type="spellStart"/>
                  <w:r w:rsidRPr="008F6FE9">
                    <w:rPr>
                      <w:rFonts w:ascii="Times New Roman" w:eastAsia="Times New Roman" w:hAnsi="Times New Roman" w:cs="Times New Roman"/>
                      <w:sz w:val="20"/>
                      <w:szCs w:val="20"/>
                    </w:rPr>
                    <w:t>radiosensitivity</w:t>
                  </w:r>
                  <w:proofErr w:type="spellEnd"/>
                  <w:r w:rsidRPr="008F6FE9">
                    <w:rPr>
                      <w:rFonts w:ascii="Times New Roman" w:eastAsia="Times New Roman" w:hAnsi="Times New Roman" w:cs="Times New Roman"/>
                      <w:sz w:val="20"/>
                      <w:szCs w:val="20"/>
                    </w:rPr>
                    <w:t xml:space="preserve"> and autophagy is a cellular defense against metal nanoparticles mediated toxicity and ionizing radiation. These investigations may provide an effective strategy for cancer radiotherapy based on biocompatible metal radiation sensitizer.</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DECISION STATUS: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STATUS: </w:t>
                  </w:r>
                  <w:r w:rsidRPr="008F6FE9">
                    <w:rPr>
                      <w:rFonts w:ascii="Times New Roman" w:eastAsia="Times New Roman" w:hAnsi="Times New Roman" w:cs="Times New Roman"/>
                      <w:sz w:val="20"/>
                      <w:szCs w:val="20"/>
                    </w:rPr>
                    <w:t>submitted Withdraw</w:t>
                  </w:r>
                </w:p>
              </w:tc>
            </w:tr>
          </w:tbl>
          <w:p w:rsidR="008F6FE9" w:rsidRPr="008F6FE9" w:rsidRDefault="008F6FE9" w:rsidP="008F6FE9">
            <w:pPr>
              <w:spacing w:after="240" w:line="240" w:lineRule="auto"/>
              <w:rPr>
                <w:rFonts w:ascii="Times New Roman" w:eastAsia="Times New Roman" w:hAnsi="Times New Roman" w:cs="Times New Roman"/>
                <w:sz w:val="24"/>
                <w:szCs w:val="24"/>
              </w:rPr>
            </w:pPr>
          </w:p>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sz w:val="24"/>
                <w:szCs w:val="24"/>
              </w:rPr>
              <w:pict>
                <v:rect id="_x0000_i1049" style="width:0;height:1.5pt" o:hralign="center" o:hrstd="t" o:hr="t" fillcolor="#a0a0a0" stroked="f"/>
              </w:pict>
            </w:r>
          </w:p>
        </w:tc>
      </w:tr>
      <w:tr w:rsidR="008F6FE9" w:rsidRPr="008F6FE9" w:rsidTr="008F6FE9">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PROGRAM AREA NAME: </w:t>
                  </w:r>
                  <w:r w:rsidRPr="008F6FE9">
                    <w:rPr>
                      <w:rFonts w:ascii="Times New Roman" w:eastAsia="Times New Roman" w:hAnsi="Times New Roman" w:cs="Times New Roman"/>
                      <w:sz w:val="20"/>
                      <w:szCs w:val="20"/>
                    </w:rPr>
                    <w:t>2015 Northwest Regional Meeting</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SYMPOSIUM NAME: </w:t>
                  </w:r>
                  <w:r w:rsidRPr="008F6FE9">
                    <w:rPr>
                      <w:rFonts w:ascii="Times New Roman" w:eastAsia="Times New Roman" w:hAnsi="Times New Roman" w:cs="Times New Roman"/>
                      <w:sz w:val="20"/>
                      <w:szCs w:val="20"/>
                    </w:rPr>
                    <w:t>Organic Chemistry - Oral</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CONTROL ID: </w:t>
                  </w:r>
                  <w:r w:rsidRPr="008F6FE9">
                    <w:rPr>
                      <w:rFonts w:ascii="Times New Roman" w:eastAsia="Times New Roman" w:hAnsi="Times New Roman" w:cs="Times New Roman"/>
                      <w:sz w:val="20"/>
                      <w:szCs w:val="20"/>
                    </w:rPr>
                    <w:t>2301198</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TITLE: </w:t>
                  </w:r>
                  <w:r w:rsidRPr="008F6FE9">
                    <w:rPr>
                      <w:rFonts w:ascii="Times New Roman" w:eastAsia="Times New Roman" w:hAnsi="Times New Roman" w:cs="Times New Roman"/>
                      <w:i/>
                      <w:iCs/>
                      <w:sz w:val="20"/>
                      <w:szCs w:val="20"/>
                    </w:rPr>
                    <w:t xml:space="preserve">In operando </w:t>
                  </w:r>
                  <w:r w:rsidRPr="008F6FE9">
                    <w:rPr>
                      <w:rFonts w:ascii="Times New Roman" w:eastAsia="Times New Roman" w:hAnsi="Times New Roman" w:cs="Times New Roman"/>
                      <w:sz w:val="20"/>
                      <w:szCs w:val="20"/>
                    </w:rPr>
                    <w:t>optical studies of high temperature solid oxide fuel cell chemistry</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w:t>
                  </w:r>
                  <w:r w:rsidRPr="008F6FE9">
                    <w:rPr>
                      <w:rFonts w:ascii="Times New Roman" w:eastAsia="Times New Roman" w:hAnsi="Times New Roman" w:cs="Times New Roman"/>
                      <w:sz w:val="20"/>
                      <w:szCs w:val="20"/>
                    </w:rPr>
                    <w:t>Robert Walker</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PRESENTER (E-MAIL ONLY): </w:t>
                  </w:r>
                  <w:r w:rsidRPr="008F6FE9">
                    <w:rPr>
                      <w:rFonts w:ascii="Times New Roman" w:eastAsia="Times New Roman" w:hAnsi="Times New Roman" w:cs="Times New Roman"/>
                      <w:sz w:val="20"/>
                      <w:szCs w:val="20"/>
                    </w:rPr>
                    <w:t>rawalker@chemistry.montana.edu</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AUTHORS (FIRST NAME, LAST NAME): </w:t>
                  </w:r>
                  <w:r w:rsidRPr="008F6FE9">
                    <w:rPr>
                      <w:rFonts w:ascii="Times New Roman" w:eastAsia="Times New Roman" w:hAnsi="Times New Roman" w:cs="Times New Roman"/>
                      <w:sz w:val="20"/>
                      <w:szCs w:val="20"/>
                    </w:rPr>
                    <w:t>Robert A. Walker</w:t>
                  </w:r>
                  <w:r w:rsidRPr="008F6FE9">
                    <w:rPr>
                      <w:rFonts w:ascii="Times New Roman" w:eastAsia="Times New Roman" w:hAnsi="Times New Roman" w:cs="Times New Roman"/>
                      <w:sz w:val="20"/>
                      <w:szCs w:val="20"/>
                      <w:vertAlign w:val="superscript"/>
                    </w:rPr>
                    <w:t>1</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INSTITUTIONS (ALL): </w:t>
                  </w:r>
                  <w:r w:rsidRPr="008F6FE9">
                    <w:rPr>
                      <w:rFonts w:ascii="Times New Roman" w:eastAsia="Times New Roman" w:hAnsi="Times New Roman" w:cs="Times New Roman"/>
                      <w:sz w:val="20"/>
                      <w:szCs w:val="20"/>
                    </w:rPr>
                    <w:t xml:space="preserve">1. Montana State University, Bozeman, MT, United States.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PRESENTATION TYPE: </w:t>
                  </w:r>
                  <w:r w:rsidRPr="008F6FE9">
                    <w:rPr>
                      <w:rFonts w:ascii="Times New Roman" w:eastAsia="Times New Roman" w:hAnsi="Times New Roman" w:cs="Times New Roman"/>
                      <w:sz w:val="20"/>
                      <w:szCs w:val="20"/>
                    </w:rPr>
                    <w:t>Oral Preferred</w:t>
                  </w:r>
                </w:p>
              </w:tc>
            </w:tr>
            <w:tr w:rsidR="008F6FE9" w:rsidRPr="008F6FE9">
              <w:trPr>
                <w:tblCellSpacing w:w="15" w:type="dxa"/>
              </w:trPr>
              <w:tc>
                <w:tcPr>
                  <w:tcW w:w="0" w:type="auto"/>
                  <w:vAlign w:val="center"/>
                  <w:hideMark/>
                </w:tcPr>
                <w:p w:rsidR="008F6FE9" w:rsidRPr="008F6FE9" w:rsidRDefault="008F6FE9" w:rsidP="008F6FE9">
                  <w:pPr>
                    <w:spacing w:after="24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BODY: </w:t>
                  </w:r>
                  <w:r w:rsidRPr="008F6FE9">
                    <w:rPr>
                      <w:rFonts w:ascii="Times New Roman" w:eastAsia="Times New Roman" w:hAnsi="Times New Roman" w:cs="Times New Roman"/>
                      <w:b/>
                      <w:bCs/>
                      <w:sz w:val="20"/>
                      <w:szCs w:val="20"/>
                    </w:rPr>
                    <w:br/>
                    <w:t xml:space="preserve">Abstract: </w:t>
                  </w:r>
                  <w:r w:rsidRPr="008F6FE9">
                    <w:rPr>
                      <w:rFonts w:ascii="Times New Roman" w:eastAsia="Times New Roman" w:hAnsi="Times New Roman" w:cs="Times New Roman"/>
                      <w:sz w:val="20"/>
                      <w:szCs w:val="20"/>
                    </w:rPr>
                    <w:t xml:space="preserve">Mechanisms responsible for electrochemical conversion in high temperature solid oxide fuel cells (SOFCs) are difficult to identify. SOFCs typically operate </w:t>
                  </w:r>
                  <w:bookmarkStart w:id="0" w:name="_GoBack"/>
                  <w:bookmarkEnd w:id="0"/>
                  <w:r w:rsidRPr="008F6FE9">
                    <w:rPr>
                      <w:rFonts w:ascii="Times New Roman" w:eastAsia="Times New Roman" w:hAnsi="Times New Roman" w:cs="Times New Roman"/>
                      <w:sz w:val="20"/>
                      <w:szCs w:val="20"/>
                    </w:rPr>
                    <w:t xml:space="preserve">at temperatures of 700˚C and higher and are capable of converting a wide variety of fuels into products and electricity. We have recently developed a suite of optical methods capable of assigning chemical intermediates and material changes in functioning SOFCs. These </w:t>
                  </w:r>
                  <w:r w:rsidRPr="008F6FE9">
                    <w:rPr>
                      <w:rFonts w:ascii="Times New Roman" w:eastAsia="Times New Roman" w:hAnsi="Times New Roman" w:cs="Times New Roman"/>
                      <w:i/>
                      <w:iCs/>
                      <w:sz w:val="20"/>
                      <w:szCs w:val="20"/>
                    </w:rPr>
                    <w:t>in operando</w:t>
                  </w:r>
                  <w:r w:rsidRPr="008F6FE9">
                    <w:rPr>
                      <w:rFonts w:ascii="Times New Roman" w:eastAsia="Times New Roman" w:hAnsi="Times New Roman" w:cs="Times New Roman"/>
                      <w:sz w:val="20"/>
                      <w:szCs w:val="20"/>
                    </w:rPr>
                    <w:t xml:space="preserve"> techniques include vibrational Raman scattering, near infrared thermal imaging and FTIR emission spectroscopy. Together with traditional electrochemical measurements, these techniques have been used to study differences in the behavior of SOFCs having Ni-based anodes and operating with a wide variety of fuels including methane, propane, alcohols, </w:t>
                  </w:r>
                  <w:proofErr w:type="spellStart"/>
                  <w:r w:rsidRPr="008F6FE9">
                    <w:rPr>
                      <w:rFonts w:ascii="Times New Roman" w:eastAsia="Times New Roman" w:hAnsi="Times New Roman" w:cs="Times New Roman"/>
                      <w:i/>
                      <w:iCs/>
                      <w:sz w:val="20"/>
                      <w:szCs w:val="20"/>
                    </w:rPr>
                    <w:t>syn</w:t>
                  </w:r>
                  <w:proofErr w:type="spellEnd"/>
                  <w:r w:rsidRPr="008F6FE9">
                    <w:rPr>
                      <w:rFonts w:ascii="Times New Roman" w:eastAsia="Times New Roman" w:hAnsi="Times New Roman" w:cs="Times New Roman"/>
                      <w:sz w:val="20"/>
                      <w:szCs w:val="20"/>
                    </w:rPr>
                    <w:noBreakHyphen/>
                    <w:t>gas, and biogas (a mixture of CH</w:t>
                  </w:r>
                  <w:r w:rsidRPr="008F6FE9">
                    <w:rPr>
                      <w:rFonts w:ascii="Times New Roman" w:eastAsia="Times New Roman" w:hAnsi="Times New Roman" w:cs="Times New Roman"/>
                      <w:sz w:val="20"/>
                      <w:szCs w:val="20"/>
                      <w:vertAlign w:val="subscript"/>
                    </w:rPr>
                    <w:t>4</w:t>
                  </w:r>
                  <w:r w:rsidRPr="008F6FE9">
                    <w:rPr>
                      <w:rFonts w:ascii="Times New Roman" w:eastAsia="Times New Roman" w:hAnsi="Times New Roman" w:cs="Times New Roman"/>
                      <w:sz w:val="20"/>
                      <w:szCs w:val="20"/>
                    </w:rPr>
                    <w:t xml:space="preserve"> and CO</w:t>
                  </w:r>
                  <w:r w:rsidRPr="008F6FE9">
                    <w:rPr>
                      <w:rFonts w:ascii="Times New Roman" w:eastAsia="Times New Roman" w:hAnsi="Times New Roman" w:cs="Times New Roman"/>
                      <w:sz w:val="20"/>
                      <w:szCs w:val="20"/>
                      <w:vertAlign w:val="subscript"/>
                    </w:rPr>
                    <w:t>2</w:t>
                  </w:r>
                  <w:r w:rsidRPr="008F6FE9">
                    <w:rPr>
                      <w:rFonts w:ascii="Times New Roman" w:eastAsia="Times New Roman" w:hAnsi="Times New Roman" w:cs="Times New Roman"/>
                      <w:sz w:val="20"/>
                      <w:szCs w:val="20"/>
                    </w:rPr>
                    <w:t xml:space="preserve">) at temperatures up to 800˚C. Data from these measurements sometimes provide conflicting evidence of processes occurring throughout an SOFC’s porous anode structure illustrating emphasizing that SOFC chemistry can be very heterogeneous. This complexity will be illustrated by comparing the behaviors of three different fuels/fuel mixtures: methane, methanol and a biogas surrogate. Of interest are how these different fuels impact the surface temperature of the anode and the tendency of these different fuels to form carbon deposits (or ‘coke’) on cells under open circuit conditions and under polarization. Findings demonstrate the need to use quantitative observations from complementary methods when validating models and constructing mechanisms to describe multi-step electrochemical oxidation and material degradation pathways. </w:t>
                  </w:r>
                  <w:r w:rsidRPr="008F6FE9">
                    <w:rPr>
                      <w:rFonts w:ascii="Times New Roman" w:eastAsia="Times New Roman" w:hAnsi="Times New Roman" w:cs="Times New Roman"/>
                      <w:sz w:val="20"/>
                      <w:szCs w:val="20"/>
                    </w:rPr>
                    <w:br/>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DECISION STATUS: </w:t>
                  </w:r>
                </w:p>
              </w:tc>
            </w:tr>
            <w:tr w:rsidR="008F6FE9" w:rsidRPr="008F6FE9">
              <w:trPr>
                <w:tblCellSpacing w:w="15" w:type="dxa"/>
              </w:trPr>
              <w:tc>
                <w:tcPr>
                  <w:tcW w:w="0" w:type="auto"/>
                  <w:vAlign w:val="center"/>
                  <w:hideMark/>
                </w:tcPr>
                <w:p w:rsidR="008F6FE9" w:rsidRPr="008F6FE9" w:rsidRDefault="008F6FE9" w:rsidP="008F6FE9">
                  <w:pPr>
                    <w:spacing w:after="0" w:line="240" w:lineRule="auto"/>
                    <w:rPr>
                      <w:rFonts w:ascii="Times New Roman" w:eastAsia="Times New Roman" w:hAnsi="Times New Roman" w:cs="Times New Roman"/>
                      <w:sz w:val="24"/>
                      <w:szCs w:val="24"/>
                    </w:rPr>
                  </w:pPr>
                  <w:r w:rsidRPr="008F6FE9">
                    <w:rPr>
                      <w:rFonts w:ascii="Times New Roman" w:eastAsia="Times New Roman" w:hAnsi="Times New Roman" w:cs="Times New Roman"/>
                      <w:b/>
                      <w:bCs/>
                      <w:sz w:val="20"/>
                      <w:szCs w:val="20"/>
                    </w:rPr>
                    <w:t xml:space="preserve">ABSTRACT STATUS: </w:t>
                  </w:r>
                  <w:r w:rsidRPr="008F6FE9">
                    <w:rPr>
                      <w:rFonts w:ascii="Times New Roman" w:eastAsia="Times New Roman" w:hAnsi="Times New Roman" w:cs="Times New Roman"/>
                      <w:sz w:val="20"/>
                      <w:szCs w:val="20"/>
                    </w:rPr>
                    <w:t>submitted Withdraw</w:t>
                  </w:r>
                </w:p>
              </w:tc>
            </w:tr>
          </w:tbl>
          <w:p w:rsidR="008F6FE9" w:rsidRPr="008F6FE9" w:rsidRDefault="008F6FE9" w:rsidP="008F6FE9">
            <w:pPr>
              <w:spacing w:after="0" w:line="240" w:lineRule="auto"/>
              <w:rPr>
                <w:rFonts w:ascii="Times New Roman" w:eastAsia="Times New Roman" w:hAnsi="Times New Roman" w:cs="Times New Roman"/>
                <w:sz w:val="24"/>
                <w:szCs w:val="24"/>
              </w:rPr>
            </w:pPr>
          </w:p>
        </w:tc>
      </w:tr>
    </w:tbl>
    <w:p w:rsidR="0053706A" w:rsidRPr="008F6FE9" w:rsidRDefault="0053706A" w:rsidP="008F6FE9"/>
    <w:sectPr w:rsidR="0053706A" w:rsidRPr="008F6FE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5CE" w:rsidRDefault="00BA75CE" w:rsidP="00EE5CFF">
      <w:pPr>
        <w:spacing w:after="0" w:line="240" w:lineRule="auto"/>
      </w:pPr>
      <w:r>
        <w:separator/>
      </w:r>
    </w:p>
  </w:endnote>
  <w:endnote w:type="continuationSeparator" w:id="0">
    <w:p w:rsidR="00BA75CE" w:rsidRDefault="00BA75CE" w:rsidP="00EE5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5CE" w:rsidRDefault="00BA75CE" w:rsidP="00EE5CFF">
      <w:pPr>
        <w:spacing w:after="0" w:line="240" w:lineRule="auto"/>
      </w:pPr>
      <w:r>
        <w:separator/>
      </w:r>
    </w:p>
  </w:footnote>
  <w:footnote w:type="continuationSeparator" w:id="0">
    <w:p w:rsidR="00BA75CE" w:rsidRDefault="00BA75CE" w:rsidP="00EE5C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00D5" w:rsidRDefault="00BA75CE" w:rsidP="007500D5">
    <w:pPr>
      <w:pStyle w:val="Header"/>
    </w:pPr>
    <w:r>
      <w:t>2015 Northwest Regional Meeting</w:t>
    </w:r>
    <w:r>
      <w:tab/>
    </w:r>
    <w:r>
      <w:tab/>
      <w:t xml:space="preserve">Symposium: </w:t>
    </w:r>
    <w:r w:rsidR="007500D5" w:rsidRPr="007500D5">
      <w:t>Organic Chemistry - Oral</w:t>
    </w:r>
  </w:p>
  <w:p w:rsidR="00BA75CE" w:rsidRDefault="00BA75CE" w:rsidP="00BA75C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58"/>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CFF"/>
    <w:rsid w:val="00026DA6"/>
    <w:rsid w:val="00054246"/>
    <w:rsid w:val="000C5E63"/>
    <w:rsid w:val="000E0C7C"/>
    <w:rsid w:val="000E4D55"/>
    <w:rsid w:val="000F09DC"/>
    <w:rsid w:val="00135F36"/>
    <w:rsid w:val="001C5E99"/>
    <w:rsid w:val="00201A53"/>
    <w:rsid w:val="0022198D"/>
    <w:rsid w:val="00243906"/>
    <w:rsid w:val="002D407B"/>
    <w:rsid w:val="00300886"/>
    <w:rsid w:val="00320215"/>
    <w:rsid w:val="00327308"/>
    <w:rsid w:val="003B1C03"/>
    <w:rsid w:val="003C0C1A"/>
    <w:rsid w:val="00536B44"/>
    <w:rsid w:val="0053706A"/>
    <w:rsid w:val="00551464"/>
    <w:rsid w:val="005E59CB"/>
    <w:rsid w:val="00637C82"/>
    <w:rsid w:val="006D5868"/>
    <w:rsid w:val="006E3A4F"/>
    <w:rsid w:val="007031CF"/>
    <w:rsid w:val="0073157E"/>
    <w:rsid w:val="007500D5"/>
    <w:rsid w:val="007B6AAC"/>
    <w:rsid w:val="007E73E4"/>
    <w:rsid w:val="008120C3"/>
    <w:rsid w:val="008338C9"/>
    <w:rsid w:val="00883226"/>
    <w:rsid w:val="008972F3"/>
    <w:rsid w:val="008A4EDC"/>
    <w:rsid w:val="008F49F7"/>
    <w:rsid w:val="008F6FE9"/>
    <w:rsid w:val="009103C9"/>
    <w:rsid w:val="00912768"/>
    <w:rsid w:val="00922CAD"/>
    <w:rsid w:val="00973E95"/>
    <w:rsid w:val="009A2B88"/>
    <w:rsid w:val="00A42A9C"/>
    <w:rsid w:val="00A81536"/>
    <w:rsid w:val="00AB3B44"/>
    <w:rsid w:val="00AE5F89"/>
    <w:rsid w:val="00BA75CE"/>
    <w:rsid w:val="00BC102E"/>
    <w:rsid w:val="00BC5BFD"/>
    <w:rsid w:val="00BD3F85"/>
    <w:rsid w:val="00C24074"/>
    <w:rsid w:val="00C44C10"/>
    <w:rsid w:val="00C9171E"/>
    <w:rsid w:val="00CA07FC"/>
    <w:rsid w:val="00CC3481"/>
    <w:rsid w:val="00CE2E02"/>
    <w:rsid w:val="00E81F73"/>
    <w:rsid w:val="00E84216"/>
    <w:rsid w:val="00E8791E"/>
    <w:rsid w:val="00EE5CFF"/>
    <w:rsid w:val="00F85FAA"/>
    <w:rsid w:val="00F95B4E"/>
    <w:rsid w:val="00FB28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77276">
      <w:bodyDiv w:val="1"/>
      <w:marLeft w:val="0"/>
      <w:marRight w:val="0"/>
      <w:marTop w:val="0"/>
      <w:marBottom w:val="0"/>
      <w:divBdr>
        <w:top w:val="none" w:sz="0" w:space="0" w:color="auto"/>
        <w:left w:val="none" w:sz="0" w:space="0" w:color="auto"/>
        <w:bottom w:val="none" w:sz="0" w:space="0" w:color="auto"/>
        <w:right w:val="none" w:sz="0" w:space="0" w:color="auto"/>
      </w:divBdr>
    </w:div>
    <w:div w:id="199362635">
      <w:bodyDiv w:val="1"/>
      <w:marLeft w:val="0"/>
      <w:marRight w:val="0"/>
      <w:marTop w:val="0"/>
      <w:marBottom w:val="0"/>
      <w:divBdr>
        <w:top w:val="none" w:sz="0" w:space="0" w:color="auto"/>
        <w:left w:val="none" w:sz="0" w:space="0" w:color="auto"/>
        <w:bottom w:val="none" w:sz="0" w:space="0" w:color="auto"/>
        <w:right w:val="none" w:sz="0" w:space="0" w:color="auto"/>
      </w:divBdr>
    </w:div>
    <w:div w:id="214242164">
      <w:bodyDiv w:val="1"/>
      <w:marLeft w:val="0"/>
      <w:marRight w:val="0"/>
      <w:marTop w:val="0"/>
      <w:marBottom w:val="0"/>
      <w:divBdr>
        <w:top w:val="none" w:sz="0" w:space="0" w:color="auto"/>
        <w:left w:val="none" w:sz="0" w:space="0" w:color="auto"/>
        <w:bottom w:val="none" w:sz="0" w:space="0" w:color="auto"/>
        <w:right w:val="none" w:sz="0" w:space="0" w:color="auto"/>
      </w:divBdr>
    </w:div>
    <w:div w:id="243540517">
      <w:bodyDiv w:val="1"/>
      <w:marLeft w:val="0"/>
      <w:marRight w:val="0"/>
      <w:marTop w:val="0"/>
      <w:marBottom w:val="0"/>
      <w:divBdr>
        <w:top w:val="none" w:sz="0" w:space="0" w:color="auto"/>
        <w:left w:val="none" w:sz="0" w:space="0" w:color="auto"/>
        <w:bottom w:val="none" w:sz="0" w:space="0" w:color="auto"/>
        <w:right w:val="none" w:sz="0" w:space="0" w:color="auto"/>
      </w:divBdr>
    </w:div>
    <w:div w:id="318852636">
      <w:bodyDiv w:val="1"/>
      <w:marLeft w:val="0"/>
      <w:marRight w:val="0"/>
      <w:marTop w:val="0"/>
      <w:marBottom w:val="0"/>
      <w:divBdr>
        <w:top w:val="none" w:sz="0" w:space="0" w:color="auto"/>
        <w:left w:val="none" w:sz="0" w:space="0" w:color="auto"/>
        <w:bottom w:val="none" w:sz="0" w:space="0" w:color="auto"/>
        <w:right w:val="none" w:sz="0" w:space="0" w:color="auto"/>
      </w:divBdr>
    </w:div>
    <w:div w:id="396364891">
      <w:bodyDiv w:val="1"/>
      <w:marLeft w:val="0"/>
      <w:marRight w:val="0"/>
      <w:marTop w:val="0"/>
      <w:marBottom w:val="0"/>
      <w:divBdr>
        <w:top w:val="none" w:sz="0" w:space="0" w:color="auto"/>
        <w:left w:val="none" w:sz="0" w:space="0" w:color="auto"/>
        <w:bottom w:val="none" w:sz="0" w:space="0" w:color="auto"/>
        <w:right w:val="none" w:sz="0" w:space="0" w:color="auto"/>
      </w:divBdr>
    </w:div>
    <w:div w:id="521557038">
      <w:bodyDiv w:val="1"/>
      <w:marLeft w:val="0"/>
      <w:marRight w:val="0"/>
      <w:marTop w:val="0"/>
      <w:marBottom w:val="0"/>
      <w:divBdr>
        <w:top w:val="none" w:sz="0" w:space="0" w:color="auto"/>
        <w:left w:val="none" w:sz="0" w:space="0" w:color="auto"/>
        <w:bottom w:val="none" w:sz="0" w:space="0" w:color="auto"/>
        <w:right w:val="none" w:sz="0" w:space="0" w:color="auto"/>
      </w:divBdr>
    </w:div>
    <w:div w:id="597950589">
      <w:bodyDiv w:val="1"/>
      <w:marLeft w:val="0"/>
      <w:marRight w:val="0"/>
      <w:marTop w:val="0"/>
      <w:marBottom w:val="0"/>
      <w:divBdr>
        <w:top w:val="none" w:sz="0" w:space="0" w:color="auto"/>
        <w:left w:val="none" w:sz="0" w:space="0" w:color="auto"/>
        <w:bottom w:val="none" w:sz="0" w:space="0" w:color="auto"/>
        <w:right w:val="none" w:sz="0" w:space="0" w:color="auto"/>
      </w:divBdr>
    </w:div>
    <w:div w:id="658927215">
      <w:bodyDiv w:val="1"/>
      <w:marLeft w:val="0"/>
      <w:marRight w:val="0"/>
      <w:marTop w:val="0"/>
      <w:marBottom w:val="0"/>
      <w:divBdr>
        <w:top w:val="none" w:sz="0" w:space="0" w:color="auto"/>
        <w:left w:val="none" w:sz="0" w:space="0" w:color="auto"/>
        <w:bottom w:val="none" w:sz="0" w:space="0" w:color="auto"/>
        <w:right w:val="none" w:sz="0" w:space="0" w:color="auto"/>
      </w:divBdr>
    </w:div>
    <w:div w:id="684555014">
      <w:bodyDiv w:val="1"/>
      <w:marLeft w:val="0"/>
      <w:marRight w:val="0"/>
      <w:marTop w:val="0"/>
      <w:marBottom w:val="0"/>
      <w:divBdr>
        <w:top w:val="none" w:sz="0" w:space="0" w:color="auto"/>
        <w:left w:val="none" w:sz="0" w:space="0" w:color="auto"/>
        <w:bottom w:val="none" w:sz="0" w:space="0" w:color="auto"/>
        <w:right w:val="none" w:sz="0" w:space="0" w:color="auto"/>
      </w:divBdr>
    </w:div>
    <w:div w:id="718896784">
      <w:bodyDiv w:val="1"/>
      <w:marLeft w:val="0"/>
      <w:marRight w:val="0"/>
      <w:marTop w:val="0"/>
      <w:marBottom w:val="0"/>
      <w:divBdr>
        <w:top w:val="none" w:sz="0" w:space="0" w:color="auto"/>
        <w:left w:val="none" w:sz="0" w:space="0" w:color="auto"/>
        <w:bottom w:val="none" w:sz="0" w:space="0" w:color="auto"/>
        <w:right w:val="none" w:sz="0" w:space="0" w:color="auto"/>
      </w:divBdr>
    </w:div>
    <w:div w:id="754209345">
      <w:bodyDiv w:val="1"/>
      <w:marLeft w:val="0"/>
      <w:marRight w:val="0"/>
      <w:marTop w:val="0"/>
      <w:marBottom w:val="0"/>
      <w:divBdr>
        <w:top w:val="none" w:sz="0" w:space="0" w:color="auto"/>
        <w:left w:val="none" w:sz="0" w:space="0" w:color="auto"/>
        <w:bottom w:val="none" w:sz="0" w:space="0" w:color="auto"/>
        <w:right w:val="none" w:sz="0" w:space="0" w:color="auto"/>
      </w:divBdr>
    </w:div>
    <w:div w:id="784428702">
      <w:bodyDiv w:val="1"/>
      <w:marLeft w:val="0"/>
      <w:marRight w:val="0"/>
      <w:marTop w:val="0"/>
      <w:marBottom w:val="0"/>
      <w:divBdr>
        <w:top w:val="none" w:sz="0" w:space="0" w:color="auto"/>
        <w:left w:val="none" w:sz="0" w:space="0" w:color="auto"/>
        <w:bottom w:val="none" w:sz="0" w:space="0" w:color="auto"/>
        <w:right w:val="none" w:sz="0" w:space="0" w:color="auto"/>
      </w:divBdr>
    </w:div>
    <w:div w:id="934286491">
      <w:bodyDiv w:val="1"/>
      <w:marLeft w:val="0"/>
      <w:marRight w:val="0"/>
      <w:marTop w:val="0"/>
      <w:marBottom w:val="0"/>
      <w:divBdr>
        <w:top w:val="none" w:sz="0" w:space="0" w:color="auto"/>
        <w:left w:val="none" w:sz="0" w:space="0" w:color="auto"/>
        <w:bottom w:val="none" w:sz="0" w:space="0" w:color="auto"/>
        <w:right w:val="none" w:sz="0" w:space="0" w:color="auto"/>
      </w:divBdr>
    </w:div>
    <w:div w:id="1079903927">
      <w:bodyDiv w:val="1"/>
      <w:marLeft w:val="0"/>
      <w:marRight w:val="0"/>
      <w:marTop w:val="0"/>
      <w:marBottom w:val="0"/>
      <w:divBdr>
        <w:top w:val="none" w:sz="0" w:space="0" w:color="auto"/>
        <w:left w:val="none" w:sz="0" w:space="0" w:color="auto"/>
        <w:bottom w:val="none" w:sz="0" w:space="0" w:color="auto"/>
        <w:right w:val="none" w:sz="0" w:space="0" w:color="auto"/>
      </w:divBdr>
    </w:div>
    <w:div w:id="1124344003">
      <w:bodyDiv w:val="1"/>
      <w:marLeft w:val="0"/>
      <w:marRight w:val="0"/>
      <w:marTop w:val="0"/>
      <w:marBottom w:val="0"/>
      <w:divBdr>
        <w:top w:val="none" w:sz="0" w:space="0" w:color="auto"/>
        <w:left w:val="none" w:sz="0" w:space="0" w:color="auto"/>
        <w:bottom w:val="none" w:sz="0" w:space="0" w:color="auto"/>
        <w:right w:val="none" w:sz="0" w:space="0" w:color="auto"/>
      </w:divBdr>
    </w:div>
    <w:div w:id="1138379056">
      <w:bodyDiv w:val="1"/>
      <w:marLeft w:val="0"/>
      <w:marRight w:val="0"/>
      <w:marTop w:val="0"/>
      <w:marBottom w:val="0"/>
      <w:divBdr>
        <w:top w:val="none" w:sz="0" w:space="0" w:color="auto"/>
        <w:left w:val="none" w:sz="0" w:space="0" w:color="auto"/>
        <w:bottom w:val="none" w:sz="0" w:space="0" w:color="auto"/>
        <w:right w:val="none" w:sz="0" w:space="0" w:color="auto"/>
      </w:divBdr>
    </w:div>
    <w:div w:id="1172379457">
      <w:bodyDiv w:val="1"/>
      <w:marLeft w:val="0"/>
      <w:marRight w:val="0"/>
      <w:marTop w:val="0"/>
      <w:marBottom w:val="0"/>
      <w:divBdr>
        <w:top w:val="none" w:sz="0" w:space="0" w:color="auto"/>
        <w:left w:val="none" w:sz="0" w:space="0" w:color="auto"/>
        <w:bottom w:val="none" w:sz="0" w:space="0" w:color="auto"/>
        <w:right w:val="none" w:sz="0" w:space="0" w:color="auto"/>
      </w:divBdr>
    </w:div>
    <w:div w:id="1294678210">
      <w:bodyDiv w:val="1"/>
      <w:marLeft w:val="0"/>
      <w:marRight w:val="0"/>
      <w:marTop w:val="0"/>
      <w:marBottom w:val="0"/>
      <w:divBdr>
        <w:top w:val="none" w:sz="0" w:space="0" w:color="auto"/>
        <w:left w:val="none" w:sz="0" w:space="0" w:color="auto"/>
        <w:bottom w:val="none" w:sz="0" w:space="0" w:color="auto"/>
        <w:right w:val="none" w:sz="0" w:space="0" w:color="auto"/>
      </w:divBdr>
    </w:div>
    <w:div w:id="1327827450">
      <w:bodyDiv w:val="1"/>
      <w:marLeft w:val="0"/>
      <w:marRight w:val="0"/>
      <w:marTop w:val="0"/>
      <w:marBottom w:val="0"/>
      <w:divBdr>
        <w:top w:val="none" w:sz="0" w:space="0" w:color="auto"/>
        <w:left w:val="none" w:sz="0" w:space="0" w:color="auto"/>
        <w:bottom w:val="none" w:sz="0" w:space="0" w:color="auto"/>
        <w:right w:val="none" w:sz="0" w:space="0" w:color="auto"/>
      </w:divBdr>
    </w:div>
    <w:div w:id="1402556348">
      <w:bodyDiv w:val="1"/>
      <w:marLeft w:val="0"/>
      <w:marRight w:val="0"/>
      <w:marTop w:val="0"/>
      <w:marBottom w:val="0"/>
      <w:divBdr>
        <w:top w:val="none" w:sz="0" w:space="0" w:color="auto"/>
        <w:left w:val="none" w:sz="0" w:space="0" w:color="auto"/>
        <w:bottom w:val="none" w:sz="0" w:space="0" w:color="auto"/>
        <w:right w:val="none" w:sz="0" w:space="0" w:color="auto"/>
      </w:divBdr>
    </w:div>
    <w:div w:id="1503548089">
      <w:bodyDiv w:val="1"/>
      <w:marLeft w:val="0"/>
      <w:marRight w:val="0"/>
      <w:marTop w:val="0"/>
      <w:marBottom w:val="0"/>
      <w:divBdr>
        <w:top w:val="none" w:sz="0" w:space="0" w:color="auto"/>
        <w:left w:val="none" w:sz="0" w:space="0" w:color="auto"/>
        <w:bottom w:val="none" w:sz="0" w:space="0" w:color="auto"/>
        <w:right w:val="none" w:sz="0" w:space="0" w:color="auto"/>
      </w:divBdr>
    </w:div>
    <w:div w:id="1551308358">
      <w:bodyDiv w:val="1"/>
      <w:marLeft w:val="0"/>
      <w:marRight w:val="0"/>
      <w:marTop w:val="0"/>
      <w:marBottom w:val="0"/>
      <w:divBdr>
        <w:top w:val="none" w:sz="0" w:space="0" w:color="auto"/>
        <w:left w:val="none" w:sz="0" w:space="0" w:color="auto"/>
        <w:bottom w:val="none" w:sz="0" w:space="0" w:color="auto"/>
        <w:right w:val="none" w:sz="0" w:space="0" w:color="auto"/>
      </w:divBdr>
    </w:div>
    <w:div w:id="1833452314">
      <w:bodyDiv w:val="1"/>
      <w:marLeft w:val="0"/>
      <w:marRight w:val="0"/>
      <w:marTop w:val="0"/>
      <w:marBottom w:val="0"/>
      <w:divBdr>
        <w:top w:val="none" w:sz="0" w:space="0" w:color="auto"/>
        <w:left w:val="none" w:sz="0" w:space="0" w:color="auto"/>
        <w:bottom w:val="none" w:sz="0" w:space="0" w:color="auto"/>
        <w:right w:val="none" w:sz="0" w:space="0" w:color="auto"/>
      </w:divBdr>
    </w:div>
    <w:div w:id="1910726792">
      <w:bodyDiv w:val="1"/>
      <w:marLeft w:val="0"/>
      <w:marRight w:val="0"/>
      <w:marTop w:val="0"/>
      <w:marBottom w:val="0"/>
      <w:divBdr>
        <w:top w:val="none" w:sz="0" w:space="0" w:color="auto"/>
        <w:left w:val="none" w:sz="0" w:space="0" w:color="auto"/>
        <w:bottom w:val="none" w:sz="0" w:space="0" w:color="auto"/>
        <w:right w:val="none" w:sz="0" w:space="0" w:color="auto"/>
      </w:divBdr>
    </w:div>
    <w:div w:id="1985112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2461</Words>
  <Characters>14029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16458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2</cp:revision>
  <dcterms:created xsi:type="dcterms:W3CDTF">2015-04-27T14:05:00Z</dcterms:created>
  <dcterms:modified xsi:type="dcterms:W3CDTF">2015-04-27T14:05:00Z</dcterms:modified>
</cp:coreProperties>
</file>