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27FB" w:rsidRPr="008227FB" w:rsidRDefault="008227FB" w:rsidP="008227FB">
      <w:pPr>
        <w:rPr>
          <w:rFonts w:ascii="Times New Roman" w:eastAsia="Times New Roman" w:hAnsi="Times New Roman" w:cs="Times New Roman"/>
          <w:b/>
          <w:sz w:val="24"/>
          <w:szCs w:val="24"/>
        </w:rPr>
      </w:pPr>
      <w:r w:rsidRPr="008227FB">
        <w:rPr>
          <w:rFonts w:ascii="Times New Roman" w:eastAsia="Times New Roman" w:hAnsi="Times New Roman" w:cs="Times New Roman"/>
          <w:b/>
          <w:sz w:val="24"/>
          <w:szCs w:val="24"/>
        </w:rPr>
        <w:t>Employer information</w:t>
      </w:r>
    </w:p>
    <w:p w:rsidR="008227FB" w:rsidRPr="008227FB" w:rsidRDefault="007918B6" w:rsidP="008227F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Founded in </w:t>
      </w:r>
      <w:r w:rsidRPr="007918B6">
        <w:rPr>
          <w:rFonts w:ascii="Times New Roman" w:eastAsia="Times New Roman" w:hAnsi="Times New Roman" w:cs="Times New Roman"/>
          <w:sz w:val="24"/>
          <w:szCs w:val="24"/>
          <w:highlight w:val="yellow"/>
        </w:rPr>
        <w:t>1888</w:t>
      </w:r>
      <w:r>
        <w:rPr>
          <w:rFonts w:ascii="Times New Roman" w:eastAsia="Times New Roman" w:hAnsi="Times New Roman" w:cs="Times New Roman"/>
          <w:sz w:val="24"/>
          <w:szCs w:val="24"/>
        </w:rPr>
        <w:t xml:space="preserve">, </w:t>
      </w:r>
      <w:r w:rsidRPr="007918B6">
        <w:rPr>
          <w:rFonts w:ascii="Times New Roman" w:eastAsia="Times New Roman" w:hAnsi="Times New Roman" w:cs="Times New Roman"/>
          <w:sz w:val="24"/>
          <w:szCs w:val="24"/>
          <w:highlight w:val="yellow"/>
        </w:rPr>
        <w:t>Exemplar</w:t>
      </w:r>
      <w:r w:rsidR="008227FB" w:rsidRPr="008227FB">
        <w:rPr>
          <w:rFonts w:ascii="Times New Roman" w:eastAsia="Times New Roman" w:hAnsi="Times New Roman" w:cs="Times New Roman"/>
          <w:sz w:val="24"/>
          <w:szCs w:val="24"/>
          <w:highlight w:val="yellow"/>
        </w:rPr>
        <w:t xml:space="preserve"> College</w:t>
      </w:r>
      <w:r w:rsidR="008227FB" w:rsidRPr="008227FB">
        <w:rPr>
          <w:rFonts w:ascii="Times New Roman" w:eastAsia="Times New Roman" w:hAnsi="Times New Roman" w:cs="Times New Roman"/>
          <w:sz w:val="24"/>
          <w:szCs w:val="24"/>
        </w:rPr>
        <w:t xml:space="preserve"> is an independent, coeducational, liberal arts </w:t>
      </w:r>
      <w:r>
        <w:rPr>
          <w:rFonts w:ascii="Times New Roman" w:eastAsia="Times New Roman" w:hAnsi="Times New Roman" w:cs="Times New Roman"/>
          <w:sz w:val="24"/>
          <w:szCs w:val="24"/>
        </w:rPr>
        <w:t xml:space="preserve">institution located in </w:t>
      </w:r>
      <w:r w:rsidRPr="007918B6">
        <w:rPr>
          <w:rFonts w:ascii="Times New Roman" w:eastAsia="Times New Roman" w:hAnsi="Times New Roman" w:cs="Times New Roman"/>
          <w:sz w:val="24"/>
          <w:szCs w:val="24"/>
          <w:highlight w:val="yellow"/>
        </w:rPr>
        <w:t>Washington, DC</w:t>
      </w:r>
      <w:r w:rsidR="008227FB" w:rsidRPr="008227FB">
        <w:rPr>
          <w:rFonts w:ascii="Times New Roman" w:eastAsia="Times New Roman" w:hAnsi="Times New Roman" w:cs="Times New Roman"/>
          <w:sz w:val="24"/>
          <w:szCs w:val="24"/>
        </w:rPr>
        <w:t>. The college offer</w:t>
      </w:r>
      <w:r>
        <w:rPr>
          <w:rFonts w:ascii="Times New Roman" w:eastAsia="Times New Roman" w:hAnsi="Times New Roman" w:cs="Times New Roman"/>
          <w:sz w:val="24"/>
          <w:szCs w:val="24"/>
        </w:rPr>
        <w:t xml:space="preserve">s bachelor degree programs in </w:t>
      </w:r>
      <w:r w:rsidRPr="007918B6">
        <w:rPr>
          <w:rFonts w:ascii="Times New Roman" w:eastAsia="Times New Roman" w:hAnsi="Times New Roman" w:cs="Times New Roman"/>
          <w:sz w:val="24"/>
          <w:szCs w:val="24"/>
          <w:highlight w:val="yellow"/>
        </w:rPr>
        <w:t>25</w:t>
      </w:r>
      <w:r w:rsidR="008227FB" w:rsidRPr="008227FB">
        <w:rPr>
          <w:rFonts w:ascii="Times New Roman" w:eastAsia="Times New Roman" w:hAnsi="Times New Roman" w:cs="Times New Roman"/>
          <w:sz w:val="24"/>
          <w:szCs w:val="24"/>
        </w:rPr>
        <w:t xml:space="preserve"> majors and masters programs in</w:t>
      </w:r>
      <w:r w:rsidR="00545445">
        <w:rPr>
          <w:rFonts w:ascii="Times New Roman" w:eastAsia="Times New Roman" w:hAnsi="Times New Roman" w:cs="Times New Roman"/>
          <w:sz w:val="24"/>
          <w:szCs w:val="24"/>
        </w:rPr>
        <w:t xml:space="preserve"> business and teaching. </w:t>
      </w:r>
      <w:r w:rsidR="00545445" w:rsidRPr="00545445">
        <w:rPr>
          <w:rFonts w:ascii="Times New Roman" w:eastAsia="Times New Roman" w:hAnsi="Times New Roman" w:cs="Times New Roman"/>
          <w:sz w:val="24"/>
          <w:szCs w:val="24"/>
          <w:highlight w:val="yellow"/>
        </w:rPr>
        <w:t>Exemplar</w:t>
      </w:r>
      <w:r w:rsidR="008227FB" w:rsidRPr="00545445">
        <w:rPr>
          <w:rFonts w:ascii="Times New Roman" w:eastAsia="Times New Roman" w:hAnsi="Times New Roman" w:cs="Times New Roman"/>
          <w:sz w:val="24"/>
          <w:szCs w:val="24"/>
          <w:highlight w:val="yellow"/>
        </w:rPr>
        <w:t xml:space="preserve"> College</w:t>
      </w:r>
      <w:r w:rsidR="008227FB" w:rsidRPr="008227FB">
        <w:rPr>
          <w:rFonts w:ascii="Times New Roman" w:eastAsia="Times New Roman" w:hAnsi="Times New Roman" w:cs="Times New Roman"/>
          <w:sz w:val="24"/>
          <w:szCs w:val="24"/>
        </w:rPr>
        <w:t xml:space="preserve"> is one of only</w:t>
      </w:r>
      <w:r>
        <w:rPr>
          <w:rFonts w:ascii="Times New Roman" w:eastAsia="Times New Roman" w:hAnsi="Times New Roman" w:cs="Times New Roman"/>
          <w:sz w:val="24"/>
          <w:szCs w:val="24"/>
        </w:rPr>
        <w:t xml:space="preserve"> </w:t>
      </w:r>
      <w:r w:rsidRPr="007918B6">
        <w:rPr>
          <w:rFonts w:ascii="Times New Roman" w:eastAsia="Times New Roman" w:hAnsi="Times New Roman" w:cs="Times New Roman"/>
          <w:sz w:val="24"/>
          <w:szCs w:val="24"/>
          <w:highlight w:val="yellow"/>
        </w:rPr>
        <w:t>six</w:t>
      </w:r>
      <w:r>
        <w:rPr>
          <w:rFonts w:ascii="Times New Roman" w:eastAsia="Times New Roman" w:hAnsi="Times New Roman" w:cs="Times New Roman"/>
          <w:sz w:val="24"/>
          <w:szCs w:val="24"/>
        </w:rPr>
        <w:t xml:space="preserve"> institutions in </w:t>
      </w:r>
      <w:r w:rsidRPr="007918B6">
        <w:rPr>
          <w:rFonts w:ascii="Times New Roman" w:eastAsia="Times New Roman" w:hAnsi="Times New Roman" w:cs="Times New Roman"/>
          <w:sz w:val="24"/>
          <w:szCs w:val="24"/>
          <w:highlight w:val="yellow"/>
        </w:rPr>
        <w:t>DC</w:t>
      </w:r>
      <w:r w:rsidR="008227FB" w:rsidRPr="008227FB">
        <w:rPr>
          <w:rFonts w:ascii="Times New Roman" w:eastAsia="Times New Roman" w:hAnsi="Times New Roman" w:cs="Times New Roman"/>
          <w:sz w:val="24"/>
          <w:szCs w:val="24"/>
        </w:rPr>
        <w:t xml:space="preserve"> with a Phi Beta Kappa chapter. </w:t>
      </w:r>
    </w:p>
    <w:p w:rsidR="008227FB" w:rsidRPr="008227FB" w:rsidRDefault="008227FB" w:rsidP="008227FB">
      <w:pPr>
        <w:spacing w:before="100" w:beforeAutospacing="1" w:after="100" w:afterAutospacing="1"/>
        <w:rPr>
          <w:rFonts w:ascii="Times New Roman" w:eastAsia="Times New Roman" w:hAnsi="Times New Roman" w:cs="Times New Roman"/>
          <w:sz w:val="24"/>
          <w:szCs w:val="24"/>
        </w:rPr>
      </w:pPr>
      <w:r w:rsidRPr="008227FB">
        <w:rPr>
          <w:rFonts w:ascii="Times New Roman" w:eastAsia="Times New Roman" w:hAnsi="Times New Roman" w:cs="Times New Roman"/>
          <w:sz w:val="24"/>
          <w:szCs w:val="24"/>
        </w:rPr>
        <w:t xml:space="preserve">Our mission includes providing an </w:t>
      </w:r>
      <w:r w:rsidR="00545445" w:rsidRPr="00545445">
        <w:rPr>
          <w:rFonts w:ascii="Times New Roman" w:eastAsia="Times New Roman" w:hAnsi="Times New Roman" w:cs="Times New Roman"/>
          <w:sz w:val="24"/>
          <w:szCs w:val="24"/>
          <w:highlight w:val="yellow"/>
        </w:rPr>
        <w:t xml:space="preserve">exemplary liberal arts </w:t>
      </w:r>
      <w:r w:rsidRPr="00545445">
        <w:rPr>
          <w:rFonts w:ascii="Times New Roman" w:eastAsia="Times New Roman" w:hAnsi="Times New Roman" w:cs="Times New Roman"/>
          <w:sz w:val="24"/>
          <w:szCs w:val="24"/>
          <w:highlight w:val="yellow"/>
        </w:rPr>
        <w:t>education</w:t>
      </w:r>
      <w:r w:rsidR="00545445" w:rsidRPr="00545445">
        <w:rPr>
          <w:rFonts w:ascii="Times New Roman" w:eastAsia="Times New Roman" w:hAnsi="Times New Roman" w:cs="Times New Roman"/>
          <w:sz w:val="24"/>
          <w:szCs w:val="24"/>
          <w:highlight w:val="yellow"/>
        </w:rPr>
        <w:t xml:space="preserve"> that prepares students for the 21</w:t>
      </w:r>
      <w:r w:rsidR="00545445" w:rsidRPr="00545445">
        <w:rPr>
          <w:rFonts w:ascii="Times New Roman" w:eastAsia="Times New Roman" w:hAnsi="Times New Roman" w:cs="Times New Roman"/>
          <w:sz w:val="24"/>
          <w:szCs w:val="24"/>
          <w:highlight w:val="yellow"/>
          <w:vertAlign w:val="superscript"/>
        </w:rPr>
        <w:t>st</w:t>
      </w:r>
      <w:r w:rsidR="00545445" w:rsidRPr="00545445">
        <w:rPr>
          <w:rFonts w:ascii="Times New Roman" w:eastAsia="Times New Roman" w:hAnsi="Times New Roman" w:cs="Times New Roman"/>
          <w:sz w:val="24"/>
          <w:szCs w:val="24"/>
          <w:highlight w:val="yellow"/>
        </w:rPr>
        <w:t xml:space="preserve"> century.</w:t>
      </w:r>
      <w:r w:rsidRPr="008227FB">
        <w:rPr>
          <w:rFonts w:ascii="Times New Roman" w:eastAsia="Times New Roman" w:hAnsi="Times New Roman" w:cs="Times New Roman"/>
          <w:sz w:val="24"/>
          <w:szCs w:val="24"/>
        </w:rPr>
        <w:t xml:space="preserve"> </w:t>
      </w:r>
      <w:r w:rsidRPr="00545445">
        <w:rPr>
          <w:rFonts w:ascii="Times New Roman" w:eastAsia="Times New Roman" w:hAnsi="Times New Roman" w:cs="Times New Roman"/>
          <w:strike/>
          <w:sz w:val="24"/>
          <w:szCs w:val="24"/>
        </w:rPr>
        <w:t>“</w:t>
      </w:r>
      <w:proofErr w:type="gramStart"/>
      <w:r w:rsidRPr="00545445">
        <w:rPr>
          <w:rFonts w:ascii="Times New Roman" w:eastAsia="Times New Roman" w:hAnsi="Times New Roman" w:cs="Times New Roman"/>
          <w:strike/>
          <w:sz w:val="24"/>
          <w:szCs w:val="24"/>
        </w:rPr>
        <w:t>grounded</w:t>
      </w:r>
      <w:proofErr w:type="gramEnd"/>
      <w:r w:rsidRPr="00545445">
        <w:rPr>
          <w:rFonts w:ascii="Times New Roman" w:eastAsia="Times New Roman" w:hAnsi="Times New Roman" w:cs="Times New Roman"/>
          <w:strike/>
          <w:sz w:val="24"/>
          <w:szCs w:val="24"/>
        </w:rPr>
        <w:t xml:space="preserve"> in liberal arts learning and complemented and extended by professional and practical experiences.”</w:t>
      </w:r>
      <w:r w:rsidRPr="008227FB">
        <w:rPr>
          <w:rFonts w:ascii="Times New Roman" w:eastAsia="Times New Roman" w:hAnsi="Times New Roman" w:cs="Times New Roman"/>
          <w:sz w:val="24"/>
          <w:szCs w:val="24"/>
        </w:rPr>
        <w:t xml:space="preserve"> </w:t>
      </w:r>
      <w:commentRangeStart w:id="0"/>
      <w:r w:rsidRPr="008227FB">
        <w:rPr>
          <w:rFonts w:ascii="Times New Roman" w:eastAsia="Times New Roman" w:hAnsi="Times New Roman" w:cs="Times New Roman"/>
          <w:sz w:val="24"/>
          <w:szCs w:val="24"/>
        </w:rPr>
        <w:t xml:space="preserve">Our vision builds on the life and work of our distinguished alumna, Jane Addams, and many others in her tradition. Founder of Hull House in Chicago in the late 19th century, Addams worked at the nexus of the major historical and intellectual currents of the day. In 1931 she was awarded the Nobel Prize for Peace. Our vision is to be “Jane Addams' college for the 21st century.” </w:t>
      </w:r>
      <w:commentRangeEnd w:id="0"/>
      <w:r w:rsidR="00545445">
        <w:rPr>
          <w:rStyle w:val="CommentReference"/>
        </w:rPr>
        <w:commentReference w:id="0"/>
      </w:r>
    </w:p>
    <w:p w:rsidR="008227FB" w:rsidRDefault="007918B6" w:rsidP="007918B6">
      <w:pPr>
        <w:spacing w:before="100" w:beforeAutospacing="1" w:after="100" w:afterAutospacing="1"/>
        <w:rPr>
          <w:rFonts w:ascii="Times New Roman" w:eastAsia="Times New Roman" w:hAnsi="Times New Roman" w:cs="Times New Roman"/>
          <w:sz w:val="24"/>
          <w:szCs w:val="24"/>
        </w:rPr>
      </w:pPr>
      <w:r w:rsidRPr="007918B6">
        <w:rPr>
          <w:rFonts w:ascii="Times New Roman" w:eastAsia="Times New Roman" w:hAnsi="Times New Roman" w:cs="Times New Roman"/>
          <w:sz w:val="24"/>
          <w:szCs w:val="24"/>
          <w:highlight w:val="yellow"/>
        </w:rPr>
        <w:t>Exemplar</w:t>
      </w:r>
      <w:r w:rsidRPr="00A40962">
        <w:rPr>
          <w:rFonts w:ascii="Times New Roman" w:eastAsia="Times New Roman" w:hAnsi="Times New Roman" w:cs="Times New Roman"/>
          <w:sz w:val="24"/>
          <w:szCs w:val="24"/>
        </w:rPr>
        <w:t xml:space="preserve"> College's search comm</w:t>
      </w:r>
      <w:r>
        <w:rPr>
          <w:rFonts w:ascii="Times New Roman" w:eastAsia="Times New Roman" w:hAnsi="Times New Roman" w:cs="Times New Roman"/>
          <w:sz w:val="24"/>
          <w:szCs w:val="24"/>
        </w:rPr>
        <w:t xml:space="preserve">ittees and hiring managers are especially interested in </w:t>
      </w:r>
      <w:r w:rsidRPr="00A40962">
        <w:rPr>
          <w:rFonts w:ascii="Times New Roman" w:eastAsia="Times New Roman" w:hAnsi="Times New Roman" w:cs="Times New Roman"/>
          <w:sz w:val="24"/>
          <w:szCs w:val="24"/>
        </w:rPr>
        <w:t>candidates who through their research, teaching, and/or service will contribute to the diversity and excell</w:t>
      </w:r>
      <w:r>
        <w:rPr>
          <w:rFonts w:ascii="Times New Roman" w:eastAsia="Times New Roman" w:hAnsi="Times New Roman" w:cs="Times New Roman"/>
          <w:sz w:val="24"/>
          <w:szCs w:val="24"/>
        </w:rPr>
        <w:t xml:space="preserve">ence of our college community. </w:t>
      </w:r>
    </w:p>
    <w:p w:rsidR="000E6215" w:rsidRPr="008227FB" w:rsidRDefault="008227FB">
      <w:pPr>
        <w:rPr>
          <w:rFonts w:ascii="Times New Roman" w:eastAsia="Times New Roman" w:hAnsi="Times New Roman" w:cs="Times New Roman"/>
          <w:b/>
          <w:sz w:val="24"/>
          <w:szCs w:val="24"/>
        </w:rPr>
      </w:pPr>
      <w:r w:rsidRPr="008227FB">
        <w:rPr>
          <w:rFonts w:ascii="Times New Roman" w:eastAsia="Times New Roman" w:hAnsi="Times New Roman" w:cs="Times New Roman"/>
          <w:b/>
          <w:sz w:val="24"/>
          <w:szCs w:val="24"/>
        </w:rPr>
        <w:t>Job Description</w:t>
      </w:r>
    </w:p>
    <w:p w:rsidR="008227FB" w:rsidRPr="008227FB" w:rsidRDefault="004C2057" w:rsidP="008227FB">
      <w:pPr>
        <w:rPr>
          <w:rFonts w:ascii="Times New Roman" w:eastAsia="Times New Roman" w:hAnsi="Times New Roman" w:cs="Times New Roman"/>
          <w:sz w:val="24"/>
          <w:szCs w:val="24"/>
        </w:rPr>
      </w:pPr>
      <w:r w:rsidRPr="004C2057">
        <w:rPr>
          <w:rFonts w:ascii="Times New Roman" w:eastAsia="Times New Roman" w:hAnsi="Times New Roman" w:cs="Times New Roman"/>
          <w:sz w:val="24"/>
          <w:szCs w:val="24"/>
          <w:highlight w:val="yellow"/>
        </w:rPr>
        <w:t>Exemplar</w:t>
      </w:r>
      <w:r w:rsidR="008227FB" w:rsidRPr="00A40962">
        <w:rPr>
          <w:rFonts w:ascii="Times New Roman" w:eastAsia="Times New Roman" w:hAnsi="Times New Roman" w:cs="Times New Roman"/>
          <w:sz w:val="24"/>
          <w:szCs w:val="24"/>
        </w:rPr>
        <w:t xml:space="preserve"> Coll</w:t>
      </w:r>
      <w:r>
        <w:rPr>
          <w:rFonts w:ascii="Times New Roman" w:eastAsia="Times New Roman" w:hAnsi="Times New Roman" w:cs="Times New Roman"/>
          <w:sz w:val="24"/>
          <w:szCs w:val="24"/>
        </w:rPr>
        <w:t xml:space="preserve">ege invites applications for </w:t>
      </w:r>
      <w:r w:rsidRPr="004C2057">
        <w:rPr>
          <w:rFonts w:ascii="Times New Roman" w:eastAsia="Times New Roman" w:hAnsi="Times New Roman" w:cs="Times New Roman"/>
          <w:sz w:val="24"/>
          <w:szCs w:val="24"/>
          <w:highlight w:val="yellow"/>
        </w:rPr>
        <w:t>a</w:t>
      </w:r>
      <w:r w:rsidR="008227FB" w:rsidRPr="00A40962">
        <w:rPr>
          <w:rFonts w:ascii="Times New Roman" w:eastAsia="Times New Roman" w:hAnsi="Times New Roman" w:cs="Times New Roman"/>
          <w:sz w:val="24"/>
          <w:szCs w:val="24"/>
        </w:rPr>
        <w:t xml:space="preserve"> full-time, te</w:t>
      </w:r>
      <w:r w:rsidR="00545445">
        <w:rPr>
          <w:rFonts w:ascii="Times New Roman" w:eastAsia="Times New Roman" w:hAnsi="Times New Roman" w:cs="Times New Roman"/>
          <w:sz w:val="24"/>
          <w:szCs w:val="24"/>
        </w:rPr>
        <w:t xml:space="preserve">nure-track position in </w:t>
      </w:r>
      <w:r w:rsidR="00545445" w:rsidRPr="00545445">
        <w:rPr>
          <w:rFonts w:ascii="Times New Roman" w:eastAsia="Times New Roman" w:hAnsi="Times New Roman" w:cs="Times New Roman"/>
          <w:sz w:val="24"/>
          <w:szCs w:val="24"/>
          <w:highlight w:val="yellow"/>
        </w:rPr>
        <w:t>analytical</w:t>
      </w:r>
      <w:r w:rsidR="008227FB" w:rsidRPr="00A40962">
        <w:rPr>
          <w:rFonts w:ascii="Times New Roman" w:eastAsia="Times New Roman" w:hAnsi="Times New Roman" w:cs="Times New Roman"/>
          <w:sz w:val="24"/>
          <w:szCs w:val="24"/>
        </w:rPr>
        <w:t xml:space="preserve"> chemistry. </w:t>
      </w:r>
      <w:r w:rsidR="008227FB" w:rsidRPr="004C2057">
        <w:rPr>
          <w:rFonts w:ascii="Times New Roman" w:eastAsia="Times New Roman" w:hAnsi="Times New Roman" w:cs="Times New Roman"/>
          <w:strike/>
          <w:sz w:val="24"/>
          <w:szCs w:val="24"/>
        </w:rPr>
        <w:t>A Ph.D. in chemistry, biochemistry or related field is required along with evidence of excellent teaching.</w:t>
      </w:r>
      <w:r w:rsidR="008227FB" w:rsidRPr="00A40962">
        <w:rPr>
          <w:rFonts w:ascii="Times New Roman" w:eastAsia="Times New Roman" w:hAnsi="Times New Roman" w:cs="Times New Roman"/>
          <w:sz w:val="24"/>
          <w:szCs w:val="24"/>
        </w:rPr>
        <w:t xml:space="preserve"> The primary focus of the position is enthusiastic and</w:t>
      </w:r>
      <w:r w:rsidR="00545445">
        <w:rPr>
          <w:rFonts w:ascii="Times New Roman" w:eastAsia="Times New Roman" w:hAnsi="Times New Roman" w:cs="Times New Roman"/>
          <w:sz w:val="24"/>
          <w:szCs w:val="24"/>
        </w:rPr>
        <w:t xml:space="preserve"> effective teaching in </w:t>
      </w:r>
      <w:r w:rsidR="00545445" w:rsidRPr="00545445">
        <w:rPr>
          <w:rFonts w:ascii="Times New Roman" w:eastAsia="Times New Roman" w:hAnsi="Times New Roman" w:cs="Times New Roman"/>
          <w:sz w:val="24"/>
          <w:szCs w:val="24"/>
          <w:highlight w:val="yellow"/>
        </w:rPr>
        <w:t>analytical</w:t>
      </w:r>
      <w:r w:rsidR="008227FB" w:rsidRPr="00A40962">
        <w:rPr>
          <w:rFonts w:ascii="Times New Roman" w:eastAsia="Times New Roman" w:hAnsi="Times New Roman" w:cs="Times New Roman"/>
          <w:sz w:val="24"/>
          <w:szCs w:val="24"/>
        </w:rPr>
        <w:t xml:space="preserve"> and general </w:t>
      </w:r>
      <w:proofErr w:type="gramStart"/>
      <w:r w:rsidR="008227FB" w:rsidRPr="00A40962">
        <w:rPr>
          <w:rFonts w:ascii="Times New Roman" w:eastAsia="Times New Roman" w:hAnsi="Times New Roman" w:cs="Times New Roman"/>
          <w:sz w:val="24"/>
          <w:szCs w:val="24"/>
        </w:rPr>
        <w:t>chemistry,</w:t>
      </w:r>
      <w:proofErr w:type="gramEnd"/>
      <w:r w:rsidR="008227FB" w:rsidRPr="00A40962">
        <w:rPr>
          <w:rFonts w:ascii="Times New Roman" w:eastAsia="Times New Roman" w:hAnsi="Times New Roman" w:cs="Times New Roman"/>
          <w:sz w:val="24"/>
          <w:szCs w:val="24"/>
        </w:rPr>
        <w:t xml:space="preserve"> however we seek to integrate scientific thinking into the broader college curriculum through imaginative courses </w:t>
      </w:r>
      <w:r w:rsidR="008227FB" w:rsidRPr="008227FB">
        <w:rPr>
          <w:rFonts w:ascii="Times New Roman" w:eastAsia="Times New Roman" w:hAnsi="Times New Roman" w:cs="Times New Roman"/>
          <w:sz w:val="24"/>
          <w:szCs w:val="24"/>
        </w:rPr>
        <w:t>and</w:t>
      </w:r>
      <w:r w:rsidR="008227FB">
        <w:rPr>
          <w:rFonts w:ascii="Times New Roman" w:eastAsia="Times New Roman" w:hAnsi="Times New Roman" w:cs="Times New Roman"/>
          <w:sz w:val="24"/>
          <w:szCs w:val="24"/>
        </w:rPr>
        <w:t xml:space="preserve"> faculty</w:t>
      </w:r>
      <w:r w:rsidR="008227FB" w:rsidRPr="008227FB">
        <w:rPr>
          <w:rFonts w:ascii="Times New Roman" w:eastAsia="Times New Roman" w:hAnsi="Times New Roman" w:cs="Times New Roman"/>
          <w:sz w:val="24"/>
          <w:szCs w:val="24"/>
        </w:rPr>
        <w:t xml:space="preserve"> collaboration across the disciplines. Therefore, candidates with teaching interests that span </w:t>
      </w:r>
      <w:r w:rsidR="00545445">
        <w:rPr>
          <w:rFonts w:ascii="Times New Roman" w:eastAsia="Times New Roman" w:hAnsi="Times New Roman" w:cs="Times New Roman"/>
          <w:sz w:val="24"/>
          <w:szCs w:val="24"/>
        </w:rPr>
        <w:t xml:space="preserve">other fields (e.g. </w:t>
      </w:r>
      <w:r w:rsidR="00545445" w:rsidRPr="00545445">
        <w:rPr>
          <w:rFonts w:ascii="Times New Roman" w:eastAsia="Times New Roman" w:hAnsi="Times New Roman" w:cs="Times New Roman"/>
          <w:sz w:val="24"/>
          <w:szCs w:val="24"/>
          <w:highlight w:val="yellow"/>
        </w:rPr>
        <w:t>forensic science</w:t>
      </w:r>
      <w:r w:rsidR="008227FB" w:rsidRPr="008227FB">
        <w:rPr>
          <w:rFonts w:ascii="Times New Roman" w:eastAsia="Times New Roman" w:hAnsi="Times New Roman" w:cs="Times New Roman"/>
          <w:sz w:val="24"/>
          <w:szCs w:val="24"/>
        </w:rPr>
        <w:t xml:space="preserve">) are encouraged to apply. Enthusiasm for teaching in a small-college liberal arts setting is essential. An active program in undergraduate research with students will also be encouraged and supported. The position will be offered at the assistant professor </w:t>
      </w:r>
      <w:r>
        <w:rPr>
          <w:rFonts w:ascii="Times New Roman" w:eastAsia="Times New Roman" w:hAnsi="Times New Roman" w:cs="Times New Roman"/>
          <w:sz w:val="24"/>
          <w:szCs w:val="24"/>
        </w:rPr>
        <w:t>level and will begin August 201</w:t>
      </w:r>
      <w:r w:rsidRPr="004C2057">
        <w:rPr>
          <w:rFonts w:ascii="Times New Roman" w:eastAsia="Times New Roman" w:hAnsi="Times New Roman" w:cs="Times New Roman"/>
          <w:sz w:val="24"/>
          <w:szCs w:val="24"/>
          <w:highlight w:val="yellow"/>
        </w:rPr>
        <w:t>4</w:t>
      </w:r>
      <w:r w:rsidR="008227FB" w:rsidRPr="008227FB">
        <w:rPr>
          <w:rFonts w:ascii="Times New Roman" w:eastAsia="Times New Roman" w:hAnsi="Times New Roman" w:cs="Times New Roman"/>
          <w:sz w:val="24"/>
          <w:szCs w:val="24"/>
        </w:rPr>
        <w:t xml:space="preserve">. </w:t>
      </w:r>
    </w:p>
    <w:p w:rsidR="008227FB" w:rsidRPr="00A40962" w:rsidRDefault="004C2057" w:rsidP="008227FB">
      <w:pPr>
        <w:spacing w:before="100" w:beforeAutospacing="1" w:after="100" w:afterAutospacing="1"/>
        <w:rPr>
          <w:rFonts w:ascii="Times New Roman" w:eastAsia="Times New Roman" w:hAnsi="Times New Roman" w:cs="Times New Roman"/>
          <w:sz w:val="24"/>
          <w:szCs w:val="24"/>
        </w:rPr>
      </w:pPr>
      <w:r w:rsidRPr="004C2057">
        <w:rPr>
          <w:rFonts w:ascii="Times New Roman" w:eastAsia="Times New Roman" w:hAnsi="Times New Roman" w:cs="Times New Roman"/>
          <w:sz w:val="24"/>
          <w:szCs w:val="24"/>
          <w:highlight w:val="yellow"/>
        </w:rPr>
        <w:t>Exemplar</w:t>
      </w:r>
      <w:r>
        <w:rPr>
          <w:rFonts w:ascii="Times New Roman" w:eastAsia="Times New Roman" w:hAnsi="Times New Roman" w:cs="Times New Roman"/>
          <w:sz w:val="24"/>
          <w:szCs w:val="24"/>
        </w:rPr>
        <w:t xml:space="preserve"> </w:t>
      </w:r>
      <w:r w:rsidR="008227FB" w:rsidRPr="008227FB">
        <w:rPr>
          <w:rFonts w:ascii="Times New Roman" w:eastAsia="Times New Roman" w:hAnsi="Times New Roman" w:cs="Times New Roman"/>
          <w:sz w:val="24"/>
          <w:szCs w:val="24"/>
        </w:rPr>
        <w:t>College has a</w:t>
      </w:r>
      <w:r>
        <w:rPr>
          <w:rFonts w:ascii="Times New Roman" w:eastAsia="Times New Roman" w:hAnsi="Times New Roman" w:cs="Times New Roman"/>
          <w:sz w:val="24"/>
          <w:szCs w:val="24"/>
        </w:rPr>
        <w:t xml:space="preserve"> full-time enrollment of about </w:t>
      </w:r>
      <w:r w:rsidRPr="004C2057">
        <w:rPr>
          <w:rFonts w:ascii="Times New Roman" w:eastAsia="Times New Roman" w:hAnsi="Times New Roman" w:cs="Times New Roman"/>
          <w:sz w:val="24"/>
          <w:szCs w:val="24"/>
          <w:highlight w:val="yellow"/>
        </w:rPr>
        <w:t>9</w:t>
      </w:r>
      <w:r w:rsidR="008227FB" w:rsidRPr="004C2057">
        <w:rPr>
          <w:rFonts w:ascii="Times New Roman" w:eastAsia="Times New Roman" w:hAnsi="Times New Roman" w:cs="Times New Roman"/>
          <w:sz w:val="24"/>
          <w:szCs w:val="24"/>
          <w:highlight w:val="yellow"/>
        </w:rPr>
        <w:t>00</w:t>
      </w:r>
      <w:r w:rsidR="008227FB" w:rsidRPr="008227FB">
        <w:rPr>
          <w:rFonts w:ascii="Times New Roman" w:eastAsia="Times New Roman" w:hAnsi="Times New Roman" w:cs="Times New Roman"/>
          <w:sz w:val="24"/>
          <w:szCs w:val="24"/>
        </w:rPr>
        <w:t xml:space="preserve"> students. </w:t>
      </w:r>
      <w:r w:rsidR="008227FB">
        <w:rPr>
          <w:rFonts w:ascii="Times New Roman" w:eastAsia="Times New Roman" w:hAnsi="Times New Roman" w:cs="Times New Roman"/>
          <w:sz w:val="24"/>
          <w:szCs w:val="24"/>
        </w:rPr>
        <w:t>Faculty</w:t>
      </w:r>
      <w:r w:rsidR="008227FB" w:rsidRPr="008227FB">
        <w:rPr>
          <w:rFonts w:ascii="Times New Roman" w:eastAsia="Times New Roman" w:hAnsi="Times New Roman" w:cs="Times New Roman"/>
          <w:sz w:val="24"/>
          <w:szCs w:val="24"/>
        </w:rPr>
        <w:t>, therefore, interact with students often and in many settings: as teachers, as advisors, and at campus activities. While it is not a requirement of this position, in addition to the normal courses, we encourage</w:t>
      </w:r>
      <w:r w:rsidR="008227FB">
        <w:rPr>
          <w:rFonts w:ascii="Times New Roman" w:eastAsia="Times New Roman" w:hAnsi="Times New Roman" w:cs="Times New Roman"/>
          <w:sz w:val="24"/>
          <w:szCs w:val="24"/>
        </w:rPr>
        <w:t xml:space="preserve"> faculty</w:t>
      </w:r>
      <w:r w:rsidR="008227FB" w:rsidRPr="008227FB">
        <w:rPr>
          <w:rFonts w:ascii="Times New Roman" w:eastAsia="Times New Roman" w:hAnsi="Times New Roman" w:cs="Times New Roman"/>
          <w:sz w:val="24"/>
          <w:szCs w:val="24"/>
        </w:rPr>
        <w:t xml:space="preserve"> to explore teaching opportunities outside the department. For example, our</w:t>
      </w:r>
      <w:r w:rsidR="008227FB">
        <w:rPr>
          <w:rFonts w:ascii="Times New Roman" w:eastAsia="Times New Roman" w:hAnsi="Times New Roman" w:cs="Times New Roman"/>
          <w:sz w:val="24"/>
          <w:szCs w:val="24"/>
        </w:rPr>
        <w:t xml:space="preserve"> First-Year Seminar program has faculty </w:t>
      </w:r>
      <w:r w:rsidR="008227FB" w:rsidRPr="008227FB">
        <w:rPr>
          <w:rFonts w:ascii="Times New Roman" w:eastAsia="Times New Roman" w:hAnsi="Times New Roman" w:cs="Times New Roman"/>
          <w:sz w:val="24"/>
          <w:szCs w:val="24"/>
        </w:rPr>
        <w:t>from many disciplines such as History, E</w:t>
      </w:r>
      <w:r w:rsidR="008227FB" w:rsidRPr="00A40962">
        <w:rPr>
          <w:rFonts w:ascii="Times New Roman" w:eastAsia="Times New Roman" w:hAnsi="Times New Roman" w:cs="Times New Roman"/>
          <w:sz w:val="24"/>
          <w:szCs w:val="24"/>
        </w:rPr>
        <w:t xml:space="preserve">conomics, Chemistry, and English. </w:t>
      </w:r>
    </w:p>
    <w:p w:rsidR="008227FB" w:rsidRPr="00A40962" w:rsidRDefault="008227FB" w:rsidP="008227FB">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The ACS-approved</w:t>
      </w:r>
      <w:r w:rsidRPr="00A40962">
        <w:rPr>
          <w:rFonts w:ascii="Times New Roman" w:eastAsia="Times New Roman" w:hAnsi="Times New Roman" w:cs="Times New Roman"/>
          <w:sz w:val="24"/>
          <w:szCs w:val="24"/>
        </w:rPr>
        <w:t xml:space="preserve"> chemistry program has a nice complement of instrumentation, including FT-NMR (60-MHz Anasazi upgra</w:t>
      </w:r>
      <w:r w:rsidR="00545445">
        <w:rPr>
          <w:rFonts w:ascii="Times New Roman" w:eastAsia="Times New Roman" w:hAnsi="Times New Roman" w:cs="Times New Roman"/>
          <w:sz w:val="24"/>
          <w:szCs w:val="24"/>
        </w:rPr>
        <w:t>de), FT-IR,</w:t>
      </w:r>
      <w:r w:rsidRPr="00A40962">
        <w:rPr>
          <w:rFonts w:ascii="Times New Roman" w:eastAsia="Times New Roman" w:hAnsi="Times New Roman" w:cs="Times New Roman"/>
          <w:sz w:val="24"/>
          <w:szCs w:val="24"/>
        </w:rPr>
        <w:t xml:space="preserve"> GC, GC-MS, HPLC, FPLC, and AA. We graduate about 3-8 chemistry/biochemistry majors each year. </w:t>
      </w:r>
    </w:p>
    <w:p w:rsidR="000E701F" w:rsidRDefault="007918B6" w:rsidP="008227FB">
      <w:pPr>
        <w:spacing w:before="100" w:beforeAutospacing="1" w:after="100" w:afterAutospacing="1"/>
        <w:rPr>
          <w:rFonts w:ascii="Times New Roman" w:eastAsia="Times New Roman" w:hAnsi="Times New Roman" w:cs="Times New Roman"/>
          <w:sz w:val="24"/>
          <w:szCs w:val="24"/>
        </w:rPr>
      </w:pPr>
      <w:r w:rsidRPr="004C2057">
        <w:rPr>
          <w:rFonts w:ascii="Times New Roman" w:eastAsia="Times New Roman" w:hAnsi="Times New Roman" w:cs="Times New Roman"/>
          <w:sz w:val="24"/>
          <w:szCs w:val="24"/>
          <w:highlight w:val="yellow"/>
        </w:rPr>
        <w:t>A Ph.D. in c</w:t>
      </w:r>
      <w:r w:rsidR="000E701F" w:rsidRPr="004C2057">
        <w:rPr>
          <w:rFonts w:ascii="Times New Roman" w:eastAsia="Times New Roman" w:hAnsi="Times New Roman" w:cs="Times New Roman"/>
          <w:sz w:val="24"/>
          <w:szCs w:val="24"/>
          <w:highlight w:val="yellow"/>
        </w:rPr>
        <w:t xml:space="preserve">hemistry or closely related field </w:t>
      </w:r>
      <w:r w:rsidRPr="004C2057">
        <w:rPr>
          <w:rFonts w:ascii="Times New Roman" w:eastAsia="Times New Roman" w:hAnsi="Times New Roman" w:cs="Times New Roman"/>
          <w:sz w:val="24"/>
          <w:szCs w:val="24"/>
          <w:highlight w:val="yellow"/>
        </w:rPr>
        <w:t xml:space="preserve">is </w:t>
      </w:r>
      <w:r w:rsidR="000E701F" w:rsidRPr="004C2057">
        <w:rPr>
          <w:rFonts w:ascii="Times New Roman" w:eastAsia="Times New Roman" w:hAnsi="Times New Roman" w:cs="Times New Roman"/>
          <w:sz w:val="24"/>
          <w:szCs w:val="24"/>
          <w:highlight w:val="yellow"/>
        </w:rPr>
        <w:t xml:space="preserve">required by </w:t>
      </w:r>
      <w:r w:rsidRPr="004C2057">
        <w:rPr>
          <w:rFonts w:ascii="Times New Roman" w:eastAsia="Times New Roman" w:hAnsi="Times New Roman" w:cs="Times New Roman"/>
          <w:sz w:val="24"/>
          <w:szCs w:val="24"/>
          <w:highlight w:val="yellow"/>
        </w:rPr>
        <w:t>time of appointment. Preference will be given to candidates who have experience with diverse populations, and/or teaching pedagogies and/or multicultural teaching experience.</w:t>
      </w:r>
    </w:p>
    <w:p w:rsidR="000E701F" w:rsidRPr="004C2057" w:rsidRDefault="000E701F" w:rsidP="000E701F">
      <w:pPr>
        <w:spacing w:before="100" w:beforeAutospacing="1" w:after="100" w:afterAutospacing="1"/>
        <w:rPr>
          <w:rFonts w:ascii="Times New Roman" w:eastAsia="Times New Roman" w:hAnsi="Times New Roman" w:cs="Times New Roman"/>
          <w:sz w:val="24"/>
          <w:szCs w:val="24"/>
          <w:highlight w:val="yellow"/>
        </w:rPr>
      </w:pPr>
      <w:r w:rsidRPr="004C2057">
        <w:rPr>
          <w:rFonts w:ascii="Times New Roman" w:eastAsia="Times New Roman" w:hAnsi="Times New Roman" w:cs="Times New Roman"/>
          <w:sz w:val="24"/>
          <w:szCs w:val="24"/>
          <w:highlight w:val="yellow"/>
        </w:rPr>
        <w:t>Screening of applicants will begin immediately. All completed applicati</w:t>
      </w:r>
      <w:r w:rsidR="004C2057">
        <w:rPr>
          <w:rFonts w:ascii="Times New Roman" w:eastAsia="Times New Roman" w:hAnsi="Times New Roman" w:cs="Times New Roman"/>
          <w:sz w:val="24"/>
          <w:szCs w:val="24"/>
          <w:highlight w:val="yellow"/>
        </w:rPr>
        <w:t>ons received by December 1, 2013</w:t>
      </w:r>
      <w:r w:rsidRPr="004C2057">
        <w:rPr>
          <w:rFonts w:ascii="Times New Roman" w:eastAsia="Times New Roman" w:hAnsi="Times New Roman" w:cs="Times New Roman"/>
          <w:sz w:val="24"/>
          <w:szCs w:val="24"/>
          <w:highlight w:val="yellow"/>
        </w:rPr>
        <w:t xml:space="preserve"> will receive full consideration. Candidates should submit a cover letter which includes a substantive and specific description of their potenti</w:t>
      </w:r>
      <w:r w:rsidR="004C2057" w:rsidRPr="004C2057">
        <w:rPr>
          <w:rFonts w:ascii="Times New Roman" w:eastAsia="Times New Roman" w:hAnsi="Times New Roman" w:cs="Times New Roman"/>
          <w:sz w:val="24"/>
          <w:szCs w:val="24"/>
          <w:highlight w:val="yellow"/>
        </w:rPr>
        <w:t>al contributions to both Exemplar</w:t>
      </w:r>
      <w:r w:rsidRPr="004C2057">
        <w:rPr>
          <w:rFonts w:ascii="Times New Roman" w:eastAsia="Times New Roman" w:hAnsi="Times New Roman" w:cs="Times New Roman"/>
          <w:sz w:val="24"/>
          <w:szCs w:val="24"/>
          <w:highlight w:val="yellow"/>
        </w:rPr>
        <w:t xml:space="preserve">'s educational program and mission. Candidates should also submit </w:t>
      </w:r>
      <w:proofErr w:type="gramStart"/>
      <w:r w:rsidRPr="004C2057">
        <w:rPr>
          <w:rFonts w:ascii="Times New Roman" w:eastAsia="Times New Roman" w:hAnsi="Times New Roman" w:cs="Times New Roman"/>
          <w:sz w:val="24"/>
          <w:szCs w:val="24"/>
          <w:highlight w:val="yellow"/>
        </w:rPr>
        <w:t>a curriculum</w:t>
      </w:r>
      <w:proofErr w:type="gramEnd"/>
      <w:r w:rsidRPr="004C2057">
        <w:rPr>
          <w:rFonts w:ascii="Times New Roman" w:eastAsia="Times New Roman" w:hAnsi="Times New Roman" w:cs="Times New Roman"/>
          <w:sz w:val="24"/>
          <w:szCs w:val="24"/>
          <w:highlight w:val="yellow"/>
        </w:rPr>
        <w:t xml:space="preserve"> vitae, a statement addressing their teaching record and goals, and a statement addressing their record and goals for research and/or other forms of intellectual vitality. Candidates should also arrange to have three letters of reference sen</w:t>
      </w:r>
      <w:r w:rsidR="007918B6" w:rsidRPr="004C2057">
        <w:rPr>
          <w:rFonts w:ascii="Times New Roman" w:eastAsia="Times New Roman" w:hAnsi="Times New Roman" w:cs="Times New Roman"/>
          <w:sz w:val="24"/>
          <w:szCs w:val="24"/>
          <w:highlight w:val="yellow"/>
        </w:rPr>
        <w:t>t directly to facultysearch@exemplar</w:t>
      </w:r>
      <w:r w:rsidRPr="004C2057">
        <w:rPr>
          <w:rFonts w:ascii="Times New Roman" w:eastAsia="Times New Roman" w:hAnsi="Times New Roman" w:cs="Times New Roman"/>
          <w:sz w:val="24"/>
          <w:szCs w:val="24"/>
          <w:highlight w:val="yellow"/>
        </w:rPr>
        <w:t xml:space="preserve">.edu. Where circumstances prevent this, candidates may instead submit only the names and contact information for at least three references. </w:t>
      </w:r>
    </w:p>
    <w:p w:rsidR="000E701F" w:rsidRPr="00A40962" w:rsidRDefault="000E701F" w:rsidP="000E701F">
      <w:pPr>
        <w:spacing w:before="100" w:beforeAutospacing="1" w:after="100" w:afterAutospacing="1"/>
        <w:rPr>
          <w:rFonts w:ascii="Times New Roman" w:eastAsia="Times New Roman" w:hAnsi="Times New Roman" w:cs="Times New Roman"/>
          <w:sz w:val="24"/>
          <w:szCs w:val="24"/>
        </w:rPr>
      </w:pPr>
      <w:r w:rsidRPr="004C2057">
        <w:rPr>
          <w:rFonts w:ascii="Times New Roman" w:eastAsia="Times New Roman" w:hAnsi="Times New Roman" w:cs="Times New Roman"/>
          <w:sz w:val="24"/>
          <w:szCs w:val="24"/>
          <w:highlight w:val="yellow"/>
        </w:rPr>
        <w:lastRenderedPageBreak/>
        <w:t xml:space="preserve">Please submit materials and enquiries to </w:t>
      </w:r>
      <w:r w:rsidR="004C2057" w:rsidRPr="004C2057">
        <w:rPr>
          <w:rFonts w:ascii="Times New Roman" w:eastAsia="Times New Roman" w:hAnsi="Times New Roman" w:cs="Times New Roman"/>
          <w:b/>
          <w:bCs/>
          <w:sz w:val="24"/>
          <w:szCs w:val="24"/>
          <w:highlight w:val="yellow"/>
        </w:rPr>
        <w:t>facultysearch@exemplar</w:t>
      </w:r>
      <w:r w:rsidRPr="004C2057">
        <w:rPr>
          <w:rFonts w:ascii="Times New Roman" w:eastAsia="Times New Roman" w:hAnsi="Times New Roman" w:cs="Times New Roman"/>
          <w:b/>
          <w:bCs/>
          <w:sz w:val="24"/>
          <w:szCs w:val="24"/>
          <w:highlight w:val="yellow"/>
        </w:rPr>
        <w:t>.edu</w:t>
      </w:r>
      <w:r w:rsidRPr="004C2057">
        <w:rPr>
          <w:rFonts w:ascii="Times New Roman" w:eastAsia="Times New Roman" w:hAnsi="Times New Roman" w:cs="Times New Roman"/>
          <w:sz w:val="24"/>
          <w:szCs w:val="24"/>
          <w:highlight w:val="yellow"/>
        </w:rPr>
        <w:t xml:space="preserve">. For more information, see </w:t>
      </w:r>
      <w:r w:rsidR="004C2057" w:rsidRPr="004C2057">
        <w:rPr>
          <w:rFonts w:ascii="Times New Roman" w:eastAsia="Times New Roman" w:hAnsi="Times New Roman" w:cs="Times New Roman"/>
          <w:b/>
          <w:bCs/>
          <w:sz w:val="24"/>
          <w:szCs w:val="24"/>
          <w:highlight w:val="yellow"/>
        </w:rPr>
        <w:t>www.exemplar</w:t>
      </w:r>
      <w:r w:rsidRPr="004C2057">
        <w:rPr>
          <w:rFonts w:ascii="Times New Roman" w:eastAsia="Times New Roman" w:hAnsi="Times New Roman" w:cs="Times New Roman"/>
          <w:b/>
          <w:bCs/>
          <w:sz w:val="24"/>
          <w:szCs w:val="24"/>
          <w:highlight w:val="yellow"/>
        </w:rPr>
        <w:t>.edu/search</w:t>
      </w:r>
      <w:r w:rsidRPr="004C2057">
        <w:rPr>
          <w:rFonts w:ascii="Times New Roman" w:eastAsia="Times New Roman" w:hAnsi="Times New Roman" w:cs="Times New Roman"/>
          <w:sz w:val="24"/>
          <w:szCs w:val="24"/>
          <w:highlight w:val="yellow"/>
        </w:rPr>
        <w:t>.</w:t>
      </w:r>
    </w:p>
    <w:p w:rsidR="007918B6" w:rsidRDefault="007918B6" w:rsidP="007918B6">
      <w:pPr>
        <w:spacing w:before="100" w:beforeAutospacing="1" w:after="100" w:afterAutospacing="1"/>
        <w:rPr>
          <w:rFonts w:ascii="Times New Roman" w:eastAsia="Times New Roman" w:hAnsi="Times New Roman" w:cs="Times New Roman"/>
          <w:sz w:val="24"/>
          <w:szCs w:val="24"/>
        </w:rPr>
      </w:pPr>
      <w:r w:rsidRPr="00A40962">
        <w:rPr>
          <w:rFonts w:ascii="Times New Roman" w:eastAsia="Times New Roman" w:hAnsi="Times New Roman" w:cs="Times New Roman"/>
          <w:sz w:val="24"/>
          <w:szCs w:val="24"/>
        </w:rPr>
        <w:t xml:space="preserve">For this position we are looking for someone who would </w:t>
      </w:r>
      <w:r>
        <w:rPr>
          <w:rFonts w:ascii="Times New Roman" w:eastAsia="Times New Roman" w:hAnsi="Times New Roman" w:cs="Times New Roman"/>
          <w:sz w:val="24"/>
          <w:szCs w:val="24"/>
        </w:rPr>
        <w:t>thrive in a small program (four</w:t>
      </w:r>
      <w:bookmarkStart w:id="1" w:name="_GoBack"/>
      <w:bookmarkEnd w:id="1"/>
      <w:r>
        <w:rPr>
          <w:rFonts w:ascii="Times New Roman" w:eastAsia="Times New Roman" w:hAnsi="Times New Roman" w:cs="Times New Roman"/>
          <w:sz w:val="24"/>
          <w:szCs w:val="24"/>
        </w:rPr>
        <w:t xml:space="preserve"> faculty</w:t>
      </w:r>
      <w:r w:rsidRPr="00A40962">
        <w:rPr>
          <w:rFonts w:ascii="Times New Roman" w:eastAsia="Times New Roman" w:hAnsi="Times New Roman" w:cs="Times New Roman"/>
          <w:sz w:val="24"/>
          <w:szCs w:val="24"/>
        </w:rPr>
        <w:t xml:space="preserve"> members in the chemistry program and seven in the department total), who would become active in the life of the College, and who would share in the workload of the department</w:t>
      </w:r>
      <w:r>
        <w:rPr>
          <w:rFonts w:ascii="Times New Roman" w:eastAsia="Times New Roman" w:hAnsi="Times New Roman" w:cs="Times New Roman"/>
          <w:sz w:val="24"/>
          <w:szCs w:val="24"/>
        </w:rPr>
        <w:t>, the science division, and the faculty</w:t>
      </w:r>
      <w:r w:rsidRPr="00A40962">
        <w:rPr>
          <w:rFonts w:ascii="Times New Roman" w:eastAsia="Times New Roman" w:hAnsi="Times New Roman" w:cs="Times New Roman"/>
          <w:sz w:val="24"/>
          <w:szCs w:val="24"/>
        </w:rPr>
        <w:t xml:space="preserve">. </w:t>
      </w:r>
    </w:p>
    <w:p w:rsidR="008227FB" w:rsidRDefault="004C2057" w:rsidP="008227FB">
      <w:r w:rsidRPr="004C2057">
        <w:rPr>
          <w:rFonts w:ascii="Times New Roman" w:eastAsia="Times New Roman" w:hAnsi="Times New Roman" w:cs="Times New Roman"/>
          <w:sz w:val="24"/>
          <w:szCs w:val="24"/>
          <w:highlight w:val="yellow"/>
        </w:rPr>
        <w:t>Exemplar</w:t>
      </w:r>
      <w:r w:rsidR="008227FB" w:rsidRPr="00A40962">
        <w:rPr>
          <w:rFonts w:ascii="Times New Roman" w:eastAsia="Times New Roman" w:hAnsi="Times New Roman" w:cs="Times New Roman"/>
          <w:sz w:val="24"/>
          <w:szCs w:val="24"/>
        </w:rPr>
        <w:t xml:space="preserve"> College is committed to being an Equal Opportunity Employer.</w:t>
      </w:r>
    </w:p>
    <w:sectPr w:rsidR="008227FB" w:rsidSect="008227FB">
      <w:pgSz w:w="12240" w:h="15840"/>
      <w:pgMar w:top="720" w:right="1008" w:bottom="720" w:left="1008"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Jodi Wesemann" w:date="2011-12-05T21:01:00Z" w:initials="JW">
    <w:p w:rsidR="00545445" w:rsidRDefault="00545445">
      <w:pPr>
        <w:pStyle w:val="CommentText"/>
      </w:pPr>
      <w:r>
        <w:rPr>
          <w:rStyle w:val="CommentReference"/>
        </w:rPr>
        <w:annotationRef/>
      </w:r>
      <w:r>
        <w:t>This part still needs to be update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7FB"/>
    <w:rsid w:val="000E6215"/>
    <w:rsid w:val="000E701F"/>
    <w:rsid w:val="004C2057"/>
    <w:rsid w:val="00545445"/>
    <w:rsid w:val="007918B6"/>
    <w:rsid w:val="008227FB"/>
    <w:rsid w:val="008C06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227FB"/>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C06EF"/>
    <w:rPr>
      <w:rFonts w:ascii="Tahoma" w:hAnsi="Tahoma" w:cs="Tahoma"/>
      <w:sz w:val="16"/>
      <w:szCs w:val="16"/>
    </w:rPr>
  </w:style>
  <w:style w:type="character" w:customStyle="1" w:styleId="BalloonTextChar">
    <w:name w:val="Balloon Text Char"/>
    <w:basedOn w:val="DefaultParagraphFont"/>
    <w:link w:val="BalloonText"/>
    <w:uiPriority w:val="99"/>
    <w:semiHidden/>
    <w:rsid w:val="008C06EF"/>
    <w:rPr>
      <w:rFonts w:ascii="Tahoma" w:hAnsi="Tahoma" w:cs="Tahoma"/>
      <w:sz w:val="16"/>
      <w:szCs w:val="16"/>
    </w:rPr>
  </w:style>
  <w:style w:type="character" w:styleId="CommentReference">
    <w:name w:val="annotation reference"/>
    <w:basedOn w:val="DefaultParagraphFont"/>
    <w:uiPriority w:val="99"/>
    <w:semiHidden/>
    <w:unhideWhenUsed/>
    <w:rsid w:val="00545445"/>
    <w:rPr>
      <w:sz w:val="16"/>
      <w:szCs w:val="16"/>
    </w:rPr>
  </w:style>
  <w:style w:type="paragraph" w:styleId="CommentText">
    <w:name w:val="annotation text"/>
    <w:basedOn w:val="Normal"/>
    <w:link w:val="CommentTextChar"/>
    <w:uiPriority w:val="99"/>
    <w:semiHidden/>
    <w:unhideWhenUsed/>
    <w:rsid w:val="00545445"/>
    <w:rPr>
      <w:sz w:val="20"/>
      <w:szCs w:val="20"/>
    </w:rPr>
  </w:style>
  <w:style w:type="character" w:customStyle="1" w:styleId="CommentTextChar">
    <w:name w:val="Comment Text Char"/>
    <w:basedOn w:val="DefaultParagraphFont"/>
    <w:link w:val="CommentText"/>
    <w:uiPriority w:val="99"/>
    <w:semiHidden/>
    <w:rsid w:val="00545445"/>
    <w:rPr>
      <w:sz w:val="20"/>
      <w:szCs w:val="20"/>
    </w:rPr>
  </w:style>
  <w:style w:type="paragraph" w:styleId="CommentSubject">
    <w:name w:val="annotation subject"/>
    <w:basedOn w:val="CommentText"/>
    <w:next w:val="CommentText"/>
    <w:link w:val="CommentSubjectChar"/>
    <w:uiPriority w:val="99"/>
    <w:semiHidden/>
    <w:unhideWhenUsed/>
    <w:rsid w:val="00545445"/>
    <w:rPr>
      <w:b/>
      <w:bCs/>
    </w:rPr>
  </w:style>
  <w:style w:type="character" w:customStyle="1" w:styleId="CommentSubjectChar">
    <w:name w:val="Comment Subject Char"/>
    <w:basedOn w:val="CommentTextChar"/>
    <w:link w:val="CommentSubject"/>
    <w:uiPriority w:val="99"/>
    <w:semiHidden/>
    <w:rsid w:val="00545445"/>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227FB"/>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C06EF"/>
    <w:rPr>
      <w:rFonts w:ascii="Tahoma" w:hAnsi="Tahoma" w:cs="Tahoma"/>
      <w:sz w:val="16"/>
      <w:szCs w:val="16"/>
    </w:rPr>
  </w:style>
  <w:style w:type="character" w:customStyle="1" w:styleId="BalloonTextChar">
    <w:name w:val="Balloon Text Char"/>
    <w:basedOn w:val="DefaultParagraphFont"/>
    <w:link w:val="BalloonText"/>
    <w:uiPriority w:val="99"/>
    <w:semiHidden/>
    <w:rsid w:val="008C06EF"/>
    <w:rPr>
      <w:rFonts w:ascii="Tahoma" w:hAnsi="Tahoma" w:cs="Tahoma"/>
      <w:sz w:val="16"/>
      <w:szCs w:val="16"/>
    </w:rPr>
  </w:style>
  <w:style w:type="character" w:styleId="CommentReference">
    <w:name w:val="annotation reference"/>
    <w:basedOn w:val="DefaultParagraphFont"/>
    <w:uiPriority w:val="99"/>
    <w:semiHidden/>
    <w:unhideWhenUsed/>
    <w:rsid w:val="00545445"/>
    <w:rPr>
      <w:sz w:val="16"/>
      <w:szCs w:val="16"/>
    </w:rPr>
  </w:style>
  <w:style w:type="paragraph" w:styleId="CommentText">
    <w:name w:val="annotation text"/>
    <w:basedOn w:val="Normal"/>
    <w:link w:val="CommentTextChar"/>
    <w:uiPriority w:val="99"/>
    <w:semiHidden/>
    <w:unhideWhenUsed/>
    <w:rsid w:val="00545445"/>
    <w:rPr>
      <w:sz w:val="20"/>
      <w:szCs w:val="20"/>
    </w:rPr>
  </w:style>
  <w:style w:type="character" w:customStyle="1" w:styleId="CommentTextChar">
    <w:name w:val="Comment Text Char"/>
    <w:basedOn w:val="DefaultParagraphFont"/>
    <w:link w:val="CommentText"/>
    <w:uiPriority w:val="99"/>
    <w:semiHidden/>
    <w:rsid w:val="00545445"/>
    <w:rPr>
      <w:sz w:val="20"/>
      <w:szCs w:val="20"/>
    </w:rPr>
  </w:style>
  <w:style w:type="paragraph" w:styleId="CommentSubject">
    <w:name w:val="annotation subject"/>
    <w:basedOn w:val="CommentText"/>
    <w:next w:val="CommentText"/>
    <w:link w:val="CommentSubjectChar"/>
    <w:uiPriority w:val="99"/>
    <w:semiHidden/>
    <w:unhideWhenUsed/>
    <w:rsid w:val="00545445"/>
    <w:rPr>
      <w:b/>
      <w:bCs/>
    </w:rPr>
  </w:style>
  <w:style w:type="character" w:customStyle="1" w:styleId="CommentSubjectChar">
    <w:name w:val="Comment Subject Char"/>
    <w:basedOn w:val="CommentTextChar"/>
    <w:link w:val="CommentSubject"/>
    <w:uiPriority w:val="99"/>
    <w:semiHidden/>
    <w:rsid w:val="0054544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mments" Target="comment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635</Words>
  <Characters>3624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4251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Jodi Wesemann</dc:creator>
  <cp:lastModifiedBy>Jodi Wesemann</cp:lastModifiedBy>
  <cp:revision>3</cp:revision>
  <cp:lastPrinted>2011-11-30T21:27:00Z</cp:lastPrinted>
  <dcterms:created xsi:type="dcterms:W3CDTF">2011-11-30T22:10:00Z</dcterms:created>
  <dcterms:modified xsi:type="dcterms:W3CDTF">2011-12-06T02:06:00Z</dcterms:modified>
</cp:coreProperties>
</file>