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15" w:type="dxa"/>
        <w:tblCellMar>
          <w:top w:w="15" w:type="dxa"/>
          <w:left w:w="15" w:type="dxa"/>
          <w:bottom w:w="15" w:type="dxa"/>
          <w:right w:w="15" w:type="dxa"/>
        </w:tblCellMar>
        <w:tblLook w:val="04A0" w:firstRow="1" w:lastRow="0" w:firstColumn="1" w:lastColumn="0" w:noHBand="0" w:noVBand="1"/>
      </w:tblPr>
      <w:tblGrid>
        <w:gridCol w:w="9450"/>
      </w:tblGrid>
      <w:tr w:rsidR="00C956D6" w:rsidRPr="00C956D6" w:rsidTr="00C956D6">
        <w:trPr>
          <w:tblCellSpacing w:w="15" w:type="dxa"/>
        </w:trPr>
        <w:tc>
          <w:tcPr>
            <w:tcW w:w="0" w:type="auto"/>
            <w:vAlign w:val="center"/>
            <w:hideMark/>
          </w:tcPr>
          <w:tbl>
            <w:tblPr>
              <w:tblW w:w="9600" w:type="dxa"/>
              <w:tblCellSpacing w:w="15" w:type="dxa"/>
              <w:tblCellMar>
                <w:top w:w="15" w:type="dxa"/>
                <w:left w:w="15" w:type="dxa"/>
                <w:bottom w:w="15" w:type="dxa"/>
                <w:right w:w="15" w:type="dxa"/>
              </w:tblCellMar>
              <w:tblLook w:val="04A0" w:firstRow="1" w:lastRow="0" w:firstColumn="1" w:lastColumn="0" w:noHBand="0" w:noVBand="1"/>
            </w:tblPr>
            <w:tblGrid>
              <w:gridCol w:w="960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bookmarkStart w:id="0" w:name="_GoBack"/>
                  <w:bookmarkEnd w:id="0"/>
                  <w:r w:rsidRPr="00C956D6">
                    <w:rPr>
                      <w:rFonts w:ascii="Times New Roman" w:eastAsia="Times New Roman" w:hAnsi="Times New Roman" w:cs="Times New Roman"/>
                      <w:b/>
                      <w:bCs/>
                      <w:sz w:val="20"/>
                      <w:szCs w:val="20"/>
                    </w:rPr>
                    <w:t>CONTROL ID: </w:t>
                  </w:r>
                  <w:r w:rsidRPr="00C956D6">
                    <w:rPr>
                      <w:rFonts w:ascii="Times New Roman" w:eastAsia="Times New Roman" w:hAnsi="Times New Roman" w:cs="Times New Roman"/>
                      <w:sz w:val="20"/>
                      <w:szCs w:val="20"/>
                    </w:rPr>
                    <w:t>2210996</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5" w:anchor="2210996" w:history="1">
                    <w:r w:rsidRPr="00C956D6">
                      <w:rPr>
                        <w:rFonts w:ascii="Times New Roman" w:eastAsia="Times New Roman" w:hAnsi="Times New Roman" w:cs="Times New Roman"/>
                        <w:color w:val="0000FF"/>
                        <w:sz w:val="20"/>
                        <w:szCs w:val="20"/>
                        <w:u w:val="single"/>
                      </w:rPr>
                      <w:t xml:space="preserve">Calculation of the </w:t>
                    </w:r>
                    <w:proofErr w:type="spellStart"/>
                    <w:r w:rsidRPr="00C956D6">
                      <w:rPr>
                        <w:rFonts w:ascii="Times New Roman" w:eastAsia="Times New Roman" w:hAnsi="Times New Roman" w:cs="Times New Roman"/>
                        <w:color w:val="0000FF"/>
                        <w:sz w:val="20"/>
                        <w:szCs w:val="20"/>
                        <w:u w:val="single"/>
                      </w:rPr>
                      <w:t>anharmonic</w:t>
                    </w:r>
                    <w:proofErr w:type="spellEnd"/>
                    <w:r w:rsidRPr="00C956D6">
                      <w:rPr>
                        <w:rFonts w:ascii="Times New Roman" w:eastAsia="Times New Roman" w:hAnsi="Times New Roman" w:cs="Times New Roman"/>
                        <w:color w:val="0000FF"/>
                        <w:sz w:val="20"/>
                        <w:szCs w:val="20"/>
                        <w:u w:val="single"/>
                      </w:rPr>
                      <w:t xml:space="preserve"> effect of elementary reactions of high-temperature combustion reaction</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6" w:tgtFrame="_NEW" w:history="1">
                    <w:r w:rsidRPr="00C956D6">
                      <w:rPr>
                        <w:rFonts w:ascii="Times New Roman" w:eastAsia="Times New Roman" w:hAnsi="Times New Roman" w:cs="Times New Roman"/>
                        <w:color w:val="0000FF"/>
                        <w:sz w:val="20"/>
                        <w:szCs w:val="20"/>
                        <w:u w:val="single"/>
                      </w:rPr>
                      <w:t>Li Yao</w:t>
                    </w:r>
                  </w:hyperlink>
                  <w:r w:rsidRPr="00C956D6">
                    <w:rPr>
                      <w:rFonts w:ascii="Times New Roman" w:eastAsia="Times New Roman" w:hAnsi="Times New Roman" w:cs="Times New Roman"/>
                      <w:sz w:val="20"/>
                      <w:szCs w:val="20"/>
                    </w:rPr>
                    <w:t> </w:t>
                  </w:r>
                  <w:hyperlink r:id="rId7"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8"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 xml:space="preserve">1. Department of </w:t>
                  </w:r>
                  <w:proofErr w:type="gramStart"/>
                  <w:r w:rsidRPr="00C956D6">
                    <w:rPr>
                      <w:rFonts w:ascii="Times New Roman" w:eastAsia="Times New Roman" w:hAnsi="Times New Roman" w:cs="Times New Roman"/>
                      <w:sz w:val="20"/>
                      <w:szCs w:val="20"/>
                    </w:rPr>
                    <w:t>Physics ,</w:t>
                  </w:r>
                  <w:proofErr w:type="gramEnd"/>
                  <w:r w:rsidRPr="00C956D6">
                    <w:rPr>
                      <w:rFonts w:ascii="Times New Roman" w:eastAsia="Times New Roman" w:hAnsi="Times New Roman" w:cs="Times New Roman"/>
                      <w:sz w:val="20"/>
                      <w:szCs w:val="20"/>
                    </w:rPr>
                    <w:t xml:space="preserve"> Dalian Maritime University, Dalian, Liaoning, China.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r w:rsidRPr="00C956D6">
                    <w:rPr>
                      <w:rFonts w:ascii="Times New Roman" w:eastAsia="Times New Roman" w:hAnsi="Times New Roman" w:cs="Times New Roman"/>
                      <w:sz w:val="20"/>
                      <w:szCs w:val="20"/>
                      <w:u w:val="single"/>
                    </w:rPr>
                    <w:t>Yao, Li</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Abstract</w:t>
                  </w:r>
                  <w:r w:rsidRPr="00C956D6">
                    <w:rPr>
                      <w:rFonts w:ascii="Times New Roman" w:eastAsia="Times New Roman" w:hAnsi="Times New Roman" w:cs="Times New Roman"/>
                      <w:sz w:val="20"/>
                      <w:szCs w:val="20"/>
                    </w:rPr>
                    <w:br/>
                    <w:t xml:space="preserve">Combustion plays an important role in engineering and our life. Today, about 90 percent of the energy is generated by the combustion in our world [1]. Focusing on the chemistry of combustion of fuels, it is of great significance to design the combustion chamber, control pollutants and research on alternative fuels [3-4]. The chemical kinetic mechanism of combustion of fuels is composed of a series of elementary reactions. Therefore, to better grasp the mechanism of combustion reaction, it is necessary to investigate the elementary reaction process. Being the key parameters of the chemical kinetic mechanism of the combustion reactions, the rate constant are calculated using RRKM theory, transition state theory and our own method. Most results are similar with those of accurate quantum dynamics (QD). At the same time, the RRKM theory, the intramolecular vibration theory, and the vibrational transition state theory for large molecule reaction systems, or the gas-phase reaction kinetics that are difficult to investigate by using accurate quantum dynamics and quasi classical trajectory method provide the feasibility of estimating. We investigate the </w:t>
                  </w:r>
                  <w:proofErr w:type="spellStart"/>
                  <w:r w:rsidRPr="00C956D6">
                    <w:rPr>
                      <w:rFonts w:ascii="Times New Roman" w:eastAsia="Times New Roman" w:hAnsi="Times New Roman" w:cs="Times New Roman"/>
                      <w:sz w:val="20"/>
                      <w:szCs w:val="20"/>
                    </w:rPr>
                    <w:t>anharmonic</w:t>
                  </w:r>
                  <w:proofErr w:type="spellEnd"/>
                  <w:r w:rsidRPr="00C956D6">
                    <w:rPr>
                      <w:rFonts w:ascii="Times New Roman" w:eastAsia="Times New Roman" w:hAnsi="Times New Roman" w:cs="Times New Roman"/>
                      <w:sz w:val="20"/>
                      <w:szCs w:val="20"/>
                    </w:rPr>
                    <w:t xml:space="preserve"> effect of the canonical and the </w:t>
                  </w:r>
                  <w:proofErr w:type="spellStart"/>
                  <w:r w:rsidRPr="00C956D6">
                    <w:rPr>
                      <w:rFonts w:ascii="Times New Roman" w:eastAsia="Times New Roman" w:hAnsi="Times New Roman" w:cs="Times New Roman"/>
                      <w:sz w:val="20"/>
                      <w:szCs w:val="20"/>
                    </w:rPr>
                    <w:t>microcanonical</w:t>
                  </w:r>
                  <w:proofErr w:type="spellEnd"/>
                  <w:r w:rsidRPr="00C956D6">
                    <w:rPr>
                      <w:rFonts w:ascii="Times New Roman" w:eastAsia="Times New Roman" w:hAnsi="Times New Roman" w:cs="Times New Roman"/>
                      <w:sz w:val="20"/>
                      <w:szCs w:val="20"/>
                    </w:rPr>
                    <w:t xml:space="preserve"> systems, and calculate the total number of states, the density of the states, the partition function and the rate constant. From the various calculation results, we get the following conclusions. First, the </w:t>
                  </w:r>
                  <w:proofErr w:type="spellStart"/>
                  <w:r w:rsidRPr="00C956D6">
                    <w:rPr>
                      <w:rFonts w:ascii="Times New Roman" w:eastAsia="Times New Roman" w:hAnsi="Times New Roman" w:cs="Times New Roman"/>
                      <w:sz w:val="20"/>
                      <w:szCs w:val="20"/>
                    </w:rPr>
                    <w:t>anharmonic</w:t>
                  </w:r>
                  <w:proofErr w:type="spellEnd"/>
                  <w:r w:rsidRPr="00C956D6">
                    <w:rPr>
                      <w:rFonts w:ascii="Times New Roman" w:eastAsia="Times New Roman" w:hAnsi="Times New Roman" w:cs="Times New Roman"/>
                      <w:sz w:val="20"/>
                      <w:szCs w:val="20"/>
                    </w:rPr>
                    <w:t xml:space="preserve"> effect is significant for the weak binding force of microscopic reaction systems. Second, the error of harmonic approximation is larger in high temperature, which is announced for the kinetic mechanism of the combustion reactions. Third, when the molecular reaction is 2000 K, the </w:t>
                  </w:r>
                  <w:proofErr w:type="spellStart"/>
                  <w:r w:rsidRPr="00C956D6">
                    <w:rPr>
                      <w:rFonts w:ascii="Times New Roman" w:eastAsia="Times New Roman" w:hAnsi="Times New Roman" w:cs="Times New Roman"/>
                      <w:sz w:val="20"/>
                      <w:szCs w:val="20"/>
                    </w:rPr>
                    <w:t>anharmonic</w:t>
                  </w:r>
                  <w:proofErr w:type="spellEnd"/>
                  <w:r w:rsidRPr="00C956D6">
                    <w:rPr>
                      <w:rFonts w:ascii="Times New Roman" w:eastAsia="Times New Roman" w:hAnsi="Times New Roman" w:cs="Times New Roman"/>
                      <w:sz w:val="20"/>
                      <w:szCs w:val="20"/>
                    </w:rPr>
                    <w:t xml:space="preserve"> rate constant is smaller than the harmonic rate constant ranging from 2 times to thousands times. The </w:t>
                  </w:r>
                  <w:proofErr w:type="spellStart"/>
                  <w:r w:rsidRPr="00C956D6">
                    <w:rPr>
                      <w:rFonts w:ascii="Times New Roman" w:eastAsia="Times New Roman" w:hAnsi="Times New Roman" w:cs="Times New Roman"/>
                      <w:sz w:val="20"/>
                      <w:szCs w:val="20"/>
                    </w:rPr>
                    <w:t>anharmonic</w:t>
                  </w:r>
                  <w:proofErr w:type="spellEnd"/>
                  <w:r w:rsidRPr="00C956D6">
                    <w:rPr>
                      <w:rFonts w:ascii="Times New Roman" w:eastAsia="Times New Roman" w:hAnsi="Times New Roman" w:cs="Times New Roman"/>
                      <w:sz w:val="20"/>
                      <w:szCs w:val="20"/>
                    </w:rPr>
                    <w:t xml:space="preserve"> effect increase with the increasing temperatures. Forth, the </w:t>
                  </w:r>
                  <w:proofErr w:type="spellStart"/>
                  <w:r w:rsidRPr="00C956D6">
                    <w:rPr>
                      <w:rFonts w:ascii="Times New Roman" w:eastAsia="Times New Roman" w:hAnsi="Times New Roman" w:cs="Times New Roman"/>
                      <w:sz w:val="20"/>
                      <w:szCs w:val="20"/>
                    </w:rPr>
                    <w:t>anharmonic</w:t>
                  </w:r>
                  <w:proofErr w:type="spellEnd"/>
                  <w:r w:rsidRPr="00C956D6">
                    <w:rPr>
                      <w:rFonts w:ascii="Times New Roman" w:eastAsia="Times New Roman" w:hAnsi="Times New Roman" w:cs="Times New Roman"/>
                      <w:sz w:val="20"/>
                      <w:szCs w:val="20"/>
                    </w:rPr>
                    <w:t xml:space="preserve"> effect is not only related to the intramolecular bond length and binding energy, but also with the symmetry of the molecular structure. We will focus on the developing the </w:t>
                  </w:r>
                  <w:proofErr w:type="spellStart"/>
                  <w:r w:rsidRPr="00C956D6">
                    <w:rPr>
                      <w:rFonts w:ascii="Times New Roman" w:eastAsia="Times New Roman" w:hAnsi="Times New Roman" w:cs="Times New Roman"/>
                      <w:sz w:val="20"/>
                      <w:szCs w:val="20"/>
                    </w:rPr>
                    <w:t>anharmonic</w:t>
                  </w:r>
                  <w:proofErr w:type="spellEnd"/>
                  <w:r w:rsidRPr="00C956D6">
                    <w:rPr>
                      <w:rFonts w:ascii="Times New Roman" w:eastAsia="Times New Roman" w:hAnsi="Times New Roman" w:cs="Times New Roman"/>
                      <w:sz w:val="20"/>
                      <w:szCs w:val="20"/>
                    </w:rPr>
                    <w:t xml:space="preserve"> model of high-temperature combustion reactions in the following days, high-temperature non-resonant correction calculation methods and apply the method and parameters to building and optimizing the kinetic mechanism of the high-temperature combustion of hydrocarbons.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China</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General Papers - Oral</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(James </w:t>
                  </w:r>
                  <w:proofErr w:type="spellStart"/>
                  <w:r w:rsidRPr="00C956D6">
                    <w:rPr>
                      <w:rFonts w:ascii="Times New Roman" w:eastAsia="Times New Roman" w:hAnsi="Times New Roman" w:cs="Times New Roman"/>
                      <w:sz w:val="20"/>
                      <w:szCs w:val="20"/>
                    </w:rPr>
                    <w:t>Kiddle</w:t>
                  </w:r>
                  <w:proofErr w:type="spellEnd"/>
                  <w:r w:rsidRPr="00C956D6">
                    <w:rPr>
                      <w:rFonts w:ascii="Times New Roman" w:eastAsia="Times New Roman" w:hAnsi="Times New Roman" w:cs="Times New Roman"/>
                      <w:sz w:val="20"/>
                      <w:szCs w:val="20"/>
                    </w:rPr>
                    <w:t>)|Organizer (Mark Thomson)</w:t>
                  </w:r>
                </w:p>
              </w:tc>
            </w:tr>
          </w:tbl>
          <w:p w:rsidR="00C956D6" w:rsidRPr="00C956D6" w:rsidRDefault="00C956D6" w:rsidP="00C956D6">
            <w:pPr>
              <w:spacing w:before="100" w:beforeAutospacing="1"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5" style="width:0;height:1.5pt" o:hralign="center" o:hrstd="t" o:hr="t" fillcolor="gray" stroked="f"/>
              </w:pict>
            </w:r>
          </w:p>
        </w:tc>
      </w:tr>
      <w:tr w:rsidR="00C956D6" w:rsidRPr="00C956D6" w:rsidTr="00C956D6">
        <w:trPr>
          <w:trHeight w:val="2400"/>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964"/>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CONTROL ID: </w:t>
                  </w:r>
                  <w:r w:rsidRPr="00C956D6">
                    <w:rPr>
                      <w:rFonts w:ascii="Times New Roman" w:eastAsia="Times New Roman" w:hAnsi="Times New Roman" w:cs="Times New Roman"/>
                      <w:sz w:val="20"/>
                      <w:szCs w:val="20"/>
                    </w:rPr>
                    <w:t>2191192</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proofErr w:type="spellStart"/>
                  <w:r w:rsidRPr="00C956D6">
                    <w:rPr>
                      <w:rFonts w:ascii="Times New Roman" w:eastAsia="Times New Roman" w:hAnsi="Times New Roman" w:cs="Times New Roman"/>
                      <w:sz w:val="20"/>
                      <w:szCs w:val="20"/>
                    </w:rPr>
                    <w:fldChar w:fldCharType="begin"/>
                  </w:r>
                  <w:r w:rsidRPr="00C956D6">
                    <w:rPr>
                      <w:rFonts w:ascii="Times New Roman" w:eastAsia="Times New Roman" w:hAnsi="Times New Roman" w:cs="Times New Roman"/>
                      <w:sz w:val="20"/>
                      <w:szCs w:val="20"/>
                    </w:rPr>
                    <w:instrText xml:space="preserve"> HYPERLINK "https://cerm-glrm2015.abstractcentral.com/admin?DOWNLOAD=TRUE&amp;PARAMS=xik_JDmgVHhbLZSDmpax6FoDT63mG2wnT9NMQ5K1yMWx7dYScQ2ZK8dFXAS1AVjRxWgwWDQ52ZcLJA6xPug22bnRaMKBv4pNkw3cLopEtMFBWFTzFDnnmD9CTs683Sd9GaUfRcterHNWyyV5trBMjPJ9RtLnJHJNHSAWW17JeNHKv9zA1Be" \l "2191192" </w:instrText>
                  </w:r>
                  <w:r w:rsidRPr="00C956D6">
                    <w:rPr>
                      <w:rFonts w:ascii="Times New Roman" w:eastAsia="Times New Roman" w:hAnsi="Times New Roman" w:cs="Times New Roman"/>
                      <w:sz w:val="20"/>
                      <w:szCs w:val="20"/>
                    </w:rPr>
                    <w:fldChar w:fldCharType="separate"/>
                  </w:r>
                  <w:r w:rsidRPr="00C956D6">
                    <w:rPr>
                      <w:rFonts w:ascii="Times New Roman" w:eastAsia="Times New Roman" w:hAnsi="Times New Roman" w:cs="Times New Roman"/>
                      <w:color w:val="0000FF"/>
                      <w:sz w:val="20"/>
                      <w:szCs w:val="20"/>
                      <w:u w:val="single"/>
                    </w:rPr>
                    <w:t>Testin</w:t>
                  </w:r>
                  <w:proofErr w:type="spellEnd"/>
                  <w:r w:rsidRPr="00C956D6">
                    <w:rPr>
                      <w:rFonts w:ascii="Times New Roman" w:eastAsia="Times New Roman" w:hAnsi="Times New Roman" w:cs="Times New Roman"/>
                      <w:color w:val="0000FF"/>
                      <w:sz w:val="20"/>
                      <w:szCs w:val="20"/>
                      <w:u w:val="single"/>
                    </w:rPr>
                    <w:t xml:space="preserve"> abstract submission</w:t>
                  </w:r>
                  <w:r w:rsidRPr="00C956D6">
                    <w:rPr>
                      <w:rFonts w:ascii="Times New Roman" w:eastAsia="Times New Roman" w:hAnsi="Times New Roman" w:cs="Times New Roman"/>
                      <w:sz w:val="20"/>
                      <w:szCs w:val="20"/>
                    </w:rPr>
                    <w:fldChar w:fldCharType="end"/>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9" w:tgtFrame="_NEW" w:history="1">
                    <w:r w:rsidRPr="00C956D6">
                      <w:rPr>
                        <w:rFonts w:ascii="Times New Roman" w:eastAsia="Times New Roman" w:hAnsi="Times New Roman" w:cs="Times New Roman"/>
                        <w:color w:val="0000FF"/>
                        <w:sz w:val="20"/>
                        <w:szCs w:val="20"/>
                        <w:u w:val="single"/>
                      </w:rPr>
                      <w:t>Farai Tsokodayi</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withdrawn </w:t>
                  </w:r>
                  <w:proofErr w:type="spellStart"/>
                  <w:r w:rsidRPr="00C956D6">
                    <w:rPr>
                      <w:rFonts w:ascii="Times New Roman" w:eastAsia="Times New Roman" w:hAnsi="Times New Roman" w:cs="Times New Roman"/>
                      <w:sz w:val="20"/>
                      <w:szCs w:val="20"/>
                    </w:rPr>
                    <w:fldChar w:fldCharType="begin"/>
                  </w:r>
                  <w:r w:rsidRPr="00C956D6">
                    <w:rPr>
                      <w:rFonts w:ascii="Times New Roman" w:eastAsia="Times New Roman" w:hAnsi="Times New Roman" w:cs="Times New Roman"/>
                      <w:sz w:val="20"/>
                      <w:szCs w:val="20"/>
                    </w:rPr>
                    <w:instrText xml:space="preserve"> HYPERLINK "https://cerm-glrm2015.abstractcentral.com/admin?DOWNLOAD=TRUE&amp;PARAMS=xik_JDmgVHhbLZSDmpax6FoDT63mG2wnT9NMQ5K1yMWx7dYScQ2ZK8dFXAS1AVjRxWgwWDQ52ZcLJA6xPug22bnRaMKBv4pNkw3cLopEtMFBWFTzFDnnmD9CTs683Sd9GaUfRcterHNWyyV5trBMjPJ9RtLnJHJNHSAWW17JeNHKv9zA1Be" </w:instrText>
                  </w:r>
                  <w:r w:rsidRPr="00C956D6">
                    <w:rPr>
                      <w:rFonts w:ascii="Times New Roman" w:eastAsia="Times New Roman" w:hAnsi="Times New Roman" w:cs="Times New Roman"/>
                      <w:sz w:val="20"/>
                      <w:szCs w:val="20"/>
                    </w:rPr>
                    <w:fldChar w:fldCharType="separate"/>
                  </w:r>
                  <w:r w:rsidRPr="00C956D6">
                    <w:rPr>
                      <w:rFonts w:ascii="Times New Roman" w:eastAsia="Times New Roman" w:hAnsi="Times New Roman" w:cs="Times New Roman"/>
                      <w:color w:val="0000FF"/>
                      <w:sz w:val="20"/>
                      <w:szCs w:val="20"/>
                      <w:u w:val="single"/>
                    </w:rPr>
                    <w:t>Unwithdraw</w:t>
                  </w:r>
                  <w:proofErr w:type="spellEnd"/>
                  <w:r w:rsidRPr="00C956D6">
                    <w:rPr>
                      <w:rFonts w:ascii="Times New Roman" w:eastAsia="Times New Roman" w:hAnsi="Times New Roman" w:cs="Times New Roman"/>
                      <w:sz w:val="20"/>
                      <w:szCs w:val="20"/>
                    </w:rPr>
                    <w:fldChar w:fldCharType="end"/>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APT, ACS, Washington, DC, United States. </w:t>
                  </w:r>
                  <w:r w:rsidRPr="00C956D6">
                    <w:rPr>
                      <w:rFonts w:ascii="Times New Roman" w:eastAsia="Times New Roman" w:hAnsi="Times New Roman" w:cs="Times New Roman"/>
                      <w:sz w:val="20"/>
                      <w:szCs w:val="20"/>
                    </w:rPr>
                    <w:br/>
                    <w:t>2. American Chemical Society, Washington, DC,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r w:rsidRPr="00C956D6">
                    <w:rPr>
                      <w:rFonts w:ascii="Times New Roman" w:eastAsia="Times New Roman" w:hAnsi="Times New Roman" w:cs="Times New Roman"/>
                      <w:sz w:val="20"/>
                      <w:szCs w:val="20"/>
                      <w:u w:val="single"/>
                    </w:rPr>
                    <w:t>Tsokodayi, Farai</w:t>
                  </w:r>
                  <w:r w:rsidRPr="00C956D6">
                    <w:rPr>
                      <w:rFonts w:ascii="Times New Roman" w:eastAsia="Times New Roman" w:hAnsi="Times New Roman" w:cs="Times New Roman"/>
                      <w:sz w:val="20"/>
                      <w:szCs w:val="20"/>
                      <w:vertAlign w:val="superscript"/>
                    </w:rPr>
                    <w:t>1</w:t>
                  </w:r>
                  <w:r w:rsidRPr="00C956D6">
                    <w:rPr>
                      <w:rFonts w:ascii="Times New Roman" w:eastAsia="Times New Roman" w:hAnsi="Times New Roman" w:cs="Times New Roman"/>
                      <w:sz w:val="20"/>
                      <w:szCs w:val="20"/>
                    </w:rPr>
                    <w:t>; Savage, Kimberly</w:t>
                  </w:r>
                  <w:r w:rsidRPr="00C956D6">
                    <w:rPr>
                      <w:rFonts w:ascii="Times New Roman" w:eastAsia="Times New Roman" w:hAnsi="Times New Roman" w:cs="Times New Roman"/>
                      <w:sz w:val="20"/>
                      <w:szCs w:val="20"/>
                      <w:vertAlign w:val="superscript"/>
                    </w:rPr>
                    <w:t>2</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Testing...one, two...</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Entrepreneurs' Tool Kit: Resources and True Stories - Oral</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SESSION HOST: </w:t>
                  </w:r>
                  <w:r w:rsidRPr="00C956D6">
                    <w:rPr>
                      <w:rFonts w:ascii="Times New Roman" w:eastAsia="Times New Roman" w:hAnsi="Times New Roman" w:cs="Times New Roman"/>
                      <w:sz w:val="20"/>
                      <w:szCs w:val="20"/>
                    </w:rPr>
                    <w:t xml:space="preserve">Organizer (Joe </w:t>
                  </w:r>
                  <w:proofErr w:type="spellStart"/>
                  <w:r w:rsidRPr="00C956D6">
                    <w:rPr>
                      <w:rFonts w:ascii="Times New Roman" w:eastAsia="Times New Roman" w:hAnsi="Times New Roman" w:cs="Times New Roman"/>
                      <w:sz w:val="20"/>
                      <w:szCs w:val="20"/>
                    </w:rPr>
                    <w:t>Sabol</w:t>
                  </w:r>
                  <w:proofErr w:type="spellEnd"/>
                  <w:r w:rsidRPr="00C956D6">
                    <w:rPr>
                      <w:rFonts w:ascii="Times New Roman" w:eastAsia="Times New Roman" w:hAnsi="Times New Roman" w:cs="Times New Roman"/>
                      <w:sz w:val="20"/>
                      <w:szCs w:val="20"/>
                    </w:rPr>
                    <w:t>)</w:t>
                  </w:r>
                </w:p>
              </w:tc>
            </w:tr>
          </w:tbl>
          <w:p w:rsidR="00C956D6" w:rsidRPr="00C956D6" w:rsidRDefault="00C956D6" w:rsidP="00C956D6">
            <w:pPr>
              <w:spacing w:after="0" w:line="240" w:lineRule="auto"/>
              <w:rPr>
                <w:rFonts w:ascii="Times New Roman" w:eastAsia="Times New Roman" w:hAnsi="Times New Roman" w:cs="Times New Roman"/>
                <w:sz w:val="24"/>
                <w:szCs w:val="24"/>
              </w:rPr>
            </w:pPr>
          </w:p>
        </w:tc>
      </w:tr>
      <w:tr w:rsidR="00C956D6" w:rsidRPr="00C956D6" w:rsidT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p>
        </w:tc>
      </w:tr>
      <w:tr w:rsidR="00C956D6" w:rsidRPr="00C956D6" w:rsidT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6"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CONTROL ID: </w:t>
                  </w:r>
                  <w:r w:rsidRPr="00C956D6">
                    <w:rPr>
                      <w:rFonts w:ascii="Times New Roman" w:eastAsia="Times New Roman" w:hAnsi="Times New Roman" w:cs="Times New Roman"/>
                      <w:sz w:val="20"/>
                      <w:szCs w:val="20"/>
                    </w:rPr>
                    <w:t>2227648</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10" w:anchor="2227648" w:history="1">
                    <w:r w:rsidRPr="00C956D6">
                      <w:rPr>
                        <w:rFonts w:ascii="Times New Roman" w:eastAsia="Times New Roman" w:hAnsi="Times New Roman" w:cs="Times New Roman"/>
                        <w:color w:val="0000FF"/>
                        <w:sz w:val="20"/>
                        <w:szCs w:val="20"/>
                        <w:u w:val="single"/>
                      </w:rPr>
                      <w:t>A simple mechanism for fog formation in the dry-ice-in-water experiment</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11" w:tgtFrame="_NEW" w:history="1">
                    <w:r w:rsidRPr="00C956D6">
                      <w:rPr>
                        <w:rFonts w:ascii="Times New Roman" w:eastAsia="Times New Roman" w:hAnsi="Times New Roman" w:cs="Times New Roman"/>
                        <w:color w:val="0000FF"/>
                        <w:sz w:val="20"/>
                        <w:szCs w:val="20"/>
                        <w:u w:val="single"/>
                      </w:rPr>
                      <w:t xml:space="preserve">Thomas </w:t>
                    </w:r>
                    <w:proofErr w:type="spellStart"/>
                    <w:r w:rsidRPr="00C956D6">
                      <w:rPr>
                        <w:rFonts w:ascii="Times New Roman" w:eastAsia="Times New Roman" w:hAnsi="Times New Roman" w:cs="Times New Roman"/>
                        <w:color w:val="0000FF"/>
                        <w:sz w:val="20"/>
                        <w:szCs w:val="20"/>
                        <w:u w:val="single"/>
                      </w:rPr>
                      <w:t>Kuntzleman</w:t>
                    </w:r>
                    <w:proofErr w:type="spellEnd"/>
                  </w:hyperlink>
                  <w:r w:rsidRPr="00C956D6">
                    <w:rPr>
                      <w:rFonts w:ascii="Times New Roman" w:eastAsia="Times New Roman" w:hAnsi="Times New Roman" w:cs="Times New Roman"/>
                      <w:sz w:val="20"/>
                      <w:szCs w:val="20"/>
                    </w:rPr>
                    <w:t> </w:t>
                  </w:r>
                  <w:hyperlink r:id="rId12"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resubmitted </w:t>
                  </w:r>
                  <w:hyperlink r:id="rId13"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Spring Arbor University, Spring Arbor, MI, United States. </w:t>
                  </w:r>
                  <w:r w:rsidRPr="00C956D6">
                    <w:rPr>
                      <w:rFonts w:ascii="Times New Roman" w:eastAsia="Times New Roman" w:hAnsi="Times New Roman" w:cs="Times New Roman"/>
                      <w:sz w:val="20"/>
                      <w:szCs w:val="20"/>
                    </w:rPr>
                    <w:br/>
                    <w:t>2. Jackson College, Jackson, MI,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proofErr w:type="spellStart"/>
                  <w:r w:rsidRPr="00C956D6">
                    <w:rPr>
                      <w:rFonts w:ascii="Times New Roman" w:eastAsia="Times New Roman" w:hAnsi="Times New Roman" w:cs="Times New Roman"/>
                      <w:sz w:val="20"/>
                      <w:szCs w:val="20"/>
                      <w:u w:val="single"/>
                    </w:rPr>
                    <w:t>Kuntzleman</w:t>
                  </w:r>
                  <w:proofErr w:type="spellEnd"/>
                  <w:r w:rsidRPr="00C956D6">
                    <w:rPr>
                      <w:rFonts w:ascii="Times New Roman" w:eastAsia="Times New Roman" w:hAnsi="Times New Roman" w:cs="Times New Roman"/>
                      <w:sz w:val="20"/>
                      <w:szCs w:val="20"/>
                      <w:u w:val="single"/>
                    </w:rPr>
                    <w:t>, Thomas S.</w:t>
                  </w:r>
                  <w:r w:rsidRPr="00C956D6">
                    <w:rPr>
                      <w:rFonts w:ascii="Times New Roman" w:eastAsia="Times New Roman" w:hAnsi="Times New Roman" w:cs="Times New Roman"/>
                      <w:sz w:val="20"/>
                      <w:szCs w:val="20"/>
                      <w:vertAlign w:val="superscript"/>
                    </w:rPr>
                    <w:t>1</w:t>
                  </w:r>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Ott</w:t>
                  </w:r>
                  <w:proofErr w:type="spellEnd"/>
                  <w:r w:rsidRPr="00C956D6">
                    <w:rPr>
                      <w:rFonts w:ascii="Times New Roman" w:eastAsia="Times New Roman" w:hAnsi="Times New Roman" w:cs="Times New Roman"/>
                      <w:sz w:val="20"/>
                      <w:szCs w:val="20"/>
                    </w:rPr>
                    <w:t>, Mark E.</w:t>
                  </w:r>
                  <w:r w:rsidRPr="00C956D6">
                    <w:rPr>
                      <w:rFonts w:ascii="Times New Roman" w:eastAsia="Times New Roman" w:hAnsi="Times New Roman" w:cs="Times New Roman"/>
                      <w:sz w:val="20"/>
                      <w:szCs w:val="20"/>
                      <w:vertAlign w:val="superscript"/>
                    </w:rPr>
                    <w:t>2</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When solid carbon dioxide (dry ice) is placed in water, a cloudy white fog results. It is often assumed that this fog results from atmospheric water vapor condensing on cold carbon dioxide gas that escapes the bulk water. However, simple experiments indicate that this fog originates from the bulk water into which the dry ice is placed. By observing the characteristics of the fogs formed when dry ice is placed in various liquids, insight is gained into the molecular events that lead to fog formation when dry ice is placed in water. Fog formation seems to be related to physical properties of the bulk liquid, such as vapor pressure and surface tension. Additional clues about fog formation in this experiment are gained by viewing high-speed, slow motion video of the fog-filled bubbles that form at the dry ice / water interface.</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General Papers - Oral</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(James </w:t>
                  </w:r>
                  <w:proofErr w:type="spellStart"/>
                  <w:r w:rsidRPr="00C956D6">
                    <w:rPr>
                      <w:rFonts w:ascii="Times New Roman" w:eastAsia="Times New Roman" w:hAnsi="Times New Roman" w:cs="Times New Roman"/>
                      <w:sz w:val="20"/>
                      <w:szCs w:val="20"/>
                    </w:rPr>
                    <w:t>Kiddle</w:t>
                  </w:r>
                  <w:proofErr w:type="spellEnd"/>
                  <w:r w:rsidRPr="00C956D6">
                    <w:rPr>
                      <w:rFonts w:ascii="Times New Roman" w:eastAsia="Times New Roman" w:hAnsi="Times New Roman" w:cs="Times New Roman"/>
                      <w:sz w:val="20"/>
                      <w:szCs w:val="20"/>
                    </w:rPr>
                    <w:t>)|Organizer (Mark Thomson)</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7"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CONTROL ID: </w:t>
                  </w:r>
                  <w:r w:rsidRPr="00C956D6">
                    <w:rPr>
                      <w:rFonts w:ascii="Times New Roman" w:eastAsia="Times New Roman" w:hAnsi="Times New Roman" w:cs="Times New Roman"/>
                      <w:sz w:val="20"/>
                      <w:szCs w:val="20"/>
                    </w:rPr>
                    <w:t>2227328</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14" w:anchor="2227328" w:history="1">
                    <w:r w:rsidRPr="00C956D6">
                      <w:rPr>
                        <w:rFonts w:ascii="Times New Roman" w:eastAsia="Times New Roman" w:hAnsi="Times New Roman" w:cs="Times New Roman"/>
                        <w:b/>
                        <w:bCs/>
                        <w:color w:val="0000FF"/>
                        <w:sz w:val="20"/>
                        <w:szCs w:val="20"/>
                        <w:u w:val="single"/>
                      </w:rPr>
                      <w:t>How to Report the Results of an Instant Run-Off Election</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15" w:tgtFrame="_NEW" w:history="1">
                    <w:r w:rsidRPr="00C956D6">
                      <w:rPr>
                        <w:rFonts w:ascii="Times New Roman" w:eastAsia="Times New Roman" w:hAnsi="Times New Roman" w:cs="Times New Roman"/>
                        <w:color w:val="0000FF"/>
                        <w:sz w:val="20"/>
                        <w:szCs w:val="20"/>
                        <w:u w:val="single"/>
                      </w:rPr>
                      <w:t xml:space="preserve">Wendell </w:t>
                    </w:r>
                    <w:proofErr w:type="spellStart"/>
                    <w:r w:rsidRPr="00C956D6">
                      <w:rPr>
                        <w:rFonts w:ascii="Times New Roman" w:eastAsia="Times New Roman" w:hAnsi="Times New Roman" w:cs="Times New Roman"/>
                        <w:color w:val="0000FF"/>
                        <w:sz w:val="20"/>
                        <w:szCs w:val="20"/>
                        <w:u w:val="single"/>
                      </w:rPr>
                      <w:t>Dilling</w:t>
                    </w:r>
                    <w:proofErr w:type="spellEnd"/>
                  </w:hyperlink>
                  <w:r w:rsidRPr="00C956D6">
                    <w:rPr>
                      <w:rFonts w:ascii="Times New Roman" w:eastAsia="Times New Roman" w:hAnsi="Times New Roman" w:cs="Times New Roman"/>
                      <w:sz w:val="20"/>
                      <w:szCs w:val="20"/>
                    </w:rPr>
                    <w:t> </w:t>
                  </w:r>
                  <w:hyperlink r:id="rId16"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resubmitted </w:t>
                  </w:r>
                  <w:hyperlink r:id="rId17"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Department of Chemistry and Biochemistry, Central Michigan University, Mt. Pleasant, MI,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proofErr w:type="spellStart"/>
                  <w:r w:rsidRPr="00C956D6">
                    <w:rPr>
                      <w:rFonts w:ascii="Times New Roman" w:eastAsia="Times New Roman" w:hAnsi="Times New Roman" w:cs="Times New Roman"/>
                      <w:sz w:val="20"/>
                      <w:szCs w:val="20"/>
                      <w:u w:val="single"/>
                    </w:rPr>
                    <w:t>Dilling</w:t>
                  </w:r>
                  <w:proofErr w:type="spellEnd"/>
                  <w:r w:rsidRPr="00C956D6">
                    <w:rPr>
                      <w:rFonts w:ascii="Times New Roman" w:eastAsia="Times New Roman" w:hAnsi="Times New Roman" w:cs="Times New Roman"/>
                      <w:sz w:val="20"/>
                      <w:szCs w:val="20"/>
                      <w:u w:val="single"/>
                    </w:rPr>
                    <w:t>, Wendell L.</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 xml:space="preserve">A clarification of the results of the 2013 ACS President-Elect election was reported in C&amp;EN, March 10, 2014, p 2. The results of that election are shown in the table. The original report in C&amp;EN, November 25, 2013, p 5, reported only total votes for the three candidates, first-choice votes plus second-choice votes for two of the candidates and only first-choice votes for the third candidate. Even though the correct order of finish was reported initially, the total vote counts gave a distorted view of the results. The original report implied that </w:t>
                  </w:r>
                  <w:proofErr w:type="spellStart"/>
                  <w:r w:rsidRPr="00C956D6">
                    <w:rPr>
                      <w:rFonts w:ascii="Times New Roman" w:eastAsia="Times New Roman" w:hAnsi="Times New Roman" w:cs="Times New Roman"/>
                      <w:sz w:val="20"/>
                      <w:szCs w:val="20"/>
                    </w:rPr>
                    <w:t>Balazs</w:t>
                  </w:r>
                  <w:proofErr w:type="spellEnd"/>
                  <w:r w:rsidRPr="00C956D6">
                    <w:rPr>
                      <w:rFonts w:ascii="Times New Roman" w:eastAsia="Times New Roman" w:hAnsi="Times New Roman" w:cs="Times New Roman"/>
                      <w:sz w:val="20"/>
                      <w:szCs w:val="20"/>
                    </w:rPr>
                    <w:t xml:space="preserve"> was </w:t>
                  </w:r>
                  <w:r w:rsidRPr="00C956D6">
                    <w:rPr>
                      <w:rFonts w:ascii="Times New Roman" w:eastAsia="Times New Roman" w:hAnsi="Times New Roman" w:cs="Times New Roman"/>
                      <w:sz w:val="20"/>
                      <w:szCs w:val="20"/>
                    </w:rPr>
                    <w:lastRenderedPageBreak/>
                    <w:t xml:space="preserve">supported by 3126 (9638 – 6512) more voters than Kolb was, whereas the difference was only 192 (6704 – 6512) votes. The 42%, 35%, and 23% reported are not pertinent because two of the total vote counts included both first-choice and second-choice votes and the third included only first-choice votes. The last (second in this case) stage of an instant run-off election is between only two candidates (Schmidt and </w:t>
                  </w:r>
                  <w:proofErr w:type="spellStart"/>
                  <w:r w:rsidRPr="00C956D6">
                    <w:rPr>
                      <w:rFonts w:ascii="Times New Roman" w:eastAsia="Times New Roman" w:hAnsi="Times New Roman" w:cs="Times New Roman"/>
                      <w:sz w:val="20"/>
                      <w:szCs w:val="20"/>
                    </w:rPr>
                    <w:t>Balazs</w:t>
                  </w:r>
                  <w:proofErr w:type="spellEnd"/>
                  <w:r w:rsidRPr="00C956D6">
                    <w:rPr>
                      <w:rFonts w:ascii="Times New Roman" w:eastAsia="Times New Roman" w:hAnsi="Times New Roman" w:cs="Times New Roman"/>
                      <w:sz w:val="20"/>
                      <w:szCs w:val="20"/>
                    </w:rPr>
                    <w:t>) and always results in one candidate receiving a majority (&gt;50%) of the votes unless there is a tie. Schmidt received 55% [11623 x 100</w:t>
                  </w:r>
                  <w:proofErr w:type="gramStart"/>
                  <w:r w:rsidRPr="00C956D6">
                    <w:rPr>
                      <w:rFonts w:ascii="Times New Roman" w:eastAsia="Times New Roman" w:hAnsi="Times New Roman" w:cs="Times New Roman"/>
                      <w:sz w:val="20"/>
                      <w:szCs w:val="20"/>
                    </w:rPr>
                    <w:t>/(</w:t>
                  </w:r>
                  <w:proofErr w:type="gramEnd"/>
                  <w:r w:rsidRPr="00C956D6">
                    <w:rPr>
                      <w:rFonts w:ascii="Times New Roman" w:eastAsia="Times New Roman" w:hAnsi="Times New Roman" w:cs="Times New Roman"/>
                      <w:sz w:val="20"/>
                      <w:szCs w:val="20"/>
                    </w:rPr>
                    <w:t>11623 + 9638)] of the vote in the run-off portion of this election. Kolb was not involved in this second stage. Also the total number of voters, 21659 (8443 + 6704 + 6512), could not be determined from the initial set of numbers reported, which implied 27773 (11623 + 9638 + 6512) voters if one does not recognize that some voters were counted twice.</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General Posters - Posters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(James </w:t>
                  </w:r>
                  <w:proofErr w:type="spellStart"/>
                  <w:r w:rsidRPr="00C956D6">
                    <w:rPr>
                      <w:rFonts w:ascii="Times New Roman" w:eastAsia="Times New Roman" w:hAnsi="Times New Roman" w:cs="Times New Roman"/>
                      <w:sz w:val="20"/>
                      <w:szCs w:val="20"/>
                    </w:rPr>
                    <w:t>Kiddle</w:t>
                  </w:r>
                  <w:proofErr w:type="spellEnd"/>
                  <w:r w:rsidRPr="00C956D6">
                    <w:rPr>
                      <w:rFonts w:ascii="Times New Roman" w:eastAsia="Times New Roman" w:hAnsi="Times New Roman" w:cs="Times New Roman"/>
                      <w:sz w:val="20"/>
                      <w:szCs w:val="20"/>
                    </w:rPr>
                    <w:t>)|Organizer (Mark Thomson)</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8"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CONTROL ID: </w:t>
                  </w:r>
                  <w:r w:rsidRPr="00C956D6">
                    <w:rPr>
                      <w:rFonts w:ascii="Times New Roman" w:eastAsia="Times New Roman" w:hAnsi="Times New Roman" w:cs="Times New Roman"/>
                      <w:sz w:val="20"/>
                      <w:szCs w:val="20"/>
                    </w:rPr>
                    <w:t>2227284</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18" w:anchor="2227284" w:history="1">
                    <w:r w:rsidRPr="00C956D6">
                      <w:rPr>
                        <w:rFonts w:ascii="Times New Roman" w:eastAsia="Times New Roman" w:hAnsi="Times New Roman" w:cs="Times New Roman"/>
                        <w:b/>
                        <w:bCs/>
                        <w:color w:val="0000FF"/>
                        <w:sz w:val="20"/>
                        <w:szCs w:val="20"/>
                        <w:u w:val="single"/>
                      </w:rPr>
                      <w:t>Election of ACS Directors-at-Large by a Minority of Voters in Five of the Last Six Years – A Possible Solution to the Problem, Multiple Instant Run-Off Voting</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19" w:tgtFrame="_NEW" w:history="1">
                    <w:r w:rsidRPr="00C956D6">
                      <w:rPr>
                        <w:rFonts w:ascii="Times New Roman" w:eastAsia="Times New Roman" w:hAnsi="Times New Roman" w:cs="Times New Roman"/>
                        <w:color w:val="0000FF"/>
                        <w:sz w:val="20"/>
                        <w:szCs w:val="20"/>
                        <w:u w:val="single"/>
                      </w:rPr>
                      <w:t xml:space="preserve">Wendell </w:t>
                    </w:r>
                    <w:proofErr w:type="spellStart"/>
                    <w:r w:rsidRPr="00C956D6">
                      <w:rPr>
                        <w:rFonts w:ascii="Times New Roman" w:eastAsia="Times New Roman" w:hAnsi="Times New Roman" w:cs="Times New Roman"/>
                        <w:color w:val="0000FF"/>
                        <w:sz w:val="20"/>
                        <w:szCs w:val="20"/>
                        <w:u w:val="single"/>
                      </w:rPr>
                      <w:t>Dilling</w:t>
                    </w:r>
                    <w:proofErr w:type="spellEnd"/>
                  </w:hyperlink>
                  <w:r w:rsidRPr="00C956D6">
                    <w:rPr>
                      <w:rFonts w:ascii="Times New Roman" w:eastAsia="Times New Roman" w:hAnsi="Times New Roman" w:cs="Times New Roman"/>
                      <w:sz w:val="20"/>
                      <w:szCs w:val="20"/>
                    </w:rPr>
                    <w:t> </w:t>
                  </w:r>
                  <w:hyperlink r:id="rId20"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resubmitted </w:t>
                  </w:r>
                  <w:hyperlink r:id="rId21"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Department of Chemistry and Biochemistry, Central Michigan University, Mt. Pleasant, MI,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proofErr w:type="spellStart"/>
                  <w:r w:rsidRPr="00C956D6">
                    <w:rPr>
                      <w:rFonts w:ascii="Times New Roman" w:eastAsia="Times New Roman" w:hAnsi="Times New Roman" w:cs="Times New Roman"/>
                      <w:sz w:val="20"/>
                      <w:szCs w:val="20"/>
                      <w:u w:val="single"/>
                    </w:rPr>
                    <w:t>Dilling</w:t>
                  </w:r>
                  <w:proofErr w:type="spellEnd"/>
                  <w:r w:rsidRPr="00C956D6">
                    <w:rPr>
                      <w:rFonts w:ascii="Times New Roman" w:eastAsia="Times New Roman" w:hAnsi="Times New Roman" w:cs="Times New Roman"/>
                      <w:sz w:val="20"/>
                      <w:szCs w:val="20"/>
                      <w:u w:val="single"/>
                    </w:rPr>
                    <w:t>, Wendell L.</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In five of the last six years ACS elections for Directors-at-Large (</w:t>
                  </w:r>
                  <w:r w:rsidRPr="00C956D6">
                    <w:rPr>
                      <w:rFonts w:ascii="Times New Roman" w:eastAsia="Times New Roman" w:hAnsi="Times New Roman" w:cs="Times New Roman"/>
                      <w:i/>
                      <w:iCs/>
                      <w:sz w:val="20"/>
                      <w:szCs w:val="20"/>
                    </w:rPr>
                    <w:t>Chem. Eng. News</w:t>
                  </w:r>
                  <w:r w:rsidRPr="00C956D6">
                    <w:rPr>
                      <w:rFonts w:ascii="Times New Roman" w:eastAsia="Times New Roman" w:hAnsi="Times New Roman" w:cs="Times New Roman"/>
                      <w:sz w:val="20"/>
                      <w:szCs w:val="20"/>
                    </w:rPr>
                    <w:t xml:space="preserve">, Nov. 23, 2009, p 7; Nov. 28, 2011, p 9; Nov. 26, 2012, p 7; Nov. 25, 2013, p 5; Nov. 24, 2014, p 3) one of the elected candidates received votes from &lt;50% of the voters (Councilors). In each election two Directors-at-Large were elected from a slate of four or five candidates. A method is proposed to carry out elections in which two or more candidates are elected with each being elected by a majority of the voters. The method (multiple instant </w:t>
                  </w:r>
                  <w:proofErr w:type="gramStart"/>
                  <w:r w:rsidRPr="00C956D6">
                    <w:rPr>
                      <w:rFonts w:ascii="Times New Roman" w:eastAsia="Times New Roman" w:hAnsi="Times New Roman" w:cs="Times New Roman"/>
                      <w:sz w:val="20"/>
                      <w:szCs w:val="20"/>
                    </w:rPr>
                    <w:t>run-off</w:t>
                  </w:r>
                  <w:proofErr w:type="gramEnd"/>
                  <w:r w:rsidRPr="00C956D6">
                    <w:rPr>
                      <w:rFonts w:ascii="Times New Roman" w:eastAsia="Times New Roman" w:hAnsi="Times New Roman" w:cs="Times New Roman"/>
                      <w:sz w:val="20"/>
                      <w:szCs w:val="20"/>
                    </w:rPr>
                    <w:t>) involves voters prioritizing their votes. The first Director-at-Large is elected by a majority in exactly the same way a single candidate would be elected from three or more candidates by the instant run-off procedure. In the instant run-off procedure the candidate with the fewest first-choice votes is eliminated, and the second choice votes on those ballots where the eliminated candidate was the first choice are added to the first choice votes for the other candidates. This procedure is repeated until one candidate has a majority of the votes. Then, in the multiple instant run-off procedure, all the votes for the first candidate elected are removed from the voting priority list of each voter. The second successful candidate is then determined in exactly the same manner as the first using the new prioritized list of each voter. Thus both candidates are elected by a majority in a single election. If more candidates are to be elected, the preceding procedures are repeated.</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General Posters - Posters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(James </w:t>
                  </w:r>
                  <w:proofErr w:type="spellStart"/>
                  <w:r w:rsidRPr="00C956D6">
                    <w:rPr>
                      <w:rFonts w:ascii="Times New Roman" w:eastAsia="Times New Roman" w:hAnsi="Times New Roman" w:cs="Times New Roman"/>
                      <w:sz w:val="20"/>
                      <w:szCs w:val="20"/>
                    </w:rPr>
                    <w:t>Kiddle</w:t>
                  </w:r>
                  <w:proofErr w:type="spellEnd"/>
                  <w:r w:rsidRPr="00C956D6">
                    <w:rPr>
                      <w:rFonts w:ascii="Times New Roman" w:eastAsia="Times New Roman" w:hAnsi="Times New Roman" w:cs="Times New Roman"/>
                      <w:sz w:val="20"/>
                      <w:szCs w:val="20"/>
                    </w:rPr>
                    <w:t>)|Organizer (Mark Thomson)</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9"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CONTROL ID: </w:t>
                  </w:r>
                  <w:r w:rsidRPr="00C956D6">
                    <w:rPr>
                      <w:rFonts w:ascii="Times New Roman" w:eastAsia="Times New Roman" w:hAnsi="Times New Roman" w:cs="Times New Roman"/>
                      <w:sz w:val="20"/>
                      <w:szCs w:val="20"/>
                    </w:rPr>
                    <w:t>2209123</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22" w:anchor="2209123" w:history="1">
                    <w:r w:rsidRPr="00C956D6">
                      <w:rPr>
                        <w:rFonts w:ascii="Times New Roman" w:eastAsia="Times New Roman" w:hAnsi="Times New Roman" w:cs="Times New Roman"/>
                        <w:color w:val="0000FF"/>
                        <w:sz w:val="20"/>
                        <w:szCs w:val="20"/>
                        <w:u w:val="single"/>
                      </w:rPr>
                      <w:t>Structural study of Mongolian tourmaline in the electric power saving system with infrared spectroscopy</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23" w:tgtFrame="_NEW" w:history="1">
                    <w:r w:rsidRPr="00C956D6">
                      <w:rPr>
                        <w:rFonts w:ascii="Times New Roman" w:eastAsia="Times New Roman" w:hAnsi="Times New Roman" w:cs="Times New Roman"/>
                        <w:color w:val="0000FF"/>
                        <w:sz w:val="20"/>
                        <w:szCs w:val="20"/>
                        <w:u w:val="single"/>
                      </w:rPr>
                      <w:t>Ki-</w:t>
                    </w:r>
                    <w:proofErr w:type="spellStart"/>
                    <w:r w:rsidRPr="00C956D6">
                      <w:rPr>
                        <w:rFonts w:ascii="Times New Roman" w:eastAsia="Times New Roman" w:hAnsi="Times New Roman" w:cs="Times New Roman"/>
                        <w:color w:val="0000FF"/>
                        <w:sz w:val="20"/>
                        <w:szCs w:val="20"/>
                        <w:u w:val="single"/>
                      </w:rPr>
                      <w:t>Seog</w:t>
                    </w:r>
                    <w:proofErr w:type="spellEnd"/>
                    <w:r w:rsidRPr="00C956D6">
                      <w:rPr>
                        <w:rFonts w:ascii="Times New Roman" w:eastAsia="Times New Roman" w:hAnsi="Times New Roman" w:cs="Times New Roman"/>
                        <w:color w:val="0000FF"/>
                        <w:sz w:val="20"/>
                        <w:szCs w:val="20"/>
                        <w:u w:val="single"/>
                      </w:rPr>
                      <w:t xml:space="preserve"> Chang</w:t>
                    </w:r>
                  </w:hyperlink>
                  <w:r w:rsidRPr="00C956D6">
                    <w:rPr>
                      <w:rFonts w:ascii="Times New Roman" w:eastAsia="Times New Roman" w:hAnsi="Times New Roman" w:cs="Times New Roman"/>
                      <w:sz w:val="20"/>
                      <w:szCs w:val="20"/>
                    </w:rPr>
                    <w:t> </w:t>
                  </w:r>
                  <w:hyperlink r:id="rId24"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resubmitted </w:t>
                  </w:r>
                  <w:hyperlink r:id="rId25"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INSTITUTIONS (ALL): </w:t>
                  </w:r>
                  <w:r w:rsidRPr="00C956D6">
                    <w:rPr>
                      <w:rFonts w:ascii="Times New Roman" w:eastAsia="Times New Roman" w:hAnsi="Times New Roman" w:cs="Times New Roman"/>
                      <w:sz w:val="20"/>
                      <w:szCs w:val="20"/>
                    </w:rPr>
                    <w:t xml:space="preserve">1. Bio. &amp; Chemical Engineering, </w:t>
                  </w:r>
                  <w:proofErr w:type="spellStart"/>
                  <w:r w:rsidRPr="00C956D6">
                    <w:rPr>
                      <w:rFonts w:ascii="Times New Roman" w:eastAsia="Times New Roman" w:hAnsi="Times New Roman" w:cs="Times New Roman"/>
                      <w:sz w:val="20"/>
                      <w:szCs w:val="20"/>
                    </w:rPr>
                    <w:t>Hongik</w:t>
                  </w:r>
                  <w:proofErr w:type="spellEnd"/>
                  <w:r w:rsidRPr="00C956D6">
                    <w:rPr>
                      <w:rFonts w:ascii="Times New Roman" w:eastAsia="Times New Roman" w:hAnsi="Times New Roman" w:cs="Times New Roman"/>
                      <w:sz w:val="20"/>
                      <w:szCs w:val="20"/>
                    </w:rPr>
                    <w:t xml:space="preserve"> University, </w:t>
                  </w:r>
                  <w:proofErr w:type="spellStart"/>
                  <w:r w:rsidRPr="00C956D6">
                    <w:rPr>
                      <w:rFonts w:ascii="Times New Roman" w:eastAsia="Times New Roman" w:hAnsi="Times New Roman" w:cs="Times New Roman"/>
                      <w:sz w:val="20"/>
                      <w:szCs w:val="20"/>
                    </w:rPr>
                    <w:t>Sejong</w:t>
                  </w:r>
                  <w:proofErr w:type="spellEnd"/>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Jochiwon-eup</w:t>
                  </w:r>
                  <w:proofErr w:type="spellEnd"/>
                  <w:r w:rsidRPr="00C956D6">
                    <w:rPr>
                      <w:rFonts w:ascii="Times New Roman" w:eastAsia="Times New Roman" w:hAnsi="Times New Roman" w:cs="Times New Roman"/>
                      <w:sz w:val="20"/>
                      <w:szCs w:val="20"/>
                    </w:rPr>
                    <w:t>, Korea (the Republic of).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r w:rsidRPr="00C956D6">
                    <w:rPr>
                      <w:rFonts w:ascii="Times New Roman" w:eastAsia="Times New Roman" w:hAnsi="Times New Roman" w:cs="Times New Roman"/>
                      <w:sz w:val="20"/>
                      <w:szCs w:val="20"/>
                      <w:u w:val="single"/>
                    </w:rPr>
                    <w:t>Chang, Ki-Seog</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This Fourier Transformation Infrared (FTIR) experiment investigates the relevance of H</w:t>
                  </w:r>
                  <w:r w:rsidRPr="00C956D6">
                    <w:rPr>
                      <w:rFonts w:ascii="Times New Roman" w:eastAsia="Times New Roman" w:hAnsi="Times New Roman" w:cs="Times New Roman"/>
                      <w:sz w:val="20"/>
                      <w:szCs w:val="20"/>
                      <w:vertAlign w:val="subscript"/>
                    </w:rPr>
                    <w:t>2</w:t>
                  </w:r>
                  <w:r w:rsidRPr="00C956D6">
                    <w:rPr>
                      <w:rFonts w:ascii="Times New Roman" w:eastAsia="Times New Roman" w:hAnsi="Times New Roman" w:cs="Times New Roman"/>
                      <w:sz w:val="20"/>
                      <w:szCs w:val="20"/>
                    </w:rPr>
                    <w:t xml:space="preserve">O and other components’ structural environments. Four element materials, tourmaline, ferrite, </w:t>
                  </w:r>
                  <w:proofErr w:type="spellStart"/>
                  <w:r w:rsidRPr="00C956D6">
                    <w:rPr>
                      <w:rFonts w:ascii="Times New Roman" w:eastAsia="Times New Roman" w:hAnsi="Times New Roman" w:cs="Times New Roman"/>
                      <w:sz w:val="20"/>
                      <w:szCs w:val="20"/>
                    </w:rPr>
                    <w:t>NaCl</w:t>
                  </w:r>
                  <w:proofErr w:type="spellEnd"/>
                  <w:r w:rsidRPr="00C956D6">
                    <w:rPr>
                      <w:rFonts w:ascii="Times New Roman" w:eastAsia="Times New Roman" w:hAnsi="Times New Roman" w:cs="Times New Roman"/>
                      <w:sz w:val="20"/>
                      <w:szCs w:val="20"/>
                    </w:rPr>
                    <w:t>, and H</w:t>
                  </w:r>
                  <w:r w:rsidRPr="00C956D6">
                    <w:rPr>
                      <w:rFonts w:ascii="Times New Roman" w:eastAsia="Times New Roman" w:hAnsi="Times New Roman" w:cs="Times New Roman"/>
                      <w:sz w:val="20"/>
                      <w:szCs w:val="20"/>
                      <w:vertAlign w:val="subscript"/>
                    </w:rPr>
                    <w:t>2</w:t>
                  </w:r>
                  <w:r w:rsidRPr="00C956D6">
                    <w:rPr>
                      <w:rFonts w:ascii="Times New Roman" w:eastAsia="Times New Roman" w:hAnsi="Times New Roman" w:cs="Times New Roman"/>
                      <w:sz w:val="20"/>
                      <w:szCs w:val="20"/>
                    </w:rPr>
                    <w:t>O, comprised the electronic power saving system. FTIR spectroscopy in the range of 3,000 to 4,000 cm</w:t>
                  </w:r>
                  <w:r w:rsidRPr="00C956D6">
                    <w:rPr>
                      <w:rFonts w:ascii="Times New Roman" w:eastAsia="Times New Roman" w:hAnsi="Times New Roman" w:cs="Times New Roman"/>
                      <w:sz w:val="20"/>
                      <w:szCs w:val="20"/>
                      <w:vertAlign w:val="superscript"/>
                    </w:rPr>
                    <w:t>-1</w:t>
                  </w:r>
                  <w:r w:rsidRPr="00C956D6">
                    <w:rPr>
                      <w:rFonts w:ascii="Times New Roman" w:eastAsia="Times New Roman" w:hAnsi="Times New Roman" w:cs="Times New Roman"/>
                      <w:sz w:val="20"/>
                      <w:szCs w:val="20"/>
                    </w:rPr>
                    <w:t> was used to examine the hydroxyl ions of H</w:t>
                  </w:r>
                  <w:r w:rsidRPr="00C956D6">
                    <w:rPr>
                      <w:rFonts w:ascii="Times New Roman" w:eastAsia="Times New Roman" w:hAnsi="Times New Roman" w:cs="Times New Roman"/>
                      <w:sz w:val="20"/>
                      <w:szCs w:val="20"/>
                      <w:vertAlign w:val="subscript"/>
                    </w:rPr>
                    <w:t>2</w:t>
                  </w:r>
                  <w:r w:rsidRPr="00C956D6">
                    <w:rPr>
                      <w:rFonts w:ascii="Times New Roman" w:eastAsia="Times New Roman" w:hAnsi="Times New Roman" w:cs="Times New Roman"/>
                      <w:sz w:val="20"/>
                      <w:szCs w:val="20"/>
                    </w:rPr>
                    <w:t xml:space="preserve">O and Mongolian tourmaline. The tourmaline crystal was polar and therefore </w:t>
                  </w:r>
                  <w:proofErr w:type="spellStart"/>
                  <w:r w:rsidRPr="00C956D6">
                    <w:rPr>
                      <w:rFonts w:ascii="Times New Roman" w:eastAsia="Times New Roman" w:hAnsi="Times New Roman" w:cs="Times New Roman"/>
                      <w:sz w:val="20"/>
                      <w:szCs w:val="20"/>
                    </w:rPr>
                    <w:t>pyroelectric</w:t>
                  </w:r>
                  <w:proofErr w:type="spellEnd"/>
                  <w:r w:rsidRPr="00C956D6">
                    <w:rPr>
                      <w:rFonts w:ascii="Times New Roman" w:eastAsia="Times New Roman" w:hAnsi="Times New Roman" w:cs="Times New Roman"/>
                      <w:sz w:val="20"/>
                      <w:szCs w:val="20"/>
                    </w:rPr>
                    <w:t>, electrical charges developing at the ends of the polar axis and temperature changing from the IR activation with H</w:t>
                  </w:r>
                  <w:r w:rsidRPr="00C956D6">
                    <w:rPr>
                      <w:rFonts w:ascii="Times New Roman" w:eastAsia="Times New Roman" w:hAnsi="Times New Roman" w:cs="Times New Roman"/>
                      <w:sz w:val="20"/>
                      <w:szCs w:val="20"/>
                      <w:vertAlign w:val="subscript"/>
                    </w:rPr>
                    <w:t>2</w:t>
                  </w:r>
                  <w:r w:rsidRPr="00C956D6">
                    <w:rPr>
                      <w:rFonts w:ascii="Times New Roman" w:eastAsia="Times New Roman" w:hAnsi="Times New Roman" w:cs="Times New Roman"/>
                      <w:sz w:val="20"/>
                      <w:szCs w:val="20"/>
                    </w:rPr>
                    <w:t>O in the system. As a result, the tourmaline was shown to be related to the activation of H</w:t>
                  </w:r>
                  <w:r w:rsidRPr="00C956D6">
                    <w:rPr>
                      <w:rFonts w:ascii="Times New Roman" w:eastAsia="Times New Roman" w:hAnsi="Times New Roman" w:cs="Times New Roman"/>
                      <w:sz w:val="20"/>
                      <w:szCs w:val="20"/>
                      <w:vertAlign w:val="subscript"/>
                    </w:rPr>
                    <w:t>2</w:t>
                  </w:r>
                  <w:r w:rsidRPr="00C956D6">
                    <w:rPr>
                      <w:rFonts w:ascii="Times New Roman" w:eastAsia="Times New Roman" w:hAnsi="Times New Roman" w:cs="Times New Roman"/>
                      <w:sz w:val="20"/>
                      <w:szCs w:val="20"/>
                    </w:rPr>
                    <w:t xml:space="preserve">O as a </w:t>
                  </w:r>
                  <w:proofErr w:type="spellStart"/>
                  <w:r w:rsidRPr="00C956D6">
                    <w:rPr>
                      <w:rFonts w:ascii="Times New Roman" w:eastAsia="Times New Roman" w:hAnsi="Times New Roman" w:cs="Times New Roman"/>
                      <w:sz w:val="20"/>
                      <w:szCs w:val="20"/>
                    </w:rPr>
                    <w:t>pyroelectric</w:t>
                  </w:r>
                  <w:proofErr w:type="spellEnd"/>
                  <w:r w:rsidRPr="00C956D6">
                    <w:rPr>
                      <w:rFonts w:ascii="Times New Roman" w:eastAsia="Times New Roman" w:hAnsi="Times New Roman" w:cs="Times New Roman"/>
                      <w:sz w:val="20"/>
                      <w:szCs w:val="20"/>
                    </w:rPr>
                    <w:t xml:space="preserve"> substance.</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Korea (the Republic of)</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Green Chemistry and Sustainability - Oral</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Organizer (</w:t>
                  </w:r>
                  <w:proofErr w:type="spellStart"/>
                  <w:r w:rsidRPr="00C956D6">
                    <w:rPr>
                      <w:rFonts w:ascii="Times New Roman" w:eastAsia="Times New Roman" w:hAnsi="Times New Roman" w:cs="Times New Roman"/>
                      <w:sz w:val="20"/>
                      <w:szCs w:val="20"/>
                    </w:rPr>
                    <w:t>Sherine</w:t>
                  </w:r>
                  <w:proofErr w:type="spellEnd"/>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Obare</w:t>
                  </w:r>
                  <w:proofErr w:type="spellEnd"/>
                  <w:r w:rsidRPr="00C956D6">
                    <w:rPr>
                      <w:rFonts w:ascii="Times New Roman" w:eastAsia="Times New Roman" w:hAnsi="Times New Roman" w:cs="Times New Roman"/>
                      <w:sz w:val="20"/>
                      <w:szCs w:val="20"/>
                    </w:rPr>
                    <w:t>)</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0"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CONTROL ID: </w:t>
                  </w:r>
                  <w:r w:rsidRPr="00C956D6">
                    <w:rPr>
                      <w:rFonts w:ascii="Times New Roman" w:eastAsia="Times New Roman" w:hAnsi="Times New Roman" w:cs="Times New Roman"/>
                      <w:sz w:val="20"/>
                      <w:szCs w:val="20"/>
                    </w:rPr>
                    <w:t>2242347</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26" w:anchor="2242347" w:history="1">
                    <w:r w:rsidRPr="00C956D6">
                      <w:rPr>
                        <w:rFonts w:ascii="Times New Roman" w:eastAsia="Times New Roman" w:hAnsi="Times New Roman" w:cs="Times New Roman"/>
                        <w:color w:val="0000FF"/>
                        <w:sz w:val="20"/>
                        <w:szCs w:val="20"/>
                        <w:u w:val="single"/>
                      </w:rPr>
                      <w:t xml:space="preserve">Hydrogenation of </w:t>
                    </w:r>
                    <w:proofErr w:type="spellStart"/>
                    <w:r w:rsidRPr="00C956D6">
                      <w:rPr>
                        <w:rFonts w:ascii="Times New Roman" w:eastAsia="Times New Roman" w:hAnsi="Times New Roman" w:cs="Times New Roman"/>
                        <w:color w:val="0000FF"/>
                        <w:sz w:val="20"/>
                        <w:szCs w:val="20"/>
                        <w:u w:val="single"/>
                      </w:rPr>
                      <w:t>Tetraphenylcyclopentadione</w:t>
                    </w:r>
                    <w:proofErr w:type="spellEnd"/>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proofErr w:type="spellStart"/>
                  <w:r w:rsidRPr="00C956D6">
                    <w:rPr>
                      <w:rFonts w:ascii="Times New Roman" w:eastAsia="Times New Roman" w:hAnsi="Times New Roman" w:cs="Times New Roman"/>
                      <w:sz w:val="20"/>
                      <w:szCs w:val="20"/>
                    </w:rPr>
                    <w:fldChar w:fldCharType="begin"/>
                  </w:r>
                  <w:r w:rsidRPr="00C956D6">
                    <w:rPr>
                      <w:rFonts w:ascii="Times New Roman" w:eastAsia="Times New Roman" w:hAnsi="Times New Roman" w:cs="Times New Roman"/>
                      <w:sz w:val="20"/>
                      <w:szCs w:val="20"/>
                    </w:rPr>
                    <w:instrText xml:space="preserve"> HYPERLINK "https://cerm-glrm2015.abstractcentral.com/admin?TAG_ACTION=GET_PERSON_DATA&amp;PERSON_ID=3605597&amp;NEXT_PAGE=PERSON_POP_UP" \t "_NEW" </w:instrText>
                  </w:r>
                  <w:r w:rsidRPr="00C956D6">
                    <w:rPr>
                      <w:rFonts w:ascii="Times New Roman" w:eastAsia="Times New Roman" w:hAnsi="Times New Roman" w:cs="Times New Roman"/>
                      <w:sz w:val="20"/>
                      <w:szCs w:val="20"/>
                    </w:rPr>
                    <w:fldChar w:fldCharType="separate"/>
                  </w:r>
                  <w:r w:rsidRPr="00C956D6">
                    <w:rPr>
                      <w:rFonts w:ascii="Times New Roman" w:eastAsia="Times New Roman" w:hAnsi="Times New Roman" w:cs="Times New Roman"/>
                      <w:color w:val="0000FF"/>
                      <w:sz w:val="20"/>
                      <w:szCs w:val="20"/>
                      <w:u w:val="single"/>
                    </w:rPr>
                    <w:t>SydneyChanel</w:t>
                  </w:r>
                  <w:proofErr w:type="spellEnd"/>
                  <w:r w:rsidRPr="00C956D6">
                    <w:rPr>
                      <w:rFonts w:ascii="Times New Roman" w:eastAsia="Times New Roman" w:hAnsi="Times New Roman" w:cs="Times New Roman"/>
                      <w:color w:val="0000FF"/>
                      <w:sz w:val="20"/>
                      <w:szCs w:val="20"/>
                      <w:u w:val="single"/>
                    </w:rPr>
                    <w:t xml:space="preserve"> Price</w:t>
                  </w:r>
                  <w:r w:rsidRPr="00C956D6">
                    <w:rPr>
                      <w:rFonts w:ascii="Times New Roman" w:eastAsia="Times New Roman" w:hAnsi="Times New Roman" w:cs="Times New Roman"/>
                      <w:sz w:val="20"/>
                      <w:szCs w:val="20"/>
                    </w:rPr>
                    <w:fldChar w:fldCharType="end"/>
                  </w:r>
                  <w:r w:rsidRPr="00C956D6">
                    <w:rPr>
                      <w:rFonts w:ascii="Times New Roman" w:eastAsia="Times New Roman" w:hAnsi="Times New Roman" w:cs="Times New Roman"/>
                      <w:sz w:val="20"/>
                      <w:szCs w:val="20"/>
                    </w:rPr>
                    <w:t> </w:t>
                  </w:r>
                  <w:hyperlink r:id="rId27"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28"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Spring Arbor University, Detroit, MI,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r w:rsidRPr="00C956D6">
                    <w:rPr>
                      <w:rFonts w:ascii="Times New Roman" w:eastAsia="Times New Roman" w:hAnsi="Times New Roman" w:cs="Times New Roman"/>
                      <w:sz w:val="20"/>
                      <w:szCs w:val="20"/>
                      <w:u w:val="single"/>
                    </w:rPr>
                    <w:t>Price, SydneyChanel</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 xml:space="preserve">This experiment is a hydrogenation reaction using </w:t>
                  </w:r>
                  <w:proofErr w:type="spellStart"/>
                  <w:r w:rsidRPr="00C956D6">
                    <w:rPr>
                      <w:rFonts w:ascii="Times New Roman" w:eastAsia="Times New Roman" w:hAnsi="Times New Roman" w:cs="Times New Roman"/>
                      <w:sz w:val="20"/>
                      <w:szCs w:val="20"/>
                    </w:rPr>
                    <w:t>Tetraphenylcyclopentadione</w:t>
                  </w:r>
                  <w:proofErr w:type="spellEnd"/>
                  <w:r w:rsidRPr="00C956D6">
                    <w:rPr>
                      <w:rFonts w:ascii="Times New Roman" w:eastAsia="Times New Roman" w:hAnsi="Times New Roman" w:cs="Times New Roman"/>
                      <w:sz w:val="20"/>
                      <w:szCs w:val="20"/>
                    </w:rPr>
                    <w:t xml:space="preserve">. The </w:t>
                  </w:r>
                  <w:proofErr w:type="spellStart"/>
                  <w:r w:rsidRPr="00C956D6">
                    <w:rPr>
                      <w:rFonts w:ascii="Times New Roman" w:eastAsia="Times New Roman" w:hAnsi="Times New Roman" w:cs="Times New Roman"/>
                      <w:sz w:val="20"/>
                      <w:szCs w:val="20"/>
                    </w:rPr>
                    <w:t>Tetraphenylcyclopentadione</w:t>
                  </w:r>
                  <w:proofErr w:type="spellEnd"/>
                  <w:r w:rsidRPr="00C956D6">
                    <w:rPr>
                      <w:rFonts w:ascii="Times New Roman" w:eastAsia="Times New Roman" w:hAnsi="Times New Roman" w:cs="Times New Roman"/>
                      <w:sz w:val="20"/>
                      <w:szCs w:val="20"/>
                    </w:rPr>
                    <w:t xml:space="preserve"> will be reacting with </w:t>
                  </w:r>
                  <w:proofErr w:type="gramStart"/>
                  <w:r w:rsidRPr="00C956D6">
                    <w:rPr>
                      <w:rFonts w:ascii="Times New Roman" w:eastAsia="Times New Roman" w:hAnsi="Times New Roman" w:cs="Times New Roman"/>
                      <w:sz w:val="20"/>
                      <w:szCs w:val="20"/>
                    </w:rPr>
                    <w:t>H</w:t>
                  </w:r>
                  <w:r w:rsidRPr="00C956D6">
                    <w:rPr>
                      <w:rFonts w:ascii="Times New Roman" w:eastAsia="Times New Roman" w:hAnsi="Times New Roman" w:cs="Times New Roman"/>
                      <w:sz w:val="20"/>
                      <w:szCs w:val="20"/>
                      <w:vertAlign w:val="subscript"/>
                    </w:rPr>
                    <w:t>2(</w:t>
                  </w:r>
                  <w:proofErr w:type="gramEnd"/>
                  <w:r w:rsidRPr="00C956D6">
                    <w:rPr>
                      <w:rFonts w:ascii="Times New Roman" w:eastAsia="Times New Roman" w:hAnsi="Times New Roman" w:cs="Times New Roman"/>
                      <w:sz w:val="20"/>
                      <w:szCs w:val="20"/>
                      <w:vertAlign w:val="subscript"/>
                    </w:rPr>
                    <w:t>g) </w:t>
                  </w:r>
                  <w:r w:rsidRPr="00C956D6">
                    <w:rPr>
                      <w:rFonts w:ascii="Times New Roman" w:eastAsia="Times New Roman" w:hAnsi="Times New Roman" w:cs="Times New Roman"/>
                      <w:sz w:val="20"/>
                      <w:szCs w:val="20"/>
                    </w:rPr>
                    <w:t>and 5% Pd/C in CH</w:t>
                  </w:r>
                  <w:r w:rsidRPr="00C956D6">
                    <w:rPr>
                      <w:rFonts w:ascii="Times New Roman" w:eastAsia="Times New Roman" w:hAnsi="Times New Roman" w:cs="Times New Roman"/>
                      <w:sz w:val="20"/>
                      <w:szCs w:val="20"/>
                      <w:vertAlign w:val="subscript"/>
                    </w:rPr>
                    <w:t>2</w:t>
                  </w:r>
                  <w:r w:rsidRPr="00C956D6">
                    <w:rPr>
                      <w:rFonts w:ascii="Times New Roman" w:eastAsia="Times New Roman" w:hAnsi="Times New Roman" w:cs="Times New Roman"/>
                      <w:sz w:val="20"/>
                      <w:szCs w:val="20"/>
                    </w:rPr>
                    <w:t>CL</w:t>
                  </w:r>
                  <w:r w:rsidRPr="00C956D6">
                    <w:rPr>
                      <w:rFonts w:ascii="Times New Roman" w:eastAsia="Times New Roman" w:hAnsi="Times New Roman" w:cs="Times New Roman"/>
                      <w:sz w:val="20"/>
                      <w:szCs w:val="20"/>
                      <w:vertAlign w:val="subscript"/>
                    </w:rPr>
                    <w:t>2</w:t>
                  </w:r>
                  <w:r w:rsidRPr="00C956D6">
                    <w:rPr>
                      <w:rFonts w:ascii="Times New Roman" w:eastAsia="Times New Roman" w:hAnsi="Times New Roman" w:cs="Times New Roman"/>
                      <w:sz w:val="20"/>
                      <w:szCs w:val="20"/>
                    </w:rPr>
                    <w:t xml:space="preserve">. The starting material is purple solid and the reaction creates a different white solid. Analysis of the reactions will be done by testing in IR and TLC analysis. The hydrogen adds anti but because of the metal center it should add syn. The experiment also should yield a trans-product but it makes a </w:t>
                  </w:r>
                  <w:proofErr w:type="spellStart"/>
                  <w:r w:rsidRPr="00C956D6">
                    <w:rPr>
                      <w:rFonts w:ascii="Times New Roman" w:eastAsia="Times New Roman" w:hAnsi="Times New Roman" w:cs="Times New Roman"/>
                      <w:sz w:val="20"/>
                      <w:szCs w:val="20"/>
                    </w:rPr>
                    <w:t>cis</w:t>
                  </w:r>
                  <w:proofErr w:type="spellEnd"/>
                  <w:r w:rsidRPr="00C956D6">
                    <w:rPr>
                      <w:rFonts w:ascii="Times New Roman" w:eastAsia="Times New Roman" w:hAnsi="Times New Roman" w:cs="Times New Roman"/>
                      <w:sz w:val="20"/>
                      <w:szCs w:val="20"/>
                    </w:rPr>
                    <w:t xml:space="preserve">-product. I will change the source of hydrogen using gas and ammonium </w:t>
                  </w:r>
                  <w:proofErr w:type="spellStart"/>
                  <w:r w:rsidRPr="00C956D6">
                    <w:rPr>
                      <w:rFonts w:ascii="Times New Roman" w:eastAsia="Times New Roman" w:hAnsi="Times New Roman" w:cs="Times New Roman"/>
                      <w:sz w:val="20"/>
                      <w:szCs w:val="20"/>
                    </w:rPr>
                    <w:t>formate</w:t>
                  </w:r>
                  <w:proofErr w:type="spellEnd"/>
                  <w:r w:rsidRPr="00C956D6">
                    <w:rPr>
                      <w:rFonts w:ascii="Times New Roman" w:eastAsia="Times New Roman" w:hAnsi="Times New Roman" w:cs="Times New Roman"/>
                      <w:sz w:val="20"/>
                      <w:szCs w:val="20"/>
                    </w:rPr>
                    <w:t xml:space="preserve"> to find out if that makes a difference.</w:t>
                  </w:r>
                  <w:r w:rsidRPr="00C956D6">
                    <w:rPr>
                      <w:rFonts w:ascii="Times New Roman" w:eastAsia="Times New Roman" w:hAnsi="Times New Roman" w:cs="Times New Roman"/>
                      <w:sz w:val="20"/>
                      <w:szCs w:val="20"/>
                    </w:rPr>
                    <w:br/>
                  </w:r>
                  <w:r w:rsidRPr="00C956D6">
                    <w:rPr>
                      <w:rFonts w:ascii="Times New Roman" w:eastAsia="Times New Roman" w:hAnsi="Times New Roman" w:cs="Times New Roman"/>
                      <w:sz w:val="20"/>
                      <w:szCs w:val="20"/>
                    </w:rPr>
                    <w:br/>
                  </w:r>
                  <w:r w:rsidRPr="00C956D6">
                    <w:rPr>
                      <w:rFonts w:ascii="Times New Roman" w:eastAsia="Times New Roman" w:hAnsi="Times New Roman" w:cs="Times New Roman"/>
                      <w:sz w:val="20"/>
                      <w:szCs w:val="20"/>
                    </w:rPr>
                    <w:br/>
                    <w:t xml:space="preserve">Ref. </w:t>
                  </w:r>
                  <w:proofErr w:type="spellStart"/>
                  <w:r w:rsidRPr="00C956D6">
                    <w:rPr>
                      <w:rFonts w:ascii="Times New Roman" w:eastAsia="Times New Roman" w:hAnsi="Times New Roman" w:cs="Times New Roman"/>
                      <w:sz w:val="20"/>
                      <w:szCs w:val="20"/>
                    </w:rPr>
                    <w:t>Mohrig</w:t>
                  </w:r>
                  <w:proofErr w:type="spellEnd"/>
                  <w:r w:rsidRPr="00C956D6">
                    <w:rPr>
                      <w:rFonts w:ascii="Times New Roman" w:eastAsia="Times New Roman" w:hAnsi="Times New Roman" w:cs="Times New Roman"/>
                      <w:sz w:val="20"/>
                      <w:szCs w:val="20"/>
                    </w:rPr>
                    <w:t>, J. R.; Hammond, C. N.; Schatz, P.F.; Davidson, T. A. J. </w:t>
                  </w:r>
                  <w:r w:rsidRPr="00C956D6">
                    <w:rPr>
                      <w:rFonts w:ascii="Times New Roman" w:eastAsia="Times New Roman" w:hAnsi="Times New Roman" w:cs="Times New Roman"/>
                      <w:i/>
                      <w:iCs/>
                      <w:sz w:val="20"/>
                      <w:szCs w:val="20"/>
                    </w:rPr>
                    <w:t>Chem. Ed</w:t>
                  </w:r>
                  <w:r w:rsidRPr="00C956D6">
                    <w:rPr>
                      <w:rFonts w:ascii="Times New Roman" w:eastAsia="Times New Roman" w:hAnsi="Times New Roman" w:cs="Times New Roman"/>
                      <w:sz w:val="20"/>
                      <w:szCs w:val="20"/>
                    </w:rPr>
                    <w:t>. </w:t>
                  </w:r>
                  <w:r w:rsidRPr="00C956D6">
                    <w:rPr>
                      <w:rFonts w:ascii="Times New Roman" w:eastAsia="Times New Roman" w:hAnsi="Times New Roman" w:cs="Times New Roman"/>
                      <w:b/>
                      <w:bCs/>
                      <w:sz w:val="20"/>
                      <w:szCs w:val="20"/>
                    </w:rPr>
                    <w:t>2009</w:t>
                  </w:r>
                  <w:r w:rsidRPr="00C956D6">
                    <w:rPr>
                      <w:rFonts w:ascii="Times New Roman" w:eastAsia="Times New Roman" w:hAnsi="Times New Roman" w:cs="Times New Roman"/>
                      <w:sz w:val="20"/>
                      <w:szCs w:val="20"/>
                    </w:rPr>
                    <w:t>, 86, 243-239</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Undergraduate Poster - Poster</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(James </w:t>
                  </w:r>
                  <w:proofErr w:type="spellStart"/>
                  <w:r w:rsidRPr="00C956D6">
                    <w:rPr>
                      <w:rFonts w:ascii="Times New Roman" w:eastAsia="Times New Roman" w:hAnsi="Times New Roman" w:cs="Times New Roman"/>
                      <w:sz w:val="20"/>
                      <w:szCs w:val="20"/>
                    </w:rPr>
                    <w:t>Kiddle</w:t>
                  </w:r>
                  <w:proofErr w:type="spellEnd"/>
                  <w:r w:rsidRPr="00C956D6">
                    <w:rPr>
                      <w:rFonts w:ascii="Times New Roman" w:eastAsia="Times New Roman" w:hAnsi="Times New Roman" w:cs="Times New Roman"/>
                      <w:sz w:val="20"/>
                      <w:szCs w:val="20"/>
                    </w:rPr>
                    <w:t>)|Organizer (Mark Thomson)</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1"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CONTROL ID: </w:t>
                  </w:r>
                  <w:r w:rsidRPr="00C956D6">
                    <w:rPr>
                      <w:rFonts w:ascii="Times New Roman" w:eastAsia="Times New Roman" w:hAnsi="Times New Roman" w:cs="Times New Roman"/>
                      <w:sz w:val="20"/>
                      <w:szCs w:val="20"/>
                    </w:rPr>
                    <w:t>2242205</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29" w:anchor="2242205" w:history="1">
                    <w:r w:rsidRPr="00C956D6">
                      <w:rPr>
                        <w:rFonts w:ascii="Times New Roman" w:eastAsia="Times New Roman" w:hAnsi="Times New Roman" w:cs="Times New Roman"/>
                        <w:color w:val="0000FF"/>
                        <w:sz w:val="20"/>
                        <w:szCs w:val="20"/>
                        <w:u w:val="single"/>
                      </w:rPr>
                      <w:t xml:space="preserve">Synthesis of </w:t>
                    </w:r>
                    <w:proofErr w:type="spellStart"/>
                    <w:r w:rsidRPr="00C956D6">
                      <w:rPr>
                        <w:rFonts w:ascii="Times New Roman" w:eastAsia="Times New Roman" w:hAnsi="Times New Roman" w:cs="Times New Roman"/>
                        <w:color w:val="0000FF"/>
                        <w:sz w:val="20"/>
                        <w:szCs w:val="20"/>
                        <w:u w:val="single"/>
                      </w:rPr>
                      <w:t>Pyrido</w:t>
                    </w:r>
                    <w:proofErr w:type="spellEnd"/>
                    <w:r w:rsidRPr="00C956D6">
                      <w:rPr>
                        <w:rFonts w:ascii="Times New Roman" w:eastAsia="Times New Roman" w:hAnsi="Times New Roman" w:cs="Times New Roman"/>
                        <w:color w:val="0000FF"/>
                        <w:sz w:val="20"/>
                        <w:szCs w:val="20"/>
                        <w:u w:val="single"/>
                      </w:rPr>
                      <w:t xml:space="preserve"> </w:t>
                    </w:r>
                    <w:proofErr w:type="spellStart"/>
                    <w:r w:rsidRPr="00C956D6">
                      <w:rPr>
                        <w:rFonts w:ascii="Times New Roman" w:eastAsia="Times New Roman" w:hAnsi="Times New Roman" w:cs="Times New Roman"/>
                        <w:color w:val="0000FF"/>
                        <w:sz w:val="20"/>
                        <w:szCs w:val="20"/>
                        <w:u w:val="single"/>
                      </w:rPr>
                      <w:t>Lentzium</w:t>
                    </w:r>
                    <w:proofErr w:type="spellEnd"/>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30" w:tgtFrame="_NEW" w:history="1">
                    <w:r w:rsidRPr="00C956D6">
                      <w:rPr>
                        <w:rFonts w:ascii="Times New Roman" w:eastAsia="Times New Roman" w:hAnsi="Times New Roman" w:cs="Times New Roman"/>
                        <w:color w:val="0000FF"/>
                        <w:sz w:val="20"/>
                        <w:szCs w:val="20"/>
                        <w:u w:val="single"/>
                      </w:rPr>
                      <w:t xml:space="preserve">Haley </w:t>
                    </w:r>
                    <w:proofErr w:type="spellStart"/>
                    <w:r w:rsidRPr="00C956D6">
                      <w:rPr>
                        <w:rFonts w:ascii="Times New Roman" w:eastAsia="Times New Roman" w:hAnsi="Times New Roman" w:cs="Times New Roman"/>
                        <w:color w:val="0000FF"/>
                        <w:sz w:val="20"/>
                        <w:szCs w:val="20"/>
                        <w:u w:val="single"/>
                      </w:rPr>
                      <w:t>Coggins</w:t>
                    </w:r>
                    <w:proofErr w:type="spellEnd"/>
                  </w:hyperlink>
                  <w:r w:rsidRPr="00C956D6">
                    <w:rPr>
                      <w:rFonts w:ascii="Times New Roman" w:eastAsia="Times New Roman" w:hAnsi="Times New Roman" w:cs="Times New Roman"/>
                      <w:sz w:val="20"/>
                      <w:szCs w:val="20"/>
                    </w:rPr>
                    <w:t> </w:t>
                  </w:r>
                  <w:hyperlink r:id="rId31"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32"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Spring Arbor University, Spring Arbor, MI,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proofErr w:type="spellStart"/>
                  <w:r w:rsidRPr="00C956D6">
                    <w:rPr>
                      <w:rFonts w:ascii="Times New Roman" w:eastAsia="Times New Roman" w:hAnsi="Times New Roman" w:cs="Times New Roman"/>
                      <w:sz w:val="20"/>
                      <w:szCs w:val="20"/>
                      <w:u w:val="single"/>
                    </w:rPr>
                    <w:t>Coggins</w:t>
                  </w:r>
                  <w:proofErr w:type="spellEnd"/>
                  <w:r w:rsidRPr="00C956D6">
                    <w:rPr>
                      <w:rFonts w:ascii="Times New Roman" w:eastAsia="Times New Roman" w:hAnsi="Times New Roman" w:cs="Times New Roman"/>
                      <w:sz w:val="20"/>
                      <w:szCs w:val="20"/>
                      <w:u w:val="single"/>
                    </w:rPr>
                    <w:t>, Haley N.</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r>
                  <w:r w:rsidRPr="00C956D6">
                    <w:rPr>
                      <w:rFonts w:ascii="Times New Roman" w:eastAsia="Times New Roman" w:hAnsi="Times New Roman" w:cs="Times New Roman"/>
                      <w:b/>
                      <w:bCs/>
                      <w:sz w:val="20"/>
                      <w:szCs w:val="20"/>
                    </w:rPr>
                    <w:lastRenderedPageBreak/>
                    <w:t>Abstract: </w:t>
                  </w:r>
                  <w:r w:rsidRPr="00C956D6">
                    <w:rPr>
                      <w:rFonts w:ascii="Times New Roman" w:eastAsia="Times New Roman" w:hAnsi="Times New Roman" w:cs="Times New Roman"/>
                      <w:sz w:val="20"/>
                      <w:szCs w:val="20"/>
                    </w:rPr>
                    <w:t xml:space="preserve">The focus of this experiment is to change a </w:t>
                  </w:r>
                  <w:proofErr w:type="spellStart"/>
                  <w:r w:rsidRPr="00C956D6">
                    <w:rPr>
                      <w:rFonts w:ascii="Times New Roman" w:eastAsia="Times New Roman" w:hAnsi="Times New Roman" w:cs="Times New Roman"/>
                      <w:sz w:val="20"/>
                      <w:szCs w:val="20"/>
                    </w:rPr>
                    <w:t>dianhydride</w:t>
                  </w:r>
                  <w:proofErr w:type="spellEnd"/>
                  <w:r w:rsidRPr="00C956D6">
                    <w:rPr>
                      <w:rFonts w:ascii="Times New Roman" w:eastAsia="Times New Roman" w:hAnsi="Times New Roman" w:cs="Times New Roman"/>
                      <w:sz w:val="20"/>
                      <w:szCs w:val="20"/>
                    </w:rPr>
                    <w:t xml:space="preserve"> into a </w:t>
                  </w:r>
                  <w:proofErr w:type="spellStart"/>
                  <w:r w:rsidRPr="00C956D6">
                    <w:rPr>
                      <w:rFonts w:ascii="Times New Roman" w:eastAsia="Times New Roman" w:hAnsi="Times New Roman" w:cs="Times New Roman"/>
                      <w:sz w:val="20"/>
                      <w:szCs w:val="20"/>
                    </w:rPr>
                    <w:t>diimide</w:t>
                  </w:r>
                  <w:proofErr w:type="spellEnd"/>
                  <w:r w:rsidRPr="00C956D6">
                    <w:rPr>
                      <w:rFonts w:ascii="Times New Roman" w:eastAsia="Times New Roman" w:hAnsi="Times New Roman" w:cs="Times New Roman"/>
                      <w:sz w:val="20"/>
                      <w:szCs w:val="20"/>
                    </w:rPr>
                    <w:t xml:space="preserve"> product. This will be done using 4-aminomethyl </w:t>
                  </w:r>
                  <w:proofErr w:type="spellStart"/>
                  <w:r w:rsidRPr="00C956D6">
                    <w:rPr>
                      <w:rFonts w:ascii="Times New Roman" w:eastAsia="Times New Roman" w:hAnsi="Times New Roman" w:cs="Times New Roman"/>
                      <w:sz w:val="20"/>
                      <w:szCs w:val="20"/>
                    </w:rPr>
                    <w:t>piperidine</w:t>
                  </w:r>
                  <w:proofErr w:type="spellEnd"/>
                  <w:r w:rsidRPr="00C956D6">
                    <w:rPr>
                      <w:rFonts w:ascii="Times New Roman" w:eastAsia="Times New Roman" w:hAnsi="Times New Roman" w:cs="Times New Roman"/>
                      <w:sz w:val="20"/>
                      <w:szCs w:val="20"/>
                    </w:rPr>
                    <w:t xml:space="preserve"> and imidazole as a catalyst. The </w:t>
                  </w:r>
                  <w:proofErr w:type="spellStart"/>
                  <w:r w:rsidRPr="00C956D6">
                    <w:rPr>
                      <w:rFonts w:ascii="Times New Roman" w:eastAsia="Times New Roman" w:hAnsi="Times New Roman" w:cs="Times New Roman"/>
                      <w:sz w:val="20"/>
                      <w:szCs w:val="20"/>
                    </w:rPr>
                    <w:t>engery</w:t>
                  </w:r>
                  <w:proofErr w:type="spellEnd"/>
                  <w:r w:rsidRPr="00C956D6">
                    <w:rPr>
                      <w:rFonts w:ascii="Times New Roman" w:eastAsia="Times New Roman" w:hAnsi="Times New Roman" w:cs="Times New Roman"/>
                      <w:sz w:val="20"/>
                      <w:szCs w:val="20"/>
                    </w:rPr>
                    <w:t xml:space="preserve"> supply for the procedure will come from heated air. The goal of this experiment is to verify the synthesis of the target molecule, and to attempt to increase the yield and purity of the compound through recrystallization.</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Undergraduate Poster - Poster</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(James </w:t>
                  </w:r>
                  <w:proofErr w:type="spellStart"/>
                  <w:r w:rsidRPr="00C956D6">
                    <w:rPr>
                      <w:rFonts w:ascii="Times New Roman" w:eastAsia="Times New Roman" w:hAnsi="Times New Roman" w:cs="Times New Roman"/>
                      <w:sz w:val="20"/>
                      <w:szCs w:val="20"/>
                    </w:rPr>
                    <w:t>Kiddle</w:t>
                  </w:r>
                  <w:proofErr w:type="spellEnd"/>
                  <w:r w:rsidRPr="00C956D6">
                    <w:rPr>
                      <w:rFonts w:ascii="Times New Roman" w:eastAsia="Times New Roman" w:hAnsi="Times New Roman" w:cs="Times New Roman"/>
                      <w:sz w:val="20"/>
                      <w:szCs w:val="20"/>
                    </w:rPr>
                    <w:t>)|Organizer (Mark Thomson)</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2"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CONTROL ID: </w:t>
                  </w:r>
                  <w:r w:rsidRPr="00C956D6">
                    <w:rPr>
                      <w:rFonts w:ascii="Times New Roman" w:eastAsia="Times New Roman" w:hAnsi="Times New Roman" w:cs="Times New Roman"/>
                      <w:sz w:val="20"/>
                      <w:szCs w:val="20"/>
                    </w:rPr>
                    <w:t>2242075</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33" w:anchor="2242075" w:history="1">
                    <w:r w:rsidRPr="00C956D6">
                      <w:rPr>
                        <w:rFonts w:ascii="Times New Roman" w:eastAsia="Times New Roman" w:hAnsi="Times New Roman" w:cs="Times New Roman"/>
                        <w:b/>
                        <w:bCs/>
                        <w:color w:val="0000FF"/>
                        <w:sz w:val="20"/>
                        <w:szCs w:val="20"/>
                        <w:u w:val="single"/>
                      </w:rPr>
                      <w:t xml:space="preserve">Drugging the </w:t>
                    </w:r>
                    <w:proofErr w:type="spellStart"/>
                    <w:r w:rsidRPr="00C956D6">
                      <w:rPr>
                        <w:rFonts w:ascii="Times New Roman" w:eastAsia="Times New Roman" w:hAnsi="Times New Roman" w:cs="Times New Roman"/>
                        <w:b/>
                        <w:bCs/>
                        <w:color w:val="0000FF"/>
                        <w:sz w:val="20"/>
                        <w:szCs w:val="20"/>
                        <w:u w:val="single"/>
                      </w:rPr>
                      <w:t>Undruggable</w:t>
                    </w:r>
                    <w:proofErr w:type="spellEnd"/>
                    <w:r w:rsidRPr="00C956D6">
                      <w:rPr>
                        <w:rFonts w:ascii="Times New Roman" w:eastAsia="Times New Roman" w:hAnsi="Times New Roman" w:cs="Times New Roman"/>
                        <w:b/>
                        <w:bCs/>
                        <w:color w:val="0000FF"/>
                        <w:sz w:val="20"/>
                        <w:szCs w:val="20"/>
                        <w:u w:val="single"/>
                      </w:rPr>
                      <w:t>: Therapeutic Potential of Targeting the Protein Tyrosine Phosphatases</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34" w:tgtFrame="_NEW" w:history="1">
                    <w:r w:rsidRPr="00C956D6">
                      <w:rPr>
                        <w:rFonts w:ascii="Times New Roman" w:eastAsia="Times New Roman" w:hAnsi="Times New Roman" w:cs="Times New Roman"/>
                        <w:color w:val="0000FF"/>
                        <w:sz w:val="20"/>
                        <w:szCs w:val="20"/>
                        <w:u w:val="single"/>
                      </w:rPr>
                      <w:t>Zhong-Yin Zhang</w:t>
                    </w:r>
                  </w:hyperlink>
                  <w:r w:rsidRPr="00C956D6">
                    <w:rPr>
                      <w:rFonts w:ascii="Times New Roman" w:eastAsia="Times New Roman" w:hAnsi="Times New Roman" w:cs="Times New Roman"/>
                      <w:sz w:val="20"/>
                      <w:szCs w:val="20"/>
                    </w:rPr>
                    <w:t> </w:t>
                  </w:r>
                  <w:hyperlink r:id="rId35"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36"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Biochemistry and Molecular Biology, Indiana University School of Medicine, Carmel, IN,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r w:rsidRPr="00C956D6">
                    <w:rPr>
                      <w:rFonts w:ascii="Times New Roman" w:eastAsia="Times New Roman" w:hAnsi="Times New Roman" w:cs="Times New Roman"/>
                      <w:sz w:val="20"/>
                      <w:szCs w:val="20"/>
                      <w:u w:val="single"/>
                    </w:rPr>
                    <w:t>Zhang, Zhong-Yin</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Aberrant tyrosine phosphorylation has been linked to the etiology of many human diseases including cancer, diabetes/obesity, neurodegenerative and autoimmune disorders. Notable success has been achieved in targeting signaling pathways regulated by protein tyrosine phosphorylation, with more than a dozen of small molecule kinase inhibitors already in the clinic. However, despite the fact that protein tyrosine phosphatases (PTPs) have been garnering attention as potential therapeutic targets, they remain largely an untapped resource. In fact, PTP-based drug discovery programs have historically been shrouded with difficulty in inhibitor selectivity and bioavailability, both of which are related to the intrinsic PTP active site properties.</w:t>
                  </w:r>
                  <w:r w:rsidRPr="00C956D6">
                    <w:rPr>
                      <w:rFonts w:ascii="Times New Roman" w:eastAsia="Times New Roman" w:hAnsi="Times New Roman" w:cs="Times New Roman"/>
                      <w:sz w:val="20"/>
                      <w:szCs w:val="20"/>
                    </w:rPr>
                    <w:br/>
                  </w:r>
                  <w:r w:rsidRPr="00C956D6">
                    <w:rPr>
                      <w:rFonts w:ascii="Times New Roman" w:eastAsia="Times New Roman" w:hAnsi="Times New Roman" w:cs="Times New Roman"/>
                      <w:sz w:val="20"/>
                      <w:szCs w:val="20"/>
                    </w:rPr>
                    <w:br/>
                    <w:t xml:space="preserve">We apply a novel approach for the design of potent and specific PTP inhibitors by tethering appropriately functionalized moieties to a </w:t>
                  </w:r>
                  <w:proofErr w:type="spellStart"/>
                  <w:r w:rsidRPr="00C956D6">
                    <w:rPr>
                      <w:rFonts w:ascii="Times New Roman" w:eastAsia="Times New Roman" w:hAnsi="Times New Roman" w:cs="Times New Roman"/>
                      <w:sz w:val="20"/>
                      <w:szCs w:val="20"/>
                    </w:rPr>
                    <w:t>nonhydrolyzable</w:t>
                  </w:r>
                  <w:proofErr w:type="spellEnd"/>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pTyr</w:t>
                  </w:r>
                  <w:proofErr w:type="spellEnd"/>
                  <w:r w:rsidRPr="00C956D6">
                    <w:rPr>
                      <w:rFonts w:ascii="Times New Roman" w:eastAsia="Times New Roman" w:hAnsi="Times New Roman" w:cs="Times New Roman"/>
                      <w:sz w:val="20"/>
                      <w:szCs w:val="20"/>
                    </w:rPr>
                    <w:t xml:space="preserve"> mimetic in order to engage both the active site and nearby unique peripheral binding pockets. By targeting less conserved interactions outside of the </w:t>
                  </w:r>
                  <w:proofErr w:type="spellStart"/>
                  <w:r w:rsidRPr="00C956D6">
                    <w:rPr>
                      <w:rFonts w:ascii="Times New Roman" w:eastAsia="Times New Roman" w:hAnsi="Times New Roman" w:cs="Times New Roman"/>
                      <w:sz w:val="20"/>
                      <w:szCs w:val="20"/>
                    </w:rPr>
                    <w:t>pTyr</w:t>
                  </w:r>
                  <w:proofErr w:type="spellEnd"/>
                  <w:r w:rsidRPr="00C956D6">
                    <w:rPr>
                      <w:rFonts w:ascii="Times New Roman" w:eastAsia="Times New Roman" w:hAnsi="Times New Roman" w:cs="Times New Roman"/>
                      <w:sz w:val="20"/>
                      <w:szCs w:val="20"/>
                    </w:rPr>
                    <w:t xml:space="preserve">-binding cleft, increased affinity and selectivity can be obtained. Several novel </w:t>
                  </w:r>
                  <w:proofErr w:type="spellStart"/>
                  <w:r w:rsidRPr="00C956D6">
                    <w:rPr>
                      <w:rFonts w:ascii="Times New Roman" w:eastAsia="Times New Roman" w:hAnsi="Times New Roman" w:cs="Times New Roman"/>
                      <w:sz w:val="20"/>
                      <w:szCs w:val="20"/>
                    </w:rPr>
                    <w:t>nonhydrolyzable</w:t>
                  </w:r>
                  <w:proofErr w:type="spellEnd"/>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pTyr</w:t>
                  </w:r>
                  <w:proofErr w:type="spellEnd"/>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mimetics</w:t>
                  </w:r>
                  <w:proofErr w:type="spellEnd"/>
                  <w:r w:rsidRPr="00C956D6">
                    <w:rPr>
                      <w:rFonts w:ascii="Times New Roman" w:eastAsia="Times New Roman" w:hAnsi="Times New Roman" w:cs="Times New Roman"/>
                      <w:sz w:val="20"/>
                      <w:szCs w:val="20"/>
                    </w:rPr>
                    <w:t xml:space="preserve"> have been developed over the last few years offering potential solutions to overcome the bioavailability issue that has long plagued the PTP drug discovery field. Our recent work demonstrate that </w:t>
                  </w:r>
                  <w:proofErr w:type="spellStart"/>
                  <w:r w:rsidRPr="00C956D6">
                    <w:rPr>
                      <w:rFonts w:ascii="Times New Roman" w:eastAsia="Times New Roman" w:hAnsi="Times New Roman" w:cs="Times New Roman"/>
                      <w:sz w:val="20"/>
                      <w:szCs w:val="20"/>
                    </w:rPr>
                    <w:t>phosphonodifluoromethyl</w:t>
                  </w:r>
                  <w:proofErr w:type="spellEnd"/>
                  <w:r w:rsidRPr="00C956D6">
                    <w:rPr>
                      <w:rFonts w:ascii="Times New Roman" w:eastAsia="Times New Roman" w:hAnsi="Times New Roman" w:cs="Times New Roman"/>
                      <w:sz w:val="20"/>
                      <w:szCs w:val="20"/>
                    </w:rPr>
                    <w:t xml:space="preserve"> phenylalanine (F</w:t>
                  </w:r>
                  <w:r w:rsidRPr="00C956D6">
                    <w:rPr>
                      <w:rFonts w:ascii="Times New Roman" w:eastAsia="Times New Roman" w:hAnsi="Times New Roman" w:cs="Times New Roman"/>
                      <w:sz w:val="20"/>
                      <w:szCs w:val="20"/>
                      <w:vertAlign w:val="subscript"/>
                    </w:rPr>
                    <w:t>2</w:t>
                  </w:r>
                  <w:r w:rsidRPr="00C956D6">
                    <w:rPr>
                      <w:rFonts w:ascii="Times New Roman" w:eastAsia="Times New Roman" w:hAnsi="Times New Roman" w:cs="Times New Roman"/>
                      <w:sz w:val="20"/>
                      <w:szCs w:val="20"/>
                    </w:rPr>
                    <w:t xml:space="preserve">Pmp), a well-established </w:t>
                  </w:r>
                  <w:proofErr w:type="spellStart"/>
                  <w:r w:rsidRPr="00C956D6">
                    <w:rPr>
                      <w:rFonts w:ascii="Times New Roman" w:eastAsia="Times New Roman" w:hAnsi="Times New Roman" w:cs="Times New Roman"/>
                      <w:sz w:val="20"/>
                      <w:szCs w:val="20"/>
                    </w:rPr>
                    <w:t>nonhydrolyzable</w:t>
                  </w:r>
                  <w:proofErr w:type="spellEnd"/>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pTyr</w:t>
                  </w:r>
                  <w:proofErr w:type="spellEnd"/>
                  <w:r w:rsidRPr="00C956D6">
                    <w:rPr>
                      <w:rFonts w:ascii="Times New Roman" w:eastAsia="Times New Roman" w:hAnsi="Times New Roman" w:cs="Times New Roman"/>
                      <w:sz w:val="20"/>
                      <w:szCs w:val="20"/>
                    </w:rPr>
                    <w:t xml:space="preserve"> surrogate, and bicyclic salicylic acid </w:t>
                  </w:r>
                  <w:proofErr w:type="spellStart"/>
                  <w:r w:rsidRPr="00C956D6">
                    <w:rPr>
                      <w:rFonts w:ascii="Times New Roman" w:eastAsia="Times New Roman" w:hAnsi="Times New Roman" w:cs="Times New Roman"/>
                      <w:sz w:val="20"/>
                      <w:szCs w:val="20"/>
                    </w:rPr>
                    <w:t>pharmacophores</w:t>
                  </w:r>
                  <w:proofErr w:type="spellEnd"/>
                  <w:r w:rsidRPr="00C956D6">
                    <w:rPr>
                      <w:rFonts w:ascii="Times New Roman" w:eastAsia="Times New Roman" w:hAnsi="Times New Roman" w:cs="Times New Roman"/>
                      <w:sz w:val="20"/>
                      <w:szCs w:val="20"/>
                    </w:rPr>
                    <w:t xml:space="preserve"> are sufficiently polar to bind the PTP active site, yet remain capable of efficiently crossing cell membranes, offering PTP inhibitors with both high affinity and selectivity and excellent </w:t>
                  </w:r>
                  <w:r w:rsidRPr="00C956D6">
                    <w:rPr>
                      <w:rFonts w:ascii="Times New Roman" w:eastAsia="Times New Roman" w:hAnsi="Times New Roman" w:cs="Times New Roman"/>
                      <w:i/>
                      <w:iCs/>
                      <w:sz w:val="20"/>
                      <w:szCs w:val="20"/>
                    </w:rPr>
                    <w:t>in vivo</w:t>
                  </w:r>
                  <w:r w:rsidRPr="00C956D6">
                    <w:rPr>
                      <w:rFonts w:ascii="Times New Roman" w:eastAsia="Times New Roman" w:hAnsi="Times New Roman" w:cs="Times New Roman"/>
                      <w:sz w:val="20"/>
                      <w:szCs w:val="20"/>
                    </w:rPr>
                    <w:t xml:space="preserve"> efficacy in animal models of oncology, diabetes/obesity, autoimmunity, and tuberculosis. Current work is focused on advancing our lead generation paradigms and create </w:t>
                  </w:r>
                  <w:proofErr w:type="spellStart"/>
                  <w:r w:rsidRPr="00C956D6">
                    <w:rPr>
                      <w:rFonts w:ascii="Times New Roman" w:eastAsia="Times New Roman" w:hAnsi="Times New Roman" w:cs="Times New Roman"/>
                      <w:sz w:val="20"/>
                      <w:szCs w:val="20"/>
                    </w:rPr>
                    <w:t>a</w:t>
                  </w:r>
                  <w:r w:rsidRPr="00C956D6">
                    <w:rPr>
                      <w:rFonts w:ascii="Times New Roman" w:eastAsia="Times New Roman" w:hAnsi="Times New Roman" w:cs="Times New Roman"/>
                      <w:b/>
                      <w:bCs/>
                      <w:sz w:val="20"/>
                      <w:szCs w:val="20"/>
                    </w:rPr>
                    <w:t>‘PTP</w:t>
                  </w:r>
                  <w:proofErr w:type="spellEnd"/>
                  <w:r w:rsidRPr="00C956D6">
                    <w:rPr>
                      <w:rFonts w:ascii="Times New Roman" w:eastAsia="Times New Roman" w:hAnsi="Times New Roman" w:cs="Times New Roman"/>
                      <w:b/>
                      <w:bCs/>
                      <w:sz w:val="20"/>
                      <w:szCs w:val="20"/>
                    </w:rPr>
                    <w:t>-based drug discovery platform’ </w:t>
                  </w:r>
                  <w:r w:rsidRPr="00C956D6">
                    <w:rPr>
                      <w:rFonts w:ascii="Times New Roman" w:eastAsia="Times New Roman" w:hAnsi="Times New Roman" w:cs="Times New Roman"/>
                      <w:sz w:val="20"/>
                      <w:szCs w:val="20"/>
                    </w:rPr>
                    <w:t>that will ultimately impact broadly the portfolio of tomorrow.</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Academic Drug Discovery: Challenges, Successes, Private Partnerships - Oral</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(Mike </w:t>
                  </w:r>
                  <w:proofErr w:type="spellStart"/>
                  <w:r w:rsidRPr="00C956D6">
                    <w:rPr>
                      <w:rFonts w:ascii="Times New Roman" w:eastAsia="Times New Roman" w:hAnsi="Times New Roman" w:cs="Times New Roman"/>
                      <w:sz w:val="20"/>
                      <w:szCs w:val="20"/>
                    </w:rPr>
                    <w:t>Barbachyn</w:t>
                  </w:r>
                  <w:proofErr w:type="spellEnd"/>
                  <w:r w:rsidRPr="00C956D6">
                    <w:rPr>
                      <w:rFonts w:ascii="Times New Roman" w:eastAsia="Times New Roman" w:hAnsi="Times New Roman" w:cs="Times New Roman"/>
                      <w:sz w:val="20"/>
                      <w:szCs w:val="20"/>
                    </w:rPr>
                    <w:t>)|Organizer (Jed Fisher)</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3"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CONTROL ID: </w:t>
                  </w:r>
                  <w:r w:rsidRPr="00C956D6">
                    <w:rPr>
                      <w:rFonts w:ascii="Times New Roman" w:eastAsia="Times New Roman" w:hAnsi="Times New Roman" w:cs="Times New Roman"/>
                      <w:sz w:val="20"/>
                      <w:szCs w:val="20"/>
                    </w:rPr>
                    <w:t>2239410</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37" w:anchor="2239410" w:history="1">
                    <w:r w:rsidRPr="00C956D6">
                      <w:rPr>
                        <w:rFonts w:ascii="Times New Roman" w:eastAsia="Times New Roman" w:hAnsi="Times New Roman" w:cs="Times New Roman"/>
                        <w:color w:val="0000FF"/>
                        <w:sz w:val="20"/>
                        <w:szCs w:val="20"/>
                        <w:u w:val="single"/>
                      </w:rPr>
                      <w:t xml:space="preserve">Synthesis of Glycine </w:t>
                    </w:r>
                    <w:proofErr w:type="spellStart"/>
                    <w:r w:rsidRPr="00C956D6">
                      <w:rPr>
                        <w:rFonts w:ascii="Times New Roman" w:eastAsia="Times New Roman" w:hAnsi="Times New Roman" w:cs="Times New Roman"/>
                        <w:color w:val="0000FF"/>
                        <w:sz w:val="20"/>
                        <w:szCs w:val="20"/>
                        <w:u w:val="single"/>
                      </w:rPr>
                      <w:t>Phthalimide</w:t>
                    </w:r>
                    <w:proofErr w:type="spellEnd"/>
                    <w:r w:rsidRPr="00C956D6">
                      <w:rPr>
                        <w:rFonts w:ascii="Times New Roman" w:eastAsia="Times New Roman" w:hAnsi="Times New Roman" w:cs="Times New Roman"/>
                        <w:color w:val="0000FF"/>
                        <w:sz w:val="20"/>
                        <w:szCs w:val="20"/>
                        <w:u w:val="single"/>
                      </w:rPr>
                      <w:t xml:space="preserve"> using a Heat Gun</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CONTACT (NAME ONLY): </w:t>
                  </w:r>
                  <w:hyperlink r:id="rId38" w:tgtFrame="_NEW" w:history="1">
                    <w:r w:rsidRPr="00C956D6">
                      <w:rPr>
                        <w:rFonts w:ascii="Times New Roman" w:eastAsia="Times New Roman" w:hAnsi="Times New Roman" w:cs="Times New Roman"/>
                        <w:color w:val="0000FF"/>
                        <w:sz w:val="20"/>
                        <w:szCs w:val="20"/>
                        <w:u w:val="single"/>
                      </w:rPr>
                      <w:t xml:space="preserve">Elizabeth </w:t>
                    </w:r>
                    <w:proofErr w:type="spellStart"/>
                    <w:r w:rsidRPr="00C956D6">
                      <w:rPr>
                        <w:rFonts w:ascii="Times New Roman" w:eastAsia="Times New Roman" w:hAnsi="Times New Roman" w:cs="Times New Roman"/>
                        <w:color w:val="0000FF"/>
                        <w:sz w:val="20"/>
                        <w:szCs w:val="20"/>
                        <w:u w:val="single"/>
                      </w:rPr>
                      <w:t>Brueggeman</w:t>
                    </w:r>
                    <w:proofErr w:type="spellEnd"/>
                  </w:hyperlink>
                  <w:r w:rsidRPr="00C956D6">
                    <w:rPr>
                      <w:rFonts w:ascii="Times New Roman" w:eastAsia="Times New Roman" w:hAnsi="Times New Roman" w:cs="Times New Roman"/>
                      <w:sz w:val="20"/>
                      <w:szCs w:val="20"/>
                    </w:rPr>
                    <w:t> </w:t>
                  </w:r>
                  <w:hyperlink r:id="rId39"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40"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Spring Arbor University, Jackson, MI, United States. </w:t>
                  </w:r>
                  <w:r w:rsidRPr="00C956D6">
                    <w:rPr>
                      <w:rFonts w:ascii="Times New Roman" w:eastAsia="Times New Roman" w:hAnsi="Times New Roman" w:cs="Times New Roman"/>
                      <w:sz w:val="20"/>
                      <w:szCs w:val="20"/>
                    </w:rPr>
                    <w:br/>
                    <w:t>2. Spring Arbor University, Spring Arbor, MI,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proofErr w:type="spellStart"/>
                  <w:r w:rsidRPr="00C956D6">
                    <w:rPr>
                      <w:rFonts w:ascii="Times New Roman" w:eastAsia="Times New Roman" w:hAnsi="Times New Roman" w:cs="Times New Roman"/>
                      <w:sz w:val="20"/>
                      <w:szCs w:val="20"/>
                      <w:u w:val="single"/>
                    </w:rPr>
                    <w:t>Brueggeman</w:t>
                  </w:r>
                  <w:proofErr w:type="spellEnd"/>
                  <w:r w:rsidRPr="00C956D6">
                    <w:rPr>
                      <w:rFonts w:ascii="Times New Roman" w:eastAsia="Times New Roman" w:hAnsi="Times New Roman" w:cs="Times New Roman"/>
                      <w:sz w:val="20"/>
                      <w:szCs w:val="20"/>
                      <w:u w:val="single"/>
                    </w:rPr>
                    <w:t>, Elizabeth A.</w:t>
                  </w:r>
                  <w:r w:rsidRPr="00C956D6">
                    <w:rPr>
                      <w:rFonts w:ascii="Times New Roman" w:eastAsia="Times New Roman" w:hAnsi="Times New Roman" w:cs="Times New Roman"/>
                      <w:sz w:val="20"/>
                      <w:szCs w:val="20"/>
                      <w:vertAlign w:val="superscript"/>
                    </w:rPr>
                    <w:t>1</w:t>
                  </w:r>
                  <w:r w:rsidRPr="00C956D6">
                    <w:rPr>
                      <w:rFonts w:ascii="Times New Roman" w:eastAsia="Times New Roman" w:hAnsi="Times New Roman" w:cs="Times New Roman"/>
                      <w:sz w:val="20"/>
                      <w:szCs w:val="20"/>
                    </w:rPr>
                    <w:t>; Baldwin, Bruce W.</w:t>
                  </w:r>
                  <w:r w:rsidRPr="00C956D6">
                    <w:rPr>
                      <w:rFonts w:ascii="Times New Roman" w:eastAsia="Times New Roman" w:hAnsi="Times New Roman" w:cs="Times New Roman"/>
                      <w:sz w:val="20"/>
                      <w:szCs w:val="20"/>
                      <w:vertAlign w:val="superscript"/>
                    </w:rPr>
                    <w:t>1</w:t>
                  </w:r>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Schaerer</w:t>
                  </w:r>
                  <w:proofErr w:type="spellEnd"/>
                  <w:r w:rsidRPr="00C956D6">
                    <w:rPr>
                      <w:rFonts w:ascii="Times New Roman" w:eastAsia="Times New Roman" w:hAnsi="Times New Roman" w:cs="Times New Roman"/>
                      <w:sz w:val="20"/>
                      <w:szCs w:val="20"/>
                    </w:rPr>
                    <w:t>, Charles L.</w:t>
                  </w:r>
                  <w:r w:rsidRPr="00C956D6">
                    <w:rPr>
                      <w:rFonts w:ascii="Times New Roman" w:eastAsia="Times New Roman" w:hAnsi="Times New Roman" w:cs="Times New Roman"/>
                      <w:sz w:val="20"/>
                      <w:szCs w:val="20"/>
                      <w:vertAlign w:val="superscript"/>
                    </w:rPr>
                    <w:t>2</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 xml:space="preserve">Reactions between </w:t>
                  </w:r>
                  <w:proofErr w:type="spellStart"/>
                  <w:r w:rsidRPr="00C956D6">
                    <w:rPr>
                      <w:rFonts w:ascii="Times New Roman" w:eastAsia="Times New Roman" w:hAnsi="Times New Roman" w:cs="Times New Roman"/>
                      <w:sz w:val="20"/>
                      <w:szCs w:val="20"/>
                    </w:rPr>
                    <w:t>phthalic</w:t>
                  </w:r>
                  <w:proofErr w:type="spellEnd"/>
                  <w:r w:rsidRPr="00C956D6">
                    <w:rPr>
                      <w:rFonts w:ascii="Times New Roman" w:eastAsia="Times New Roman" w:hAnsi="Times New Roman" w:cs="Times New Roman"/>
                      <w:sz w:val="20"/>
                      <w:szCs w:val="20"/>
                    </w:rPr>
                    <w:t xml:space="preserve"> anhydride and various amides to create imide acids were studied. A heat gun was used to supply energy to drive the reaction. </w:t>
                  </w:r>
                  <w:proofErr w:type="spellStart"/>
                  <w:r w:rsidRPr="00C956D6">
                    <w:rPr>
                      <w:rFonts w:ascii="Times New Roman" w:eastAsia="Times New Roman" w:hAnsi="Times New Roman" w:cs="Times New Roman"/>
                      <w:sz w:val="20"/>
                      <w:szCs w:val="20"/>
                    </w:rPr>
                    <w:t>Phthalic</w:t>
                  </w:r>
                  <w:proofErr w:type="spellEnd"/>
                  <w:r w:rsidRPr="00C956D6">
                    <w:rPr>
                      <w:rFonts w:ascii="Times New Roman" w:eastAsia="Times New Roman" w:hAnsi="Times New Roman" w:cs="Times New Roman"/>
                      <w:sz w:val="20"/>
                      <w:szCs w:val="20"/>
                    </w:rPr>
                    <w:t xml:space="preserve"> anhydride and glycine reacted to produce glycine </w:t>
                  </w:r>
                  <w:proofErr w:type="spellStart"/>
                  <w:r w:rsidRPr="00C956D6">
                    <w:rPr>
                      <w:rFonts w:ascii="Times New Roman" w:eastAsia="Times New Roman" w:hAnsi="Times New Roman" w:cs="Times New Roman"/>
                      <w:sz w:val="20"/>
                      <w:szCs w:val="20"/>
                    </w:rPr>
                    <w:t>phthalimide</w:t>
                  </w:r>
                  <w:proofErr w:type="spellEnd"/>
                  <w:r w:rsidRPr="00C956D6">
                    <w:rPr>
                      <w:rFonts w:ascii="Times New Roman" w:eastAsia="Times New Roman" w:hAnsi="Times New Roman" w:cs="Times New Roman"/>
                      <w:sz w:val="20"/>
                      <w:szCs w:val="20"/>
                    </w:rPr>
                    <w:t xml:space="preserve">. Because it has been observed that energy from microwave ovens increases the rates of these reactions (1), a study of the effect of the energy supplied by the heat gun on the control of the reaction will be conducted. In addition to glycine, other amides may be used as reactants in this </w:t>
                  </w:r>
                  <w:proofErr w:type="spellStart"/>
                  <w:r w:rsidRPr="00C956D6">
                    <w:rPr>
                      <w:rFonts w:ascii="Times New Roman" w:eastAsia="Times New Roman" w:hAnsi="Times New Roman" w:cs="Times New Roman"/>
                      <w:sz w:val="20"/>
                      <w:szCs w:val="20"/>
                    </w:rPr>
                    <w:t>study.References</w:t>
                  </w:r>
                  <w:proofErr w:type="spellEnd"/>
                  <w:r w:rsidRPr="00C956D6">
                    <w:rPr>
                      <w:rFonts w:ascii="Times New Roman" w:eastAsia="Times New Roman" w:hAnsi="Times New Roman" w:cs="Times New Roman"/>
                      <w:sz w:val="20"/>
                      <w:szCs w:val="20"/>
                    </w:rPr>
                    <w:t xml:space="preserve">: 1. Bari, S., Bose, A., Chaudhary, A., </w:t>
                  </w:r>
                  <w:proofErr w:type="spellStart"/>
                  <w:r w:rsidRPr="00C956D6">
                    <w:rPr>
                      <w:rFonts w:ascii="Times New Roman" w:eastAsia="Times New Roman" w:hAnsi="Times New Roman" w:cs="Times New Roman"/>
                      <w:sz w:val="20"/>
                      <w:szCs w:val="20"/>
                    </w:rPr>
                    <w:t>Manhas</w:t>
                  </w:r>
                  <w:proofErr w:type="spellEnd"/>
                  <w:r w:rsidRPr="00C956D6">
                    <w:rPr>
                      <w:rFonts w:ascii="Times New Roman" w:eastAsia="Times New Roman" w:hAnsi="Times New Roman" w:cs="Times New Roman"/>
                      <w:sz w:val="20"/>
                      <w:szCs w:val="20"/>
                    </w:rPr>
                    <w:t>, M., Raju, V., &amp; Robb, E. Reactions Accelerated by Microwave Radiation in the Undergraduate Organic Laboratory. J. of Chem. Ed., 1992, 69, 938-939.</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Undergraduate Poster - Poster</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(James </w:t>
                  </w:r>
                  <w:proofErr w:type="spellStart"/>
                  <w:r w:rsidRPr="00C956D6">
                    <w:rPr>
                      <w:rFonts w:ascii="Times New Roman" w:eastAsia="Times New Roman" w:hAnsi="Times New Roman" w:cs="Times New Roman"/>
                      <w:sz w:val="20"/>
                      <w:szCs w:val="20"/>
                    </w:rPr>
                    <w:t>Kiddle</w:t>
                  </w:r>
                  <w:proofErr w:type="spellEnd"/>
                  <w:r w:rsidRPr="00C956D6">
                    <w:rPr>
                      <w:rFonts w:ascii="Times New Roman" w:eastAsia="Times New Roman" w:hAnsi="Times New Roman" w:cs="Times New Roman"/>
                      <w:sz w:val="20"/>
                      <w:szCs w:val="20"/>
                    </w:rPr>
                    <w:t>)|Organizer (Mark Thomson)</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4"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CONTROL ID: </w:t>
                  </w:r>
                  <w:r w:rsidRPr="00C956D6">
                    <w:rPr>
                      <w:rFonts w:ascii="Times New Roman" w:eastAsia="Times New Roman" w:hAnsi="Times New Roman" w:cs="Times New Roman"/>
                      <w:sz w:val="20"/>
                      <w:szCs w:val="20"/>
                    </w:rPr>
                    <w:t>2236963</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41" w:anchor="2236963" w:history="1">
                    <w:r w:rsidRPr="00C956D6">
                      <w:rPr>
                        <w:rFonts w:ascii="Times New Roman" w:eastAsia="Times New Roman" w:hAnsi="Times New Roman" w:cs="Times New Roman"/>
                        <w:b/>
                        <w:bCs/>
                        <w:color w:val="0000FF"/>
                        <w:sz w:val="20"/>
                        <w:szCs w:val="20"/>
                        <w:u w:val="single"/>
                      </w:rPr>
                      <w:t>Water adsorption on Pt(111) and stepped Pt surfaces</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42" w:tgtFrame="_NEW" w:history="1">
                    <w:r w:rsidRPr="00C956D6">
                      <w:rPr>
                        <w:rFonts w:ascii="Times New Roman" w:eastAsia="Times New Roman" w:hAnsi="Times New Roman" w:cs="Times New Roman"/>
                        <w:color w:val="0000FF"/>
                        <w:sz w:val="20"/>
                        <w:szCs w:val="20"/>
                        <w:u w:val="single"/>
                      </w:rPr>
                      <w:t>Rachael Farber</w:t>
                    </w:r>
                  </w:hyperlink>
                  <w:r w:rsidRPr="00C956D6">
                    <w:rPr>
                      <w:rFonts w:ascii="Times New Roman" w:eastAsia="Times New Roman" w:hAnsi="Times New Roman" w:cs="Times New Roman"/>
                      <w:sz w:val="20"/>
                      <w:szCs w:val="20"/>
                    </w:rPr>
                    <w:t> </w:t>
                  </w:r>
                  <w:hyperlink r:id="rId43"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44"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Loyola University Chicago, Chicago, IL, United States. </w:t>
                  </w:r>
                  <w:r w:rsidRPr="00C956D6">
                    <w:rPr>
                      <w:rFonts w:ascii="Times New Roman" w:eastAsia="Times New Roman" w:hAnsi="Times New Roman" w:cs="Times New Roman"/>
                      <w:sz w:val="20"/>
                      <w:szCs w:val="20"/>
                    </w:rPr>
                    <w:br/>
                    <w:t xml:space="preserve">2. LIC / CASC, University Leiden, Leiden, </w:t>
                  </w:r>
                  <w:proofErr w:type="spellStart"/>
                  <w:r w:rsidRPr="00C956D6">
                    <w:rPr>
                      <w:rFonts w:ascii="Times New Roman" w:eastAsia="Times New Roman" w:hAnsi="Times New Roman" w:cs="Times New Roman"/>
                      <w:sz w:val="20"/>
                      <w:szCs w:val="20"/>
                    </w:rPr>
                    <w:t>Zuid</w:t>
                  </w:r>
                  <w:proofErr w:type="spellEnd"/>
                  <w:r w:rsidRPr="00C956D6">
                    <w:rPr>
                      <w:rFonts w:ascii="Times New Roman" w:eastAsia="Times New Roman" w:hAnsi="Times New Roman" w:cs="Times New Roman"/>
                      <w:sz w:val="20"/>
                      <w:szCs w:val="20"/>
                    </w:rPr>
                    <w:t xml:space="preserve"> Holland, Netherlands. </w:t>
                  </w:r>
                  <w:r w:rsidRPr="00C956D6">
                    <w:rPr>
                      <w:rFonts w:ascii="Times New Roman" w:eastAsia="Times New Roman" w:hAnsi="Times New Roman" w:cs="Times New Roman"/>
                      <w:sz w:val="20"/>
                      <w:szCs w:val="20"/>
                    </w:rPr>
                    <w:br/>
                    <w:t>3. Leiden Institute of Chemistry, Leiden, Netherlands.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r w:rsidRPr="00C956D6">
                    <w:rPr>
                      <w:rFonts w:ascii="Times New Roman" w:eastAsia="Times New Roman" w:hAnsi="Times New Roman" w:cs="Times New Roman"/>
                      <w:sz w:val="20"/>
                      <w:szCs w:val="20"/>
                      <w:u w:val="single"/>
                    </w:rPr>
                    <w:t>Farber, Rachael G.</w:t>
                  </w:r>
                  <w:r w:rsidRPr="00C956D6">
                    <w:rPr>
                      <w:rFonts w:ascii="Times New Roman" w:eastAsia="Times New Roman" w:hAnsi="Times New Roman" w:cs="Times New Roman"/>
                      <w:sz w:val="20"/>
                      <w:szCs w:val="20"/>
                      <w:vertAlign w:val="superscript"/>
                    </w:rPr>
                    <w:t>1</w:t>
                  </w:r>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Killelea</w:t>
                  </w:r>
                  <w:proofErr w:type="spellEnd"/>
                  <w:r w:rsidRPr="00C956D6">
                    <w:rPr>
                      <w:rFonts w:ascii="Times New Roman" w:eastAsia="Times New Roman" w:hAnsi="Times New Roman" w:cs="Times New Roman"/>
                      <w:sz w:val="20"/>
                      <w:szCs w:val="20"/>
                    </w:rPr>
                    <w:t>, Daniel R.</w:t>
                  </w:r>
                  <w:r w:rsidRPr="00C956D6">
                    <w:rPr>
                      <w:rFonts w:ascii="Times New Roman" w:eastAsia="Times New Roman" w:hAnsi="Times New Roman" w:cs="Times New Roman"/>
                      <w:sz w:val="20"/>
                      <w:szCs w:val="20"/>
                      <w:vertAlign w:val="superscript"/>
                    </w:rPr>
                    <w:t>1</w:t>
                  </w:r>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Juurlink</w:t>
                  </w:r>
                  <w:proofErr w:type="spellEnd"/>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Ludo</w:t>
                  </w:r>
                  <w:proofErr w:type="spellEnd"/>
                  <w:r w:rsidRPr="00C956D6">
                    <w:rPr>
                      <w:rFonts w:ascii="Times New Roman" w:eastAsia="Times New Roman" w:hAnsi="Times New Roman" w:cs="Times New Roman"/>
                      <w:sz w:val="20"/>
                      <w:szCs w:val="20"/>
                    </w:rPr>
                    <w:t xml:space="preserve"> B.</w:t>
                  </w:r>
                  <w:r w:rsidRPr="00C956D6">
                    <w:rPr>
                      <w:rFonts w:ascii="Times New Roman" w:eastAsia="Times New Roman" w:hAnsi="Times New Roman" w:cs="Times New Roman"/>
                      <w:sz w:val="20"/>
                      <w:szCs w:val="20"/>
                      <w:vertAlign w:val="superscript"/>
                    </w:rPr>
                    <w:t>3</w:t>
                  </w:r>
                  <w:r w:rsidRPr="00C956D6">
                    <w:rPr>
                      <w:rFonts w:ascii="Times New Roman" w:eastAsia="Times New Roman" w:hAnsi="Times New Roman" w:cs="Times New Roman"/>
                      <w:sz w:val="20"/>
                      <w:szCs w:val="20"/>
                    </w:rPr>
                    <w:t>; Kolb, Manuel J.</w:t>
                  </w:r>
                  <w:r w:rsidRPr="00C956D6">
                    <w:rPr>
                      <w:rFonts w:ascii="Times New Roman" w:eastAsia="Times New Roman" w:hAnsi="Times New Roman" w:cs="Times New Roman"/>
                      <w:sz w:val="20"/>
                      <w:szCs w:val="20"/>
                      <w:vertAlign w:val="superscript"/>
                    </w:rPr>
                    <w:t>2</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 xml:space="preserve">The interaction of water with metal surfaces has attracted much attention in the field of surface science. Water is ubiquitous on earth and is therefore of high significance to a wide range of fields, from studies of material aging and corrosion to atmospheric science. Studies of the adsorption, wetting, and desorption of water on metal surfaces continues to reveal new, and sometimes surprising, information about this deceptively simple system. Most relevant to this work are more recent advances in understanding the structures formed by </w:t>
                  </w:r>
                  <w:proofErr w:type="spellStart"/>
                  <w:r w:rsidRPr="00C956D6">
                    <w:rPr>
                      <w:rFonts w:ascii="Times New Roman" w:eastAsia="Times New Roman" w:hAnsi="Times New Roman" w:cs="Times New Roman"/>
                      <w:sz w:val="20"/>
                      <w:szCs w:val="20"/>
                    </w:rPr>
                    <w:t>submonolayer</w:t>
                  </w:r>
                  <w:proofErr w:type="spellEnd"/>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coverages</w:t>
                  </w:r>
                  <w:proofErr w:type="spellEnd"/>
                  <w:r w:rsidRPr="00C956D6">
                    <w:rPr>
                      <w:rFonts w:ascii="Times New Roman" w:eastAsia="Times New Roman" w:hAnsi="Times New Roman" w:cs="Times New Roman"/>
                      <w:sz w:val="20"/>
                      <w:szCs w:val="20"/>
                    </w:rPr>
                    <w:t xml:space="preserve"> of water on metal surfaces. Progress in this avenue has been facilitated by a combination of atomically resolved imaging experiments with density functional theory (DFT) calculations to elucidate how the balance of the water-water and water-surface interactions yield the bonding patterns and behavior of water on regular metal surfaces [1]. As the application of these methods continues to develop, the understanding of 2-D water cluster formation and bonding behavior has given greater insight into the unique chemistry displayed by water on metal surfaces</w:t>
                  </w:r>
                  <w:r w:rsidRPr="00C956D6">
                    <w:rPr>
                      <w:rFonts w:ascii="Times New Roman" w:eastAsia="Times New Roman" w:hAnsi="Times New Roman" w:cs="Times New Roman"/>
                      <w:sz w:val="20"/>
                      <w:szCs w:val="20"/>
                    </w:rPr>
                    <w:br/>
                    <w:t xml:space="preserve">Thus far, most studies have focused on the interaction of water with flat, regular metal surfaces; the still emerging studies of water on terrace step edges has further added to this already rich field [2]. In this project, we will study the arrangements of small clusters of water molecules on highly stepped Pt surfaces and compare the </w:t>
                  </w:r>
                  <w:proofErr w:type="spellStart"/>
                  <w:r w:rsidRPr="00C956D6">
                    <w:rPr>
                      <w:rFonts w:ascii="Times New Roman" w:eastAsia="Times New Roman" w:hAnsi="Times New Roman" w:cs="Times New Roman"/>
                      <w:sz w:val="20"/>
                      <w:szCs w:val="20"/>
                    </w:rPr>
                    <w:t>submonolayer</w:t>
                  </w:r>
                  <w:proofErr w:type="spellEnd"/>
                  <w:r w:rsidRPr="00C956D6">
                    <w:rPr>
                      <w:rFonts w:ascii="Times New Roman" w:eastAsia="Times New Roman" w:hAnsi="Times New Roman" w:cs="Times New Roman"/>
                      <w:sz w:val="20"/>
                      <w:szCs w:val="20"/>
                    </w:rPr>
                    <w:t xml:space="preserve"> coverage clusters on the stepped surfaces to those found on planar surfaces. We begin our study by first imaging water clusters on a </w:t>
                  </w:r>
                  <w:proofErr w:type="gramStart"/>
                  <w:r w:rsidRPr="00C956D6">
                    <w:rPr>
                      <w:rFonts w:ascii="Times New Roman" w:eastAsia="Times New Roman" w:hAnsi="Times New Roman" w:cs="Times New Roman"/>
                      <w:sz w:val="20"/>
                      <w:szCs w:val="20"/>
                    </w:rPr>
                    <w:t>Pt(</w:t>
                  </w:r>
                  <w:proofErr w:type="gramEnd"/>
                  <w:r w:rsidRPr="00C956D6">
                    <w:rPr>
                      <w:rFonts w:ascii="Times New Roman" w:eastAsia="Times New Roman" w:hAnsi="Times New Roman" w:cs="Times New Roman"/>
                      <w:sz w:val="20"/>
                      <w:szCs w:val="20"/>
                    </w:rPr>
                    <w:t xml:space="preserve">111) crystal surface using an ultra-high vacuum scanning tunneling microscope (UHV-STM). We will then move on to studying the stepped surfaces. We will compare our observations to the predictions from DFT calculations of the same system [3]. The information gathered in this project will not only give further insight into water’s unique behavior on metal surfaces, but also provide information on water’s behavior on more reactive surface sites. An understanding of how steps and defects perturb the delicate balance of water-water and </w:t>
                  </w:r>
                  <w:r w:rsidRPr="00C956D6">
                    <w:rPr>
                      <w:rFonts w:ascii="Times New Roman" w:eastAsia="Times New Roman" w:hAnsi="Times New Roman" w:cs="Times New Roman"/>
                      <w:sz w:val="20"/>
                      <w:szCs w:val="20"/>
                    </w:rPr>
                    <w:lastRenderedPageBreak/>
                    <w:t>water-substrate interactions will result from this study.</w:t>
                  </w:r>
                  <w:r w:rsidRPr="00C956D6">
                    <w:rPr>
                      <w:rFonts w:ascii="Times New Roman" w:eastAsia="Times New Roman" w:hAnsi="Times New Roman" w:cs="Times New Roman"/>
                      <w:sz w:val="20"/>
                      <w:szCs w:val="20"/>
                    </w:rPr>
                    <w:br/>
                  </w:r>
                  <w:r w:rsidRPr="00C956D6">
                    <w:rPr>
                      <w:rFonts w:ascii="Times New Roman" w:eastAsia="Times New Roman" w:hAnsi="Times New Roman" w:cs="Times New Roman"/>
                      <w:sz w:val="20"/>
                      <w:szCs w:val="20"/>
                    </w:rPr>
                    <w:br/>
                    <w:t>References</w:t>
                  </w:r>
                  <w:proofErr w:type="gramStart"/>
                  <w:r w:rsidRPr="00C956D6">
                    <w:rPr>
                      <w:rFonts w:ascii="Times New Roman" w:eastAsia="Times New Roman" w:hAnsi="Times New Roman" w:cs="Times New Roman"/>
                      <w:sz w:val="20"/>
                      <w:szCs w:val="20"/>
                    </w:rPr>
                    <w:t>:</w:t>
                  </w:r>
                  <w:proofErr w:type="gramEnd"/>
                  <w:r w:rsidRPr="00C956D6">
                    <w:rPr>
                      <w:rFonts w:ascii="Times New Roman" w:eastAsia="Times New Roman" w:hAnsi="Times New Roman" w:cs="Times New Roman"/>
                      <w:sz w:val="20"/>
                      <w:szCs w:val="20"/>
                    </w:rPr>
                    <w:br/>
                    <w:t xml:space="preserve">[1] A. Hodgson; S. </w:t>
                  </w:r>
                  <w:proofErr w:type="spellStart"/>
                  <w:r w:rsidRPr="00C956D6">
                    <w:rPr>
                      <w:rFonts w:ascii="Times New Roman" w:eastAsia="Times New Roman" w:hAnsi="Times New Roman" w:cs="Times New Roman"/>
                      <w:sz w:val="20"/>
                      <w:szCs w:val="20"/>
                    </w:rPr>
                    <w:t>Haq</w:t>
                  </w:r>
                  <w:proofErr w:type="spellEnd"/>
                  <w:r w:rsidRPr="00C956D6">
                    <w:rPr>
                      <w:rFonts w:ascii="Times New Roman" w:eastAsia="Times New Roman" w:hAnsi="Times New Roman" w:cs="Times New Roman"/>
                      <w:sz w:val="20"/>
                      <w:szCs w:val="20"/>
                    </w:rPr>
                    <w:t>; </w:t>
                  </w:r>
                  <w:r w:rsidRPr="00C956D6">
                    <w:rPr>
                      <w:rFonts w:ascii="Times New Roman" w:eastAsia="Times New Roman" w:hAnsi="Times New Roman" w:cs="Times New Roman"/>
                      <w:i/>
                      <w:iCs/>
                      <w:sz w:val="20"/>
                      <w:szCs w:val="20"/>
                    </w:rPr>
                    <w:t>Surf. Sci. Rep.</w:t>
                  </w:r>
                  <w:r w:rsidRPr="00C956D6">
                    <w:rPr>
                      <w:rFonts w:ascii="Times New Roman" w:eastAsia="Times New Roman" w:hAnsi="Times New Roman" w:cs="Times New Roman"/>
                      <w:sz w:val="20"/>
                      <w:szCs w:val="20"/>
                    </w:rPr>
                    <w:t> </w:t>
                  </w:r>
                  <w:r w:rsidRPr="00C956D6">
                    <w:rPr>
                      <w:rFonts w:ascii="Times New Roman" w:eastAsia="Times New Roman" w:hAnsi="Times New Roman" w:cs="Times New Roman"/>
                      <w:b/>
                      <w:bCs/>
                      <w:sz w:val="20"/>
                      <w:szCs w:val="20"/>
                    </w:rPr>
                    <w:t>64</w:t>
                  </w:r>
                  <w:r w:rsidRPr="00C956D6">
                    <w:rPr>
                      <w:rFonts w:ascii="Times New Roman" w:eastAsia="Times New Roman" w:hAnsi="Times New Roman" w:cs="Times New Roman"/>
                      <w:sz w:val="20"/>
                      <w:szCs w:val="20"/>
                    </w:rPr>
                    <w:t> 381 (2009).</w:t>
                  </w:r>
                  <w:r w:rsidRPr="00C956D6">
                    <w:rPr>
                      <w:rFonts w:ascii="Times New Roman" w:eastAsia="Times New Roman" w:hAnsi="Times New Roman" w:cs="Times New Roman"/>
                      <w:sz w:val="20"/>
                      <w:szCs w:val="20"/>
                    </w:rPr>
                    <w:br/>
                    <w:t xml:space="preserve">[2] M. van der </w:t>
                  </w:r>
                  <w:proofErr w:type="spellStart"/>
                  <w:r w:rsidRPr="00C956D6">
                    <w:rPr>
                      <w:rFonts w:ascii="Times New Roman" w:eastAsia="Times New Roman" w:hAnsi="Times New Roman" w:cs="Times New Roman"/>
                      <w:sz w:val="20"/>
                      <w:szCs w:val="20"/>
                    </w:rPr>
                    <w:t>Niet</w:t>
                  </w:r>
                  <w:proofErr w:type="spellEnd"/>
                  <w:r w:rsidRPr="00C956D6">
                    <w:rPr>
                      <w:rFonts w:ascii="Times New Roman" w:eastAsia="Times New Roman" w:hAnsi="Times New Roman" w:cs="Times New Roman"/>
                      <w:sz w:val="20"/>
                      <w:szCs w:val="20"/>
                    </w:rPr>
                    <w:t xml:space="preserve">; A. den </w:t>
                  </w:r>
                  <w:proofErr w:type="spellStart"/>
                  <w:r w:rsidRPr="00C956D6">
                    <w:rPr>
                      <w:rFonts w:ascii="Times New Roman" w:eastAsia="Times New Roman" w:hAnsi="Times New Roman" w:cs="Times New Roman"/>
                      <w:sz w:val="20"/>
                      <w:szCs w:val="20"/>
                    </w:rPr>
                    <w:t>Dunnen</w:t>
                  </w:r>
                  <w:proofErr w:type="spellEnd"/>
                  <w:r w:rsidRPr="00C956D6">
                    <w:rPr>
                      <w:rFonts w:ascii="Times New Roman" w:eastAsia="Times New Roman" w:hAnsi="Times New Roman" w:cs="Times New Roman"/>
                      <w:sz w:val="20"/>
                      <w:szCs w:val="20"/>
                    </w:rPr>
                    <w:t xml:space="preserve">; L.B.F. </w:t>
                  </w:r>
                  <w:proofErr w:type="spellStart"/>
                  <w:r w:rsidRPr="00C956D6">
                    <w:rPr>
                      <w:rFonts w:ascii="Times New Roman" w:eastAsia="Times New Roman" w:hAnsi="Times New Roman" w:cs="Times New Roman"/>
                      <w:sz w:val="20"/>
                      <w:szCs w:val="20"/>
                    </w:rPr>
                    <w:t>Juurlink</w:t>
                  </w:r>
                  <w:proofErr w:type="spellEnd"/>
                  <w:r w:rsidRPr="00C956D6">
                    <w:rPr>
                      <w:rFonts w:ascii="Times New Roman" w:eastAsia="Times New Roman" w:hAnsi="Times New Roman" w:cs="Times New Roman"/>
                      <w:sz w:val="20"/>
                      <w:szCs w:val="20"/>
                    </w:rPr>
                    <w:t xml:space="preserve">; M.T.M. </w:t>
                  </w:r>
                  <w:proofErr w:type="spellStart"/>
                  <w:r w:rsidRPr="00C956D6">
                    <w:rPr>
                      <w:rFonts w:ascii="Times New Roman" w:eastAsia="Times New Roman" w:hAnsi="Times New Roman" w:cs="Times New Roman"/>
                      <w:sz w:val="20"/>
                      <w:szCs w:val="20"/>
                    </w:rPr>
                    <w:t>Koper</w:t>
                  </w:r>
                  <w:proofErr w:type="spellEnd"/>
                  <w:r w:rsidRPr="00C956D6">
                    <w:rPr>
                      <w:rFonts w:ascii="Times New Roman" w:eastAsia="Times New Roman" w:hAnsi="Times New Roman" w:cs="Times New Roman"/>
                      <w:sz w:val="20"/>
                      <w:szCs w:val="20"/>
                    </w:rPr>
                    <w:t>; </w:t>
                  </w:r>
                  <w:r w:rsidRPr="00C956D6">
                    <w:rPr>
                      <w:rFonts w:ascii="Times New Roman" w:eastAsia="Times New Roman" w:hAnsi="Times New Roman" w:cs="Times New Roman"/>
                      <w:i/>
                      <w:iCs/>
                      <w:sz w:val="20"/>
                      <w:szCs w:val="20"/>
                    </w:rPr>
                    <w:t>PCCP</w:t>
                  </w:r>
                  <w:r w:rsidRPr="00C956D6">
                    <w:rPr>
                      <w:rFonts w:ascii="Times New Roman" w:eastAsia="Times New Roman" w:hAnsi="Times New Roman" w:cs="Times New Roman"/>
                      <w:sz w:val="20"/>
                      <w:szCs w:val="20"/>
                    </w:rPr>
                    <w:t> </w:t>
                  </w:r>
                  <w:r w:rsidRPr="00C956D6">
                    <w:rPr>
                      <w:rFonts w:ascii="Times New Roman" w:eastAsia="Times New Roman" w:hAnsi="Times New Roman" w:cs="Times New Roman"/>
                      <w:b/>
                      <w:bCs/>
                      <w:sz w:val="20"/>
                      <w:szCs w:val="20"/>
                    </w:rPr>
                    <w:t>13</w:t>
                  </w:r>
                  <w:r w:rsidRPr="00C956D6">
                    <w:rPr>
                      <w:rFonts w:ascii="Times New Roman" w:eastAsia="Times New Roman" w:hAnsi="Times New Roman" w:cs="Times New Roman"/>
                      <w:sz w:val="20"/>
                      <w:szCs w:val="20"/>
                    </w:rPr>
                    <w:t> 1629 (2011)</w:t>
                  </w:r>
                  <w:r w:rsidRPr="00C956D6">
                    <w:rPr>
                      <w:rFonts w:ascii="Times New Roman" w:eastAsia="Times New Roman" w:hAnsi="Times New Roman" w:cs="Times New Roman"/>
                      <w:sz w:val="20"/>
                      <w:szCs w:val="20"/>
                    </w:rPr>
                    <w:br/>
                    <w:t xml:space="preserve">[3] M.J. Kolb; F. </w:t>
                  </w:r>
                  <w:proofErr w:type="spellStart"/>
                  <w:r w:rsidRPr="00C956D6">
                    <w:rPr>
                      <w:rFonts w:ascii="Times New Roman" w:eastAsia="Times New Roman" w:hAnsi="Times New Roman" w:cs="Times New Roman"/>
                      <w:sz w:val="20"/>
                      <w:szCs w:val="20"/>
                    </w:rPr>
                    <w:t>Calle</w:t>
                  </w:r>
                  <w:proofErr w:type="spellEnd"/>
                  <w:r w:rsidRPr="00C956D6">
                    <w:rPr>
                      <w:rFonts w:ascii="Times New Roman" w:eastAsia="Times New Roman" w:hAnsi="Times New Roman" w:cs="Times New Roman"/>
                      <w:sz w:val="20"/>
                      <w:szCs w:val="20"/>
                    </w:rPr>
                    <w:t xml:space="preserve">-Vallejo; L.B.F. </w:t>
                  </w:r>
                  <w:proofErr w:type="spellStart"/>
                  <w:r w:rsidRPr="00C956D6">
                    <w:rPr>
                      <w:rFonts w:ascii="Times New Roman" w:eastAsia="Times New Roman" w:hAnsi="Times New Roman" w:cs="Times New Roman"/>
                      <w:sz w:val="20"/>
                      <w:szCs w:val="20"/>
                    </w:rPr>
                    <w:t>Juurlink</w:t>
                  </w:r>
                  <w:proofErr w:type="spellEnd"/>
                  <w:r w:rsidRPr="00C956D6">
                    <w:rPr>
                      <w:rFonts w:ascii="Times New Roman" w:eastAsia="Times New Roman" w:hAnsi="Times New Roman" w:cs="Times New Roman"/>
                      <w:sz w:val="20"/>
                      <w:szCs w:val="20"/>
                    </w:rPr>
                    <w:t xml:space="preserve">, M.T.M. </w:t>
                  </w:r>
                  <w:proofErr w:type="spellStart"/>
                  <w:r w:rsidRPr="00C956D6">
                    <w:rPr>
                      <w:rFonts w:ascii="Times New Roman" w:eastAsia="Times New Roman" w:hAnsi="Times New Roman" w:cs="Times New Roman"/>
                      <w:sz w:val="20"/>
                      <w:szCs w:val="20"/>
                    </w:rPr>
                    <w:t>Koper</w:t>
                  </w:r>
                  <w:proofErr w:type="spellEnd"/>
                  <w:r w:rsidRPr="00C956D6">
                    <w:rPr>
                      <w:rFonts w:ascii="Times New Roman" w:eastAsia="Times New Roman" w:hAnsi="Times New Roman" w:cs="Times New Roman"/>
                      <w:sz w:val="20"/>
                      <w:szCs w:val="20"/>
                    </w:rPr>
                    <w:t>; </w:t>
                  </w:r>
                  <w:r w:rsidRPr="00C956D6">
                    <w:rPr>
                      <w:rFonts w:ascii="Times New Roman" w:eastAsia="Times New Roman" w:hAnsi="Times New Roman" w:cs="Times New Roman"/>
                      <w:i/>
                      <w:iCs/>
                      <w:sz w:val="20"/>
                      <w:szCs w:val="20"/>
                    </w:rPr>
                    <w:t>JCP </w:t>
                  </w:r>
                  <w:r w:rsidRPr="00C956D6">
                    <w:rPr>
                      <w:rFonts w:ascii="Times New Roman" w:eastAsia="Times New Roman" w:hAnsi="Times New Roman" w:cs="Times New Roman"/>
                      <w:b/>
                      <w:bCs/>
                      <w:sz w:val="20"/>
                      <w:szCs w:val="20"/>
                    </w:rPr>
                    <w:t>140</w:t>
                  </w:r>
                  <w:r w:rsidRPr="00C956D6">
                    <w:rPr>
                      <w:rFonts w:ascii="Times New Roman" w:eastAsia="Times New Roman" w:hAnsi="Times New Roman" w:cs="Times New Roman"/>
                      <w:sz w:val="20"/>
                      <w:szCs w:val="20"/>
                    </w:rPr>
                    <w:t> 134708 (2014)</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General Posters - Posters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(James </w:t>
                  </w:r>
                  <w:proofErr w:type="spellStart"/>
                  <w:r w:rsidRPr="00C956D6">
                    <w:rPr>
                      <w:rFonts w:ascii="Times New Roman" w:eastAsia="Times New Roman" w:hAnsi="Times New Roman" w:cs="Times New Roman"/>
                      <w:sz w:val="20"/>
                      <w:szCs w:val="20"/>
                    </w:rPr>
                    <w:t>Kiddle</w:t>
                  </w:r>
                  <w:proofErr w:type="spellEnd"/>
                  <w:r w:rsidRPr="00C956D6">
                    <w:rPr>
                      <w:rFonts w:ascii="Times New Roman" w:eastAsia="Times New Roman" w:hAnsi="Times New Roman" w:cs="Times New Roman"/>
                      <w:sz w:val="20"/>
                      <w:szCs w:val="20"/>
                    </w:rPr>
                    <w:t>)|Organizer (Mark Thomson)</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5"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CONTROL ID: </w:t>
                  </w:r>
                  <w:r w:rsidRPr="00C956D6">
                    <w:rPr>
                      <w:rFonts w:ascii="Times New Roman" w:eastAsia="Times New Roman" w:hAnsi="Times New Roman" w:cs="Times New Roman"/>
                      <w:sz w:val="20"/>
                      <w:szCs w:val="20"/>
                    </w:rPr>
                    <w:t>2235959</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45" w:anchor="2235959" w:history="1">
                    <w:r w:rsidRPr="00C956D6">
                      <w:rPr>
                        <w:rFonts w:ascii="Times New Roman" w:eastAsia="Times New Roman" w:hAnsi="Times New Roman" w:cs="Times New Roman"/>
                        <w:color w:val="0000FF"/>
                        <w:sz w:val="20"/>
                        <w:szCs w:val="20"/>
                        <w:u w:val="single"/>
                      </w:rPr>
                      <w:t>An International Perspective on Green Chemistry and Sustainability Education</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46" w:tgtFrame="_NEW" w:history="1">
                    <w:r w:rsidRPr="00C956D6">
                      <w:rPr>
                        <w:rFonts w:ascii="Times New Roman" w:eastAsia="Times New Roman" w:hAnsi="Times New Roman" w:cs="Times New Roman"/>
                        <w:color w:val="0000FF"/>
                        <w:sz w:val="20"/>
                        <w:szCs w:val="20"/>
                        <w:u w:val="single"/>
                      </w:rPr>
                      <w:t xml:space="preserve">George </w:t>
                    </w:r>
                    <w:proofErr w:type="spellStart"/>
                    <w:r w:rsidRPr="00C956D6">
                      <w:rPr>
                        <w:rFonts w:ascii="Times New Roman" w:eastAsia="Times New Roman" w:hAnsi="Times New Roman" w:cs="Times New Roman"/>
                        <w:color w:val="0000FF"/>
                        <w:sz w:val="20"/>
                        <w:szCs w:val="20"/>
                        <w:u w:val="single"/>
                      </w:rPr>
                      <w:t>Bodner</w:t>
                    </w:r>
                    <w:proofErr w:type="spellEnd"/>
                  </w:hyperlink>
                  <w:r w:rsidRPr="00C956D6">
                    <w:rPr>
                      <w:rFonts w:ascii="Times New Roman" w:eastAsia="Times New Roman" w:hAnsi="Times New Roman" w:cs="Times New Roman"/>
                      <w:sz w:val="20"/>
                      <w:szCs w:val="20"/>
                    </w:rPr>
                    <w:t> </w:t>
                  </w:r>
                  <w:hyperlink r:id="rId47"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48"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 xml:space="preserve">1. </w:t>
                  </w:r>
                  <w:proofErr w:type="spellStart"/>
                  <w:r w:rsidRPr="00C956D6">
                    <w:rPr>
                      <w:rFonts w:ascii="Times New Roman" w:eastAsia="Times New Roman" w:hAnsi="Times New Roman" w:cs="Times New Roman"/>
                      <w:sz w:val="20"/>
                      <w:szCs w:val="20"/>
                    </w:rPr>
                    <w:t>Dept</w:t>
                  </w:r>
                  <w:proofErr w:type="spellEnd"/>
                  <w:r w:rsidRPr="00C956D6">
                    <w:rPr>
                      <w:rFonts w:ascii="Times New Roman" w:eastAsia="Times New Roman" w:hAnsi="Times New Roman" w:cs="Times New Roman"/>
                      <w:sz w:val="20"/>
                      <w:szCs w:val="20"/>
                    </w:rPr>
                    <w:t xml:space="preserve"> of Chemistry, Purdue University, W Lafayette, IN,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proofErr w:type="spellStart"/>
                  <w:r w:rsidRPr="00C956D6">
                    <w:rPr>
                      <w:rFonts w:ascii="Times New Roman" w:eastAsia="Times New Roman" w:hAnsi="Times New Roman" w:cs="Times New Roman"/>
                      <w:sz w:val="20"/>
                      <w:szCs w:val="20"/>
                      <w:u w:val="single"/>
                    </w:rPr>
                    <w:t>Bodner</w:t>
                  </w:r>
                  <w:proofErr w:type="spellEnd"/>
                  <w:r w:rsidRPr="00C956D6">
                    <w:rPr>
                      <w:rFonts w:ascii="Times New Roman" w:eastAsia="Times New Roman" w:hAnsi="Times New Roman" w:cs="Times New Roman"/>
                      <w:sz w:val="20"/>
                      <w:szCs w:val="20"/>
                      <w:u w:val="single"/>
                    </w:rPr>
                    <w:t>, George M.</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 xml:space="preserve">The literature on Green Chemistry and Sustainability (or Sustainable Development) suggests that these terms are often used as if they were synonymous. The results of a Symposium on Science Education Research and Education for Sustainable Development held at the University of Bremen, last summer, clearly showed that they are not. This paper will use the results of this symposium to look at efforts to bring Green </w:t>
                  </w:r>
                  <w:proofErr w:type="spellStart"/>
                  <w:r w:rsidRPr="00C956D6">
                    <w:rPr>
                      <w:rFonts w:ascii="Times New Roman" w:eastAsia="Times New Roman" w:hAnsi="Times New Roman" w:cs="Times New Roman"/>
                      <w:sz w:val="20"/>
                      <w:szCs w:val="20"/>
                    </w:rPr>
                    <w:t>Chemisry</w:t>
                  </w:r>
                  <w:proofErr w:type="spellEnd"/>
                  <w:r w:rsidRPr="00C956D6">
                    <w:rPr>
                      <w:rFonts w:ascii="Times New Roman" w:eastAsia="Times New Roman" w:hAnsi="Times New Roman" w:cs="Times New Roman"/>
                      <w:sz w:val="20"/>
                      <w:szCs w:val="20"/>
                    </w:rPr>
                    <w:t xml:space="preserve"> and/or Sustainability Education into the chemistry curriculum under the context of “relevance” in diverse cultures around the world. If time permits, the author will also reflect on a recent study done by the ACS Green Chemistry Institute of the state of Green Chemistry education in the U.S.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Green Chemistry and Sustainability - Oral</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Organizer (</w:t>
                  </w:r>
                  <w:proofErr w:type="spellStart"/>
                  <w:r w:rsidRPr="00C956D6">
                    <w:rPr>
                      <w:rFonts w:ascii="Times New Roman" w:eastAsia="Times New Roman" w:hAnsi="Times New Roman" w:cs="Times New Roman"/>
                      <w:sz w:val="20"/>
                      <w:szCs w:val="20"/>
                    </w:rPr>
                    <w:t>Sherine</w:t>
                  </w:r>
                  <w:proofErr w:type="spellEnd"/>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Obare</w:t>
                  </w:r>
                  <w:proofErr w:type="spellEnd"/>
                  <w:r w:rsidRPr="00C956D6">
                    <w:rPr>
                      <w:rFonts w:ascii="Times New Roman" w:eastAsia="Times New Roman" w:hAnsi="Times New Roman" w:cs="Times New Roman"/>
                      <w:sz w:val="20"/>
                      <w:szCs w:val="20"/>
                    </w:rPr>
                    <w:t>)</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6"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CONTROL ID: </w:t>
                  </w:r>
                  <w:r w:rsidRPr="00C956D6">
                    <w:rPr>
                      <w:rFonts w:ascii="Times New Roman" w:eastAsia="Times New Roman" w:hAnsi="Times New Roman" w:cs="Times New Roman"/>
                      <w:sz w:val="20"/>
                      <w:szCs w:val="20"/>
                    </w:rPr>
                    <w:t>2231671</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49" w:anchor="2231671" w:history="1">
                    <w:r w:rsidRPr="00C956D6">
                      <w:rPr>
                        <w:rFonts w:ascii="Times New Roman" w:eastAsia="Times New Roman" w:hAnsi="Times New Roman" w:cs="Times New Roman"/>
                        <w:color w:val="0000FF"/>
                        <w:sz w:val="20"/>
                        <w:szCs w:val="20"/>
                        <w:u w:val="single"/>
                      </w:rPr>
                      <w:t>Integrating gas chromatography-mass spectrometry into organic chemistry to improve student interest in and skill with this technique and beyond</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50" w:tgtFrame="_NEW" w:history="1">
                    <w:r w:rsidRPr="00C956D6">
                      <w:rPr>
                        <w:rFonts w:ascii="Times New Roman" w:eastAsia="Times New Roman" w:hAnsi="Times New Roman" w:cs="Times New Roman"/>
                        <w:color w:val="0000FF"/>
                        <w:sz w:val="20"/>
                        <w:szCs w:val="20"/>
                        <w:u w:val="single"/>
                      </w:rPr>
                      <w:t>Jennifer Batten</w:t>
                    </w:r>
                  </w:hyperlink>
                  <w:r w:rsidRPr="00C956D6">
                    <w:rPr>
                      <w:rFonts w:ascii="Times New Roman" w:eastAsia="Times New Roman" w:hAnsi="Times New Roman" w:cs="Times New Roman"/>
                      <w:sz w:val="20"/>
                      <w:szCs w:val="20"/>
                    </w:rPr>
                    <w:t> </w:t>
                  </w:r>
                  <w:hyperlink r:id="rId51"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52"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Physical Sciences, Grand Rapids Community College, Jenison, MI,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r w:rsidRPr="00C956D6">
                    <w:rPr>
                      <w:rFonts w:ascii="Times New Roman" w:eastAsia="Times New Roman" w:hAnsi="Times New Roman" w:cs="Times New Roman"/>
                      <w:sz w:val="20"/>
                      <w:szCs w:val="20"/>
                      <w:u w:val="single"/>
                    </w:rPr>
                    <w:t>Batten, Jennifer H.</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 xml:space="preserve">The recent acquisition of a gas chromatograph-mass spectrometer (GC-MS) through the National Science Foundation Grant DUE 1140509 has allowed the faculty at Grand Rapids Community College to incorporate this instrument across the two-year curriculum. This technique was used in the organic chemistry lab sequence to highlight the mass spectrometry data of functional groups and to introduce basic quantitative methods. With the goal of improving interest in and comprehension of a variety of chemistry related topics including cation stability and resonance, seven experiments were adapted or developed to include GC-MS. The methods and </w:t>
                  </w:r>
                  <w:r w:rsidRPr="00C956D6">
                    <w:rPr>
                      <w:rFonts w:ascii="Times New Roman" w:eastAsia="Times New Roman" w:hAnsi="Times New Roman" w:cs="Times New Roman"/>
                      <w:sz w:val="20"/>
                      <w:szCs w:val="20"/>
                    </w:rPr>
                    <w:lastRenderedPageBreak/>
                    <w:t>outcomes of this work will be presented including curriculum development, student feedback, and assessment of student achievement.</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 xml:space="preserve">High School, Community College, and </w:t>
                  </w:r>
                  <w:proofErr w:type="spellStart"/>
                  <w:r w:rsidRPr="00C956D6">
                    <w:rPr>
                      <w:rFonts w:ascii="Times New Roman" w:eastAsia="Times New Roman" w:hAnsi="Times New Roman" w:cs="Times New Roman"/>
                      <w:sz w:val="20"/>
                      <w:szCs w:val="20"/>
                    </w:rPr>
                    <w:t>Undergradaute</w:t>
                  </w:r>
                  <w:proofErr w:type="spellEnd"/>
                  <w:r w:rsidRPr="00C956D6">
                    <w:rPr>
                      <w:rFonts w:ascii="Times New Roman" w:eastAsia="Times New Roman" w:hAnsi="Times New Roman" w:cs="Times New Roman"/>
                      <w:sz w:val="20"/>
                      <w:szCs w:val="20"/>
                    </w:rPr>
                    <w:t xml:space="preserve"> Education - Oral</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Organizer (Thomas Higgins)</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7"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CONTROL ID: </w:t>
                  </w:r>
                  <w:r w:rsidRPr="00C956D6">
                    <w:rPr>
                      <w:rFonts w:ascii="Times New Roman" w:eastAsia="Times New Roman" w:hAnsi="Times New Roman" w:cs="Times New Roman"/>
                      <w:sz w:val="20"/>
                      <w:szCs w:val="20"/>
                    </w:rPr>
                    <w:t>2231232</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53" w:anchor="2231232" w:history="1">
                    <w:r w:rsidRPr="00C956D6">
                      <w:rPr>
                        <w:rFonts w:ascii="Times New Roman" w:eastAsia="Times New Roman" w:hAnsi="Times New Roman" w:cs="Times New Roman"/>
                        <w:b/>
                        <w:bCs/>
                        <w:color w:val="0000FF"/>
                        <w:sz w:val="20"/>
                        <w:szCs w:val="20"/>
                        <w:u w:val="single"/>
                      </w:rPr>
                      <w:t>The Directionality of Non-Covalent Bonds</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proofErr w:type="spellStart"/>
                  <w:r w:rsidRPr="00C956D6">
                    <w:rPr>
                      <w:rFonts w:ascii="Times New Roman" w:eastAsia="Times New Roman" w:hAnsi="Times New Roman" w:cs="Times New Roman"/>
                      <w:sz w:val="20"/>
                      <w:szCs w:val="20"/>
                    </w:rPr>
                    <w:fldChar w:fldCharType="begin"/>
                  </w:r>
                  <w:r w:rsidRPr="00C956D6">
                    <w:rPr>
                      <w:rFonts w:ascii="Times New Roman" w:eastAsia="Times New Roman" w:hAnsi="Times New Roman" w:cs="Times New Roman"/>
                      <w:sz w:val="20"/>
                      <w:szCs w:val="20"/>
                    </w:rPr>
                    <w:instrText xml:space="preserve"> HYPERLINK "https://cerm-glrm2015.abstractcentral.com/admin?TAG_ACTION=GET_PERSON_DATA&amp;PERSON_ID=3066402&amp;NEXT_PAGE=PERSON_POP_UP" \t "_NEW" </w:instrText>
                  </w:r>
                  <w:r w:rsidRPr="00C956D6">
                    <w:rPr>
                      <w:rFonts w:ascii="Times New Roman" w:eastAsia="Times New Roman" w:hAnsi="Times New Roman" w:cs="Times New Roman"/>
                      <w:sz w:val="20"/>
                      <w:szCs w:val="20"/>
                    </w:rPr>
                    <w:fldChar w:fldCharType="separate"/>
                  </w:r>
                  <w:r w:rsidRPr="00C956D6">
                    <w:rPr>
                      <w:rFonts w:ascii="Times New Roman" w:eastAsia="Times New Roman" w:hAnsi="Times New Roman" w:cs="Times New Roman"/>
                      <w:color w:val="0000FF"/>
                      <w:sz w:val="20"/>
                      <w:szCs w:val="20"/>
                      <w:u w:val="single"/>
                    </w:rPr>
                    <w:t>Yirong</w:t>
                  </w:r>
                  <w:proofErr w:type="spellEnd"/>
                  <w:r w:rsidRPr="00C956D6">
                    <w:rPr>
                      <w:rFonts w:ascii="Times New Roman" w:eastAsia="Times New Roman" w:hAnsi="Times New Roman" w:cs="Times New Roman"/>
                      <w:color w:val="0000FF"/>
                      <w:sz w:val="20"/>
                      <w:szCs w:val="20"/>
                      <w:u w:val="single"/>
                    </w:rPr>
                    <w:t xml:space="preserve"> Mo</w:t>
                  </w:r>
                  <w:r w:rsidRPr="00C956D6">
                    <w:rPr>
                      <w:rFonts w:ascii="Times New Roman" w:eastAsia="Times New Roman" w:hAnsi="Times New Roman" w:cs="Times New Roman"/>
                      <w:sz w:val="20"/>
                      <w:szCs w:val="20"/>
                    </w:rPr>
                    <w:fldChar w:fldCharType="end"/>
                  </w:r>
                  <w:r w:rsidRPr="00C956D6">
                    <w:rPr>
                      <w:rFonts w:ascii="Times New Roman" w:eastAsia="Times New Roman" w:hAnsi="Times New Roman" w:cs="Times New Roman"/>
                      <w:sz w:val="20"/>
                      <w:szCs w:val="20"/>
                    </w:rPr>
                    <w:t> </w:t>
                  </w:r>
                  <w:hyperlink r:id="rId54"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55"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Western Michigan University - Mailstop 5413, Kalamazoo, MI,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r w:rsidRPr="00C956D6">
                    <w:rPr>
                      <w:rFonts w:ascii="Times New Roman" w:eastAsia="Times New Roman" w:hAnsi="Times New Roman" w:cs="Times New Roman"/>
                      <w:sz w:val="20"/>
                      <w:szCs w:val="20"/>
                      <w:u w:val="single"/>
                    </w:rPr>
                    <w:t>Mo, Yirong</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 xml:space="preserve">The recently proposed s-hole concept by Clark, </w:t>
                  </w:r>
                  <w:proofErr w:type="spellStart"/>
                  <w:r w:rsidRPr="00C956D6">
                    <w:rPr>
                      <w:rFonts w:ascii="Times New Roman" w:eastAsia="Times New Roman" w:hAnsi="Times New Roman" w:cs="Times New Roman"/>
                      <w:sz w:val="20"/>
                      <w:szCs w:val="20"/>
                    </w:rPr>
                    <w:t>Politzer</w:t>
                  </w:r>
                  <w:proofErr w:type="spellEnd"/>
                  <w:r w:rsidRPr="00C956D6">
                    <w:rPr>
                      <w:rFonts w:ascii="Times New Roman" w:eastAsia="Times New Roman" w:hAnsi="Times New Roman" w:cs="Times New Roman"/>
                      <w:sz w:val="20"/>
                      <w:szCs w:val="20"/>
                    </w:rPr>
                    <w:t xml:space="preserve"> and their coworkers not only reinforces the contribution of electrostatic attraction to non-covalent bonds, but implies the angular dependency of the electrostatic force. To probe the magnitude of </w:t>
                  </w:r>
                  <w:proofErr w:type="spellStart"/>
                  <w:r w:rsidRPr="00C956D6">
                    <w:rPr>
                      <w:rFonts w:ascii="Times New Roman" w:eastAsia="Times New Roman" w:hAnsi="Times New Roman" w:cs="Times New Roman"/>
                      <w:sz w:val="20"/>
                      <w:szCs w:val="20"/>
                    </w:rPr>
                    <w:t>covalency</w:t>
                  </w:r>
                  <w:proofErr w:type="spellEnd"/>
                  <w:r w:rsidRPr="00C956D6">
                    <w:rPr>
                      <w:rFonts w:ascii="Times New Roman" w:eastAsia="Times New Roman" w:hAnsi="Times New Roman" w:cs="Times New Roman"/>
                      <w:sz w:val="20"/>
                      <w:szCs w:val="20"/>
                    </w:rPr>
                    <w:t xml:space="preserve">, i.e., the electron transfer interaction, and its contribution to the directionality in non-covalent bonding, we investigated a small group of exemplary molecules which include hydrogen bonding, halogen bonding, </w:t>
                  </w:r>
                  <w:proofErr w:type="spellStart"/>
                  <w:r w:rsidRPr="00C956D6">
                    <w:rPr>
                      <w:rFonts w:ascii="Times New Roman" w:eastAsia="Times New Roman" w:hAnsi="Times New Roman" w:cs="Times New Roman"/>
                      <w:sz w:val="20"/>
                      <w:szCs w:val="20"/>
                    </w:rPr>
                    <w:t>chalcogen</w:t>
                  </w:r>
                  <w:proofErr w:type="spellEnd"/>
                  <w:r w:rsidRPr="00C956D6">
                    <w:rPr>
                      <w:rFonts w:ascii="Times New Roman" w:eastAsia="Times New Roman" w:hAnsi="Times New Roman" w:cs="Times New Roman"/>
                      <w:sz w:val="20"/>
                      <w:szCs w:val="20"/>
                    </w:rPr>
                    <w:t xml:space="preserve"> bonding and </w:t>
                  </w:r>
                  <w:proofErr w:type="spellStart"/>
                  <w:r w:rsidRPr="00C956D6">
                    <w:rPr>
                      <w:rFonts w:ascii="Times New Roman" w:eastAsia="Times New Roman" w:hAnsi="Times New Roman" w:cs="Times New Roman"/>
                      <w:sz w:val="20"/>
                      <w:szCs w:val="20"/>
                    </w:rPr>
                    <w:t>pnicogen</w:t>
                  </w:r>
                  <w:proofErr w:type="spellEnd"/>
                  <w:r w:rsidRPr="00C956D6">
                    <w:rPr>
                      <w:rFonts w:ascii="Times New Roman" w:eastAsia="Times New Roman" w:hAnsi="Times New Roman" w:cs="Times New Roman"/>
                      <w:sz w:val="20"/>
                      <w:szCs w:val="20"/>
                    </w:rPr>
                    <w:t xml:space="preserve"> bonding systems. The computational study is based on the block-localized </w:t>
                  </w:r>
                  <w:proofErr w:type="spellStart"/>
                  <w:r w:rsidRPr="00C956D6">
                    <w:rPr>
                      <w:rFonts w:ascii="Times New Roman" w:eastAsia="Times New Roman" w:hAnsi="Times New Roman" w:cs="Times New Roman"/>
                      <w:sz w:val="20"/>
                      <w:szCs w:val="20"/>
                    </w:rPr>
                    <w:t>wavefunction</w:t>
                  </w:r>
                  <w:proofErr w:type="spellEnd"/>
                  <w:r w:rsidRPr="00C956D6">
                    <w:rPr>
                      <w:rFonts w:ascii="Times New Roman" w:eastAsia="Times New Roman" w:hAnsi="Times New Roman" w:cs="Times New Roman"/>
                      <w:sz w:val="20"/>
                      <w:szCs w:val="20"/>
                    </w:rPr>
                    <w:t xml:space="preserve"> (BLW) method which decomposes the binding energy into the steric energy, which is a combination of electrostatic, Pauli repulsion, polarization and electron correlation effects, and the electron transfer (</w:t>
                  </w:r>
                  <w:proofErr w:type="spellStart"/>
                  <w:r w:rsidRPr="00C956D6">
                    <w:rPr>
                      <w:rFonts w:ascii="Times New Roman" w:eastAsia="Times New Roman" w:hAnsi="Times New Roman" w:cs="Times New Roman"/>
                      <w:sz w:val="20"/>
                      <w:szCs w:val="20"/>
                    </w:rPr>
                    <w:t>hyperconjugation</w:t>
                  </w:r>
                  <w:proofErr w:type="spellEnd"/>
                  <w:r w:rsidRPr="00C956D6">
                    <w:rPr>
                      <w:rFonts w:ascii="Times New Roman" w:eastAsia="Times New Roman" w:hAnsi="Times New Roman" w:cs="Times New Roman"/>
                      <w:sz w:val="20"/>
                      <w:szCs w:val="20"/>
                    </w:rPr>
                    <w:t xml:space="preserve">) energy. The uniqueness of the BLW method is that it can provide optimal geometries with only steric effect included but electron transfer interaction excluded. On one hand, computations show that when only steric effect rules with the electron transfer interaction quenched, the bonding distances are about 0.5~0.8 Å shorter than the sum of van der Waals atomic radii due to the electrostatic attraction, and the overall steric effect exhibits the angular dependency notably in halogen bonding, </w:t>
                  </w:r>
                  <w:proofErr w:type="spellStart"/>
                  <w:r w:rsidRPr="00C956D6">
                    <w:rPr>
                      <w:rFonts w:ascii="Times New Roman" w:eastAsia="Times New Roman" w:hAnsi="Times New Roman" w:cs="Times New Roman"/>
                      <w:sz w:val="20"/>
                      <w:szCs w:val="20"/>
                    </w:rPr>
                    <w:t>chalcogen</w:t>
                  </w:r>
                  <w:proofErr w:type="spellEnd"/>
                  <w:r w:rsidRPr="00C956D6">
                    <w:rPr>
                      <w:rFonts w:ascii="Times New Roman" w:eastAsia="Times New Roman" w:hAnsi="Times New Roman" w:cs="Times New Roman"/>
                      <w:sz w:val="20"/>
                      <w:szCs w:val="20"/>
                    </w:rPr>
                    <w:t xml:space="preserve"> bonding and </w:t>
                  </w:r>
                  <w:proofErr w:type="spellStart"/>
                  <w:r w:rsidRPr="00C956D6">
                    <w:rPr>
                      <w:rFonts w:ascii="Times New Roman" w:eastAsia="Times New Roman" w:hAnsi="Times New Roman" w:cs="Times New Roman"/>
                      <w:sz w:val="20"/>
                      <w:szCs w:val="20"/>
                    </w:rPr>
                    <w:t>pnicogen</w:t>
                  </w:r>
                  <w:proofErr w:type="spellEnd"/>
                  <w:r w:rsidRPr="00C956D6">
                    <w:rPr>
                      <w:rFonts w:ascii="Times New Roman" w:eastAsia="Times New Roman" w:hAnsi="Times New Roman" w:cs="Times New Roman"/>
                      <w:sz w:val="20"/>
                      <w:szCs w:val="20"/>
                    </w:rPr>
                    <w:t xml:space="preserve"> bonding systems. On the other hand, the electron transfer interaction significantly shortens non-covalent bonding distances. This bond shortening enhances the Pauli repulsion which subsequently offsets the electrostatic attraction, and in the end the contribution of the steric effect to bonding is diminished. For instance, in the halogen bonding system H</w:t>
                  </w:r>
                  <w:r w:rsidRPr="00C956D6">
                    <w:rPr>
                      <w:rFonts w:ascii="Times New Roman" w:eastAsia="Times New Roman" w:hAnsi="Times New Roman" w:cs="Times New Roman"/>
                      <w:sz w:val="20"/>
                      <w:szCs w:val="20"/>
                      <w:vertAlign w:val="subscript"/>
                    </w:rPr>
                    <w:t>3</w:t>
                  </w:r>
                  <w:r w:rsidRPr="00C956D6">
                    <w:rPr>
                      <w:rFonts w:ascii="Times New Roman" w:eastAsia="Times New Roman" w:hAnsi="Times New Roman" w:cs="Times New Roman"/>
                      <w:sz w:val="20"/>
                      <w:szCs w:val="20"/>
                    </w:rPr>
                    <w:t>N···</w:t>
                  </w:r>
                  <w:proofErr w:type="spellStart"/>
                  <w:r w:rsidRPr="00C956D6">
                    <w:rPr>
                      <w:rFonts w:ascii="Times New Roman" w:eastAsia="Times New Roman" w:hAnsi="Times New Roman" w:cs="Times New Roman"/>
                      <w:sz w:val="20"/>
                      <w:szCs w:val="20"/>
                    </w:rPr>
                    <w:t>ClF</w:t>
                  </w:r>
                  <w:proofErr w:type="spellEnd"/>
                  <w:r w:rsidRPr="00C956D6">
                    <w:rPr>
                      <w:rFonts w:ascii="Times New Roman" w:eastAsia="Times New Roman" w:hAnsi="Times New Roman" w:cs="Times New Roman"/>
                      <w:sz w:val="20"/>
                      <w:szCs w:val="20"/>
                    </w:rPr>
                    <w:t xml:space="preserve">, the steric effect is even destabilizing and the binding is completely contributed by the electron transfer interaction. In several other systems particularly hydrogen bonding systems, the steric effect nevertheless still plays the major role while the electron transfer interaction is minor. However, in all cases, the electron transfer exhibits strong directionality, suggesting that the linearity or near linearity of non-covalent bonds is largely governed by the electron transfer interaction whose magnitude determines the </w:t>
                  </w:r>
                  <w:proofErr w:type="spellStart"/>
                  <w:r w:rsidRPr="00C956D6">
                    <w:rPr>
                      <w:rFonts w:ascii="Times New Roman" w:eastAsia="Times New Roman" w:hAnsi="Times New Roman" w:cs="Times New Roman"/>
                      <w:sz w:val="20"/>
                      <w:szCs w:val="20"/>
                    </w:rPr>
                    <w:t>covalency</w:t>
                  </w:r>
                  <w:proofErr w:type="spellEnd"/>
                  <w:r w:rsidRPr="00C956D6">
                    <w:rPr>
                      <w:rFonts w:ascii="Times New Roman" w:eastAsia="Times New Roman" w:hAnsi="Times New Roman" w:cs="Times New Roman"/>
                      <w:sz w:val="20"/>
                      <w:szCs w:val="20"/>
                    </w:rPr>
                    <w:t xml:space="preserve"> in non-covalent bonds.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General Papers - Oral</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(James </w:t>
                  </w:r>
                  <w:proofErr w:type="spellStart"/>
                  <w:r w:rsidRPr="00C956D6">
                    <w:rPr>
                      <w:rFonts w:ascii="Times New Roman" w:eastAsia="Times New Roman" w:hAnsi="Times New Roman" w:cs="Times New Roman"/>
                      <w:sz w:val="20"/>
                      <w:szCs w:val="20"/>
                    </w:rPr>
                    <w:t>Kiddle</w:t>
                  </w:r>
                  <w:proofErr w:type="spellEnd"/>
                  <w:r w:rsidRPr="00C956D6">
                    <w:rPr>
                      <w:rFonts w:ascii="Times New Roman" w:eastAsia="Times New Roman" w:hAnsi="Times New Roman" w:cs="Times New Roman"/>
                      <w:sz w:val="20"/>
                      <w:szCs w:val="20"/>
                    </w:rPr>
                    <w:t>)|Organizer (Mark Thomson)</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8"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CONTROL ID: </w:t>
                  </w:r>
                  <w:r w:rsidRPr="00C956D6">
                    <w:rPr>
                      <w:rFonts w:ascii="Times New Roman" w:eastAsia="Times New Roman" w:hAnsi="Times New Roman" w:cs="Times New Roman"/>
                      <w:sz w:val="20"/>
                      <w:szCs w:val="20"/>
                    </w:rPr>
                    <w:t>2231227</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56" w:anchor="2231227" w:history="1">
                    <w:r w:rsidRPr="00C956D6">
                      <w:rPr>
                        <w:rFonts w:ascii="Times New Roman" w:eastAsia="Times New Roman" w:hAnsi="Times New Roman" w:cs="Times New Roman"/>
                        <w:b/>
                        <w:bCs/>
                        <w:color w:val="0000FF"/>
                        <w:sz w:val="20"/>
                        <w:szCs w:val="20"/>
                        <w:u w:val="single"/>
                      </w:rPr>
                      <w:t xml:space="preserve">Combined QM/MM Study of the Isomerization of 1-Deoxy-D-Xylulose 5-Phosphate (DXP) Catalyzed by DXP </w:t>
                    </w:r>
                    <w:proofErr w:type="spellStart"/>
                    <w:r w:rsidRPr="00C956D6">
                      <w:rPr>
                        <w:rFonts w:ascii="Times New Roman" w:eastAsia="Times New Roman" w:hAnsi="Times New Roman" w:cs="Times New Roman"/>
                        <w:b/>
                        <w:bCs/>
                        <w:color w:val="0000FF"/>
                        <w:sz w:val="20"/>
                        <w:szCs w:val="20"/>
                        <w:u w:val="single"/>
                      </w:rPr>
                      <w:t>Reductoisomerase</w:t>
                    </w:r>
                    <w:proofErr w:type="spellEnd"/>
                    <w:r w:rsidRPr="00C956D6">
                      <w:rPr>
                        <w:rFonts w:ascii="Times New Roman" w:eastAsia="Times New Roman" w:hAnsi="Times New Roman" w:cs="Times New Roman"/>
                        <w:b/>
                        <w:bCs/>
                        <w:color w:val="0000FF"/>
                        <w:sz w:val="20"/>
                        <w:szCs w:val="20"/>
                        <w:u w:val="single"/>
                      </w:rPr>
                      <w:t xml:space="preserve"> (DXR)</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proofErr w:type="spellStart"/>
                  <w:r w:rsidRPr="00C956D6">
                    <w:rPr>
                      <w:rFonts w:ascii="Times New Roman" w:eastAsia="Times New Roman" w:hAnsi="Times New Roman" w:cs="Times New Roman"/>
                      <w:sz w:val="20"/>
                      <w:szCs w:val="20"/>
                    </w:rPr>
                    <w:fldChar w:fldCharType="begin"/>
                  </w:r>
                  <w:r w:rsidRPr="00C956D6">
                    <w:rPr>
                      <w:rFonts w:ascii="Times New Roman" w:eastAsia="Times New Roman" w:hAnsi="Times New Roman" w:cs="Times New Roman"/>
                      <w:sz w:val="20"/>
                      <w:szCs w:val="20"/>
                    </w:rPr>
                    <w:instrText xml:space="preserve"> HYPERLINK "https://cerm-glrm2015.abstractcentral.com/admin?TAG_ACTION=GET_PERSON_DATA&amp;PERSON_ID=3066402&amp;NEXT_PAGE=PERSON_POP_UP" \t "_NEW" </w:instrText>
                  </w:r>
                  <w:r w:rsidRPr="00C956D6">
                    <w:rPr>
                      <w:rFonts w:ascii="Times New Roman" w:eastAsia="Times New Roman" w:hAnsi="Times New Roman" w:cs="Times New Roman"/>
                      <w:sz w:val="20"/>
                      <w:szCs w:val="20"/>
                    </w:rPr>
                    <w:fldChar w:fldCharType="separate"/>
                  </w:r>
                  <w:r w:rsidRPr="00C956D6">
                    <w:rPr>
                      <w:rFonts w:ascii="Times New Roman" w:eastAsia="Times New Roman" w:hAnsi="Times New Roman" w:cs="Times New Roman"/>
                      <w:color w:val="0000FF"/>
                      <w:sz w:val="20"/>
                      <w:szCs w:val="20"/>
                      <w:u w:val="single"/>
                    </w:rPr>
                    <w:t>Yirong</w:t>
                  </w:r>
                  <w:proofErr w:type="spellEnd"/>
                  <w:r w:rsidRPr="00C956D6">
                    <w:rPr>
                      <w:rFonts w:ascii="Times New Roman" w:eastAsia="Times New Roman" w:hAnsi="Times New Roman" w:cs="Times New Roman"/>
                      <w:color w:val="0000FF"/>
                      <w:sz w:val="20"/>
                      <w:szCs w:val="20"/>
                      <w:u w:val="single"/>
                    </w:rPr>
                    <w:t xml:space="preserve"> Mo</w:t>
                  </w:r>
                  <w:r w:rsidRPr="00C956D6">
                    <w:rPr>
                      <w:rFonts w:ascii="Times New Roman" w:eastAsia="Times New Roman" w:hAnsi="Times New Roman" w:cs="Times New Roman"/>
                      <w:sz w:val="20"/>
                      <w:szCs w:val="20"/>
                    </w:rPr>
                    <w:fldChar w:fldCharType="end"/>
                  </w:r>
                  <w:r w:rsidRPr="00C956D6">
                    <w:rPr>
                      <w:rFonts w:ascii="Times New Roman" w:eastAsia="Times New Roman" w:hAnsi="Times New Roman" w:cs="Times New Roman"/>
                      <w:sz w:val="20"/>
                      <w:szCs w:val="20"/>
                    </w:rPr>
                    <w:t> </w:t>
                  </w:r>
                  <w:hyperlink r:id="rId57"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58"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Western Michigan University - Mailstop 5413, Kalamazoo, MI,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AUTHORS (LAST NAME, FIRST NAME): </w:t>
                  </w:r>
                  <w:r w:rsidRPr="00C956D6">
                    <w:rPr>
                      <w:rFonts w:ascii="Times New Roman" w:eastAsia="Times New Roman" w:hAnsi="Times New Roman" w:cs="Times New Roman"/>
                      <w:sz w:val="20"/>
                      <w:szCs w:val="20"/>
                      <w:u w:val="single"/>
                    </w:rPr>
                    <w:t>Mo, Yirong</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 xml:space="preserve">The conversion of 1-deoxy-D-xylulose 5-phosphate (DXP) to 2-C-methyl-D-erythritol 4-phosphate (MEP) catalyzed by DXP </w:t>
                  </w:r>
                  <w:proofErr w:type="spellStart"/>
                  <w:r w:rsidRPr="00C956D6">
                    <w:rPr>
                      <w:rFonts w:ascii="Times New Roman" w:eastAsia="Times New Roman" w:hAnsi="Times New Roman" w:cs="Times New Roman"/>
                      <w:sz w:val="20"/>
                      <w:szCs w:val="20"/>
                    </w:rPr>
                    <w:t>reductoisomerase</w:t>
                  </w:r>
                  <w:proofErr w:type="spellEnd"/>
                  <w:r w:rsidRPr="00C956D6">
                    <w:rPr>
                      <w:rFonts w:ascii="Times New Roman" w:eastAsia="Times New Roman" w:hAnsi="Times New Roman" w:cs="Times New Roman"/>
                      <w:sz w:val="20"/>
                      <w:szCs w:val="20"/>
                    </w:rPr>
                    <w:t xml:space="preserve"> (DXR) is the committing step in the biosynthesis of </w:t>
                  </w:r>
                  <w:proofErr w:type="spellStart"/>
                  <w:r w:rsidRPr="00C956D6">
                    <w:rPr>
                      <w:rFonts w:ascii="Times New Roman" w:eastAsia="Times New Roman" w:hAnsi="Times New Roman" w:cs="Times New Roman"/>
                      <w:sz w:val="20"/>
                      <w:szCs w:val="20"/>
                    </w:rPr>
                    <w:t>terpenoids</w:t>
                  </w:r>
                  <w:proofErr w:type="spellEnd"/>
                  <w:r w:rsidRPr="00C956D6">
                    <w:rPr>
                      <w:rFonts w:ascii="Times New Roman" w:eastAsia="Times New Roman" w:hAnsi="Times New Roman" w:cs="Times New Roman"/>
                      <w:sz w:val="20"/>
                      <w:szCs w:val="20"/>
                    </w:rPr>
                    <w:t xml:space="preserve">. This MEP pathway is essential for most pathogenic bacteria but absent in human, thus is an attractive target for the development of novel antibiotics. To this end, it is critical to elucidate the conversion mechanism and identify the transition state, as many drugs are transition state analogues. Here we performed extensive combined quantum mechanical (density functional theory B3LYP/6-31G*) and molecular mechanical molecular dynamics simulations to elucidate the catalytic mechanism. Computations confirmed the transient existence of two metastable fragments of DXP by the </w:t>
                  </w:r>
                  <w:proofErr w:type="spellStart"/>
                  <w:r w:rsidRPr="00C956D6">
                    <w:rPr>
                      <w:rFonts w:ascii="Times New Roman" w:eastAsia="Times New Roman" w:hAnsi="Times New Roman" w:cs="Times New Roman"/>
                      <w:sz w:val="20"/>
                      <w:szCs w:val="20"/>
                    </w:rPr>
                    <w:t>heterolytic</w:t>
                  </w:r>
                  <w:proofErr w:type="spellEnd"/>
                  <w:r w:rsidRPr="00C956D6">
                    <w:rPr>
                      <w:rFonts w:ascii="Times New Roman" w:eastAsia="Times New Roman" w:hAnsi="Times New Roman" w:cs="Times New Roman"/>
                      <w:sz w:val="20"/>
                      <w:szCs w:val="20"/>
                    </w:rPr>
                    <w:t xml:space="preserve"> C3-C4 bond cleavage, namely 1-propene-1</w:t>
                  </w:r>
                  <w:proofErr w:type="gramStart"/>
                  <w:r w:rsidRPr="00C956D6">
                    <w:rPr>
                      <w:rFonts w:ascii="Times New Roman" w:eastAsia="Times New Roman" w:hAnsi="Times New Roman" w:cs="Times New Roman"/>
                      <w:sz w:val="20"/>
                      <w:szCs w:val="20"/>
                    </w:rPr>
                    <w:t>,2</w:t>
                  </w:r>
                  <w:proofErr w:type="gramEnd"/>
                  <w:r w:rsidRPr="00C956D6">
                    <w:rPr>
                      <w:rFonts w:ascii="Times New Roman" w:eastAsia="Times New Roman" w:hAnsi="Times New Roman" w:cs="Times New Roman"/>
                      <w:sz w:val="20"/>
                      <w:szCs w:val="20"/>
                    </w:rPr>
                    <w:t xml:space="preserve">-diol and </w:t>
                  </w:r>
                  <w:proofErr w:type="spellStart"/>
                  <w:r w:rsidRPr="00C956D6">
                    <w:rPr>
                      <w:rFonts w:ascii="Times New Roman" w:eastAsia="Times New Roman" w:hAnsi="Times New Roman" w:cs="Times New Roman"/>
                      <w:sz w:val="20"/>
                      <w:szCs w:val="20"/>
                    </w:rPr>
                    <w:t>glycoaldehyde</w:t>
                  </w:r>
                  <w:proofErr w:type="spellEnd"/>
                  <w:r w:rsidRPr="00C956D6">
                    <w:rPr>
                      <w:rFonts w:ascii="Times New Roman" w:eastAsia="Times New Roman" w:hAnsi="Times New Roman" w:cs="Times New Roman"/>
                      <w:sz w:val="20"/>
                      <w:szCs w:val="20"/>
                    </w:rPr>
                    <w:t xml:space="preserve"> phosphate, in accord with the most recent kinetic isotope effect (KIE) experiments. Significantly, the </w:t>
                  </w:r>
                  <w:proofErr w:type="spellStart"/>
                  <w:r w:rsidRPr="00C956D6">
                    <w:rPr>
                      <w:rFonts w:ascii="Times New Roman" w:eastAsia="Times New Roman" w:hAnsi="Times New Roman" w:cs="Times New Roman"/>
                      <w:sz w:val="20"/>
                      <w:szCs w:val="20"/>
                    </w:rPr>
                    <w:t>heterolytic</w:t>
                  </w:r>
                  <w:proofErr w:type="spellEnd"/>
                  <w:r w:rsidRPr="00C956D6">
                    <w:rPr>
                      <w:rFonts w:ascii="Times New Roman" w:eastAsia="Times New Roman" w:hAnsi="Times New Roman" w:cs="Times New Roman"/>
                      <w:sz w:val="20"/>
                      <w:szCs w:val="20"/>
                    </w:rPr>
                    <w:t xml:space="preserve"> C3-C4 bond cleavage and C2-C4 bond formation are accompanied by proton shuttles, which significantly lower their reaction barriers to only 8.2-6.0 kcal/</w:t>
                  </w:r>
                  <w:proofErr w:type="spellStart"/>
                  <w:r w:rsidRPr="00C956D6">
                    <w:rPr>
                      <w:rFonts w:ascii="Times New Roman" w:eastAsia="Times New Roman" w:hAnsi="Times New Roman" w:cs="Times New Roman"/>
                      <w:sz w:val="20"/>
                      <w:szCs w:val="20"/>
                    </w:rPr>
                    <w:t>mol</w:t>
                  </w:r>
                  <w:proofErr w:type="spellEnd"/>
                  <w:r w:rsidRPr="00C956D6">
                    <w:rPr>
                      <w:rFonts w:ascii="Times New Roman" w:eastAsia="Times New Roman" w:hAnsi="Times New Roman" w:cs="Times New Roman"/>
                      <w:sz w:val="20"/>
                      <w:szCs w:val="20"/>
                    </w:rPr>
                    <w:t>, compared with the normal single carbon-carbon bond energy 83 kcal/mol. This mechanism thus opens a novel way for the design of catalysts in the cleavage or formation of aliphatic carbon-carbon bonds.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General Papers - Oral</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(James </w:t>
                  </w:r>
                  <w:proofErr w:type="spellStart"/>
                  <w:r w:rsidRPr="00C956D6">
                    <w:rPr>
                      <w:rFonts w:ascii="Times New Roman" w:eastAsia="Times New Roman" w:hAnsi="Times New Roman" w:cs="Times New Roman"/>
                      <w:sz w:val="20"/>
                      <w:szCs w:val="20"/>
                    </w:rPr>
                    <w:t>Kiddle</w:t>
                  </w:r>
                  <w:proofErr w:type="spellEnd"/>
                  <w:r w:rsidRPr="00C956D6">
                    <w:rPr>
                      <w:rFonts w:ascii="Times New Roman" w:eastAsia="Times New Roman" w:hAnsi="Times New Roman" w:cs="Times New Roman"/>
                      <w:sz w:val="20"/>
                      <w:szCs w:val="20"/>
                    </w:rPr>
                    <w:t>)|Organizer (Mark Thomson)</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9"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CONTROL ID: </w:t>
                  </w:r>
                  <w:r w:rsidRPr="00C956D6">
                    <w:rPr>
                      <w:rFonts w:ascii="Times New Roman" w:eastAsia="Times New Roman" w:hAnsi="Times New Roman" w:cs="Times New Roman"/>
                      <w:sz w:val="20"/>
                      <w:szCs w:val="20"/>
                    </w:rPr>
                    <w:t>2230995</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59" w:anchor="2230995" w:history="1">
                    <w:r w:rsidRPr="00C956D6">
                      <w:rPr>
                        <w:rFonts w:ascii="Times New Roman" w:eastAsia="Times New Roman" w:hAnsi="Times New Roman" w:cs="Times New Roman"/>
                        <w:color w:val="0000FF"/>
                        <w:sz w:val="20"/>
                        <w:szCs w:val="20"/>
                        <w:u w:val="single"/>
                      </w:rPr>
                      <w:t>Rhodium-catalyzed C-C single bond activation: Using mechanistic understanding to guide reaction development</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60" w:tgtFrame="_NEW" w:history="1">
                    <w:r w:rsidRPr="00C956D6">
                      <w:rPr>
                        <w:rFonts w:ascii="Times New Roman" w:eastAsia="Times New Roman" w:hAnsi="Times New Roman" w:cs="Times New Roman"/>
                        <w:color w:val="0000FF"/>
                        <w:sz w:val="20"/>
                        <w:szCs w:val="20"/>
                        <w:u w:val="single"/>
                      </w:rPr>
                      <w:t>Jeffrey Johnson</w:t>
                    </w:r>
                  </w:hyperlink>
                  <w:r w:rsidRPr="00C956D6">
                    <w:rPr>
                      <w:rFonts w:ascii="Times New Roman" w:eastAsia="Times New Roman" w:hAnsi="Times New Roman" w:cs="Times New Roman"/>
                      <w:sz w:val="20"/>
                      <w:szCs w:val="20"/>
                    </w:rPr>
                    <w:t> </w:t>
                  </w:r>
                  <w:hyperlink r:id="rId61"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62"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 xml:space="preserve">1. Hope College Chemistry </w:t>
                  </w:r>
                  <w:proofErr w:type="spellStart"/>
                  <w:r w:rsidRPr="00C956D6">
                    <w:rPr>
                      <w:rFonts w:ascii="Times New Roman" w:eastAsia="Times New Roman" w:hAnsi="Times New Roman" w:cs="Times New Roman"/>
                      <w:sz w:val="20"/>
                      <w:szCs w:val="20"/>
                    </w:rPr>
                    <w:t>Dept</w:t>
                  </w:r>
                  <w:proofErr w:type="spellEnd"/>
                  <w:r w:rsidRPr="00C956D6">
                    <w:rPr>
                      <w:rFonts w:ascii="Times New Roman" w:eastAsia="Times New Roman" w:hAnsi="Times New Roman" w:cs="Times New Roman"/>
                      <w:sz w:val="20"/>
                      <w:szCs w:val="20"/>
                    </w:rPr>
                    <w:t>, Holland, MI,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r w:rsidRPr="00C956D6">
                    <w:rPr>
                      <w:rFonts w:ascii="Times New Roman" w:eastAsia="Times New Roman" w:hAnsi="Times New Roman" w:cs="Times New Roman"/>
                      <w:sz w:val="20"/>
                      <w:szCs w:val="20"/>
                      <w:u w:val="single"/>
                    </w:rPr>
                    <w:t>Johnson, Jeffrey B.</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Methodology achieving the activation and functionalization of carbon-carbon single bonds holds the promise to unveil previously unforeseen retrosynthetic disconnects. This presentation will summarize ongoing mechanistic investigations of rhodium-catalyzed carbon-carbon bond activation methodologies and outline successful efforts to utilize the resulting quantitative insight to develop new transformations.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Organic Chemistry Research at Primarily Undergraduate Institutions - Oral</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Organizer (Jay Wackerly)</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40"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CONTROL ID: </w:t>
                  </w:r>
                  <w:r w:rsidRPr="00C956D6">
                    <w:rPr>
                      <w:rFonts w:ascii="Times New Roman" w:eastAsia="Times New Roman" w:hAnsi="Times New Roman" w:cs="Times New Roman"/>
                      <w:sz w:val="20"/>
                      <w:szCs w:val="20"/>
                    </w:rPr>
                    <w:t>2230854</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proofErr w:type="spellStart"/>
                  <w:r w:rsidRPr="00C956D6">
                    <w:rPr>
                      <w:rFonts w:ascii="Times New Roman" w:eastAsia="Times New Roman" w:hAnsi="Times New Roman" w:cs="Times New Roman"/>
                      <w:sz w:val="20"/>
                      <w:szCs w:val="20"/>
                    </w:rPr>
                    <w:fldChar w:fldCharType="begin"/>
                  </w:r>
                  <w:r w:rsidRPr="00C956D6">
                    <w:rPr>
                      <w:rFonts w:ascii="Times New Roman" w:eastAsia="Times New Roman" w:hAnsi="Times New Roman" w:cs="Times New Roman"/>
                      <w:sz w:val="20"/>
                      <w:szCs w:val="20"/>
                    </w:rPr>
                    <w:instrText xml:space="preserve"> HYPERLINK "https://cerm-glrm2015.abstractcentral.com/admin?DOWNLOAD=TRUE&amp;PARAMS=xik_JDmgVHhbLZSDmpax6FoDT63mG2wnT9NMQ5K1yMWx7dYScQ2ZK8dFXAS1AVjRxWgwWDQ52ZcLJA6xPug22bnRaMKBv4pNkw3cLopEtMFBWFTzFDnnmD9CTs683Sd9GaUfRcterHNWyyV5trBMjPJ9RtLnJHJNHSAWW17JeNHKv9zA1Be" \l "2230854" </w:instrText>
                  </w:r>
                  <w:r w:rsidRPr="00C956D6">
                    <w:rPr>
                      <w:rFonts w:ascii="Times New Roman" w:eastAsia="Times New Roman" w:hAnsi="Times New Roman" w:cs="Times New Roman"/>
                      <w:sz w:val="20"/>
                      <w:szCs w:val="20"/>
                    </w:rPr>
                    <w:fldChar w:fldCharType="separate"/>
                  </w:r>
                  <w:r w:rsidRPr="00C956D6">
                    <w:rPr>
                      <w:rFonts w:ascii="Times New Roman" w:eastAsia="Times New Roman" w:hAnsi="Times New Roman" w:cs="Times New Roman"/>
                      <w:b/>
                      <w:bCs/>
                      <w:color w:val="0000FF"/>
                      <w:sz w:val="20"/>
                      <w:szCs w:val="20"/>
                      <w:u w:val="single"/>
                    </w:rPr>
                    <w:t>Enantiodifferentiating</w:t>
                  </w:r>
                  <w:proofErr w:type="spellEnd"/>
                  <w:r w:rsidRPr="00C956D6">
                    <w:rPr>
                      <w:rFonts w:ascii="Times New Roman" w:eastAsia="Times New Roman" w:hAnsi="Times New Roman" w:cs="Times New Roman"/>
                      <w:b/>
                      <w:bCs/>
                      <w:color w:val="0000FF"/>
                      <w:sz w:val="20"/>
                      <w:szCs w:val="20"/>
                      <w:u w:val="single"/>
                    </w:rPr>
                    <w:t xml:space="preserve"> [4+4] </w:t>
                  </w:r>
                  <w:proofErr w:type="spellStart"/>
                  <w:r w:rsidRPr="00C956D6">
                    <w:rPr>
                      <w:rFonts w:ascii="Times New Roman" w:eastAsia="Times New Roman" w:hAnsi="Times New Roman" w:cs="Times New Roman"/>
                      <w:b/>
                      <w:bCs/>
                      <w:color w:val="0000FF"/>
                      <w:sz w:val="20"/>
                      <w:szCs w:val="20"/>
                      <w:u w:val="single"/>
                    </w:rPr>
                    <w:t>Photocyclodimerization</w:t>
                  </w:r>
                  <w:proofErr w:type="spellEnd"/>
                  <w:r w:rsidRPr="00C956D6">
                    <w:rPr>
                      <w:rFonts w:ascii="Times New Roman" w:eastAsia="Times New Roman" w:hAnsi="Times New Roman" w:cs="Times New Roman"/>
                      <w:b/>
                      <w:bCs/>
                      <w:color w:val="0000FF"/>
                      <w:sz w:val="20"/>
                      <w:szCs w:val="20"/>
                      <w:u w:val="single"/>
                    </w:rPr>
                    <w:t xml:space="preserve"> of 2-Anthracene-carboxylate Catalyzed by 6</w:t>
                  </w:r>
                  <w:r w:rsidRPr="00C956D6">
                    <w:rPr>
                      <w:rFonts w:ascii="Times New Roman" w:eastAsia="Times New Roman" w:hAnsi="Times New Roman" w:cs="Times New Roman"/>
                      <w:b/>
                      <w:bCs/>
                      <w:color w:val="0000FF"/>
                      <w:sz w:val="20"/>
                      <w:szCs w:val="20"/>
                      <w:u w:val="single"/>
                      <w:vertAlign w:val="superscript"/>
                    </w:rPr>
                    <w:t>A</w:t>
                  </w:r>
                  <w:r w:rsidRPr="00C956D6">
                    <w:rPr>
                      <w:rFonts w:ascii="Times New Roman" w:eastAsia="Times New Roman" w:hAnsi="Times New Roman" w:cs="Times New Roman"/>
                      <w:b/>
                      <w:bCs/>
                      <w:color w:val="0000FF"/>
                      <w:sz w:val="20"/>
                      <w:szCs w:val="20"/>
                      <w:u w:val="single"/>
                    </w:rPr>
                    <w:t>,6</w:t>
                  </w:r>
                  <w:r w:rsidRPr="00C956D6">
                    <w:rPr>
                      <w:rFonts w:ascii="Times New Roman" w:eastAsia="Times New Roman" w:hAnsi="Times New Roman" w:cs="Times New Roman"/>
                      <w:b/>
                      <w:bCs/>
                      <w:color w:val="0000FF"/>
                      <w:sz w:val="20"/>
                      <w:szCs w:val="20"/>
                      <w:u w:val="single"/>
                      <w:vertAlign w:val="superscript"/>
                    </w:rPr>
                    <w:t>X</w:t>
                  </w:r>
                  <w:r w:rsidRPr="00C956D6">
                    <w:rPr>
                      <w:rFonts w:ascii="Times New Roman" w:eastAsia="Times New Roman" w:hAnsi="Times New Roman" w:cs="Times New Roman"/>
                      <w:b/>
                      <w:bCs/>
                      <w:color w:val="0000FF"/>
                      <w:sz w:val="20"/>
                      <w:szCs w:val="20"/>
                      <w:u w:val="single"/>
                    </w:rPr>
                    <w:t>-Diamino-6</w:t>
                  </w:r>
                  <w:r w:rsidRPr="00C956D6">
                    <w:rPr>
                      <w:rFonts w:ascii="Times New Roman" w:eastAsia="Times New Roman" w:hAnsi="Times New Roman" w:cs="Times New Roman"/>
                      <w:b/>
                      <w:bCs/>
                      <w:color w:val="0000FF"/>
                      <w:sz w:val="20"/>
                      <w:szCs w:val="20"/>
                      <w:u w:val="single"/>
                      <w:vertAlign w:val="superscript"/>
                    </w:rPr>
                    <w:t>A</w:t>
                  </w:r>
                  <w:r w:rsidRPr="00C956D6">
                    <w:rPr>
                      <w:rFonts w:ascii="Times New Roman" w:eastAsia="Times New Roman" w:hAnsi="Times New Roman" w:cs="Times New Roman"/>
                      <w:b/>
                      <w:bCs/>
                      <w:color w:val="0000FF"/>
                      <w:sz w:val="20"/>
                      <w:szCs w:val="20"/>
                      <w:u w:val="single"/>
                    </w:rPr>
                    <w:t>,6</w:t>
                  </w:r>
                  <w:r w:rsidRPr="00C956D6">
                    <w:rPr>
                      <w:rFonts w:ascii="Times New Roman" w:eastAsia="Times New Roman" w:hAnsi="Times New Roman" w:cs="Times New Roman"/>
                      <w:b/>
                      <w:bCs/>
                      <w:color w:val="0000FF"/>
                      <w:sz w:val="20"/>
                      <w:szCs w:val="20"/>
                      <w:u w:val="single"/>
                      <w:vertAlign w:val="superscript"/>
                    </w:rPr>
                    <w:t>X</w:t>
                  </w:r>
                  <w:r w:rsidRPr="00C956D6">
                    <w:rPr>
                      <w:rFonts w:ascii="Times New Roman" w:eastAsia="Times New Roman" w:hAnsi="Times New Roman" w:cs="Times New Roman"/>
                      <w:b/>
                      <w:bCs/>
                      <w:color w:val="0000FF"/>
                      <w:sz w:val="20"/>
                      <w:szCs w:val="20"/>
                      <w:u w:val="single"/>
                    </w:rPr>
                    <w:t>-dideoxy-γ-cyclodextrins – Misinterpretation of the Sign of Differential Entropy of Activation</w:t>
                  </w:r>
                  <w:r w:rsidRPr="00C956D6">
                    <w:rPr>
                      <w:rFonts w:ascii="Times New Roman" w:eastAsia="Times New Roman" w:hAnsi="Times New Roman" w:cs="Times New Roman"/>
                      <w:sz w:val="20"/>
                      <w:szCs w:val="20"/>
                    </w:rPr>
                    <w:fldChar w:fldCharType="end"/>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63" w:tgtFrame="_NEW" w:history="1">
                    <w:r w:rsidRPr="00C956D6">
                      <w:rPr>
                        <w:rFonts w:ascii="Times New Roman" w:eastAsia="Times New Roman" w:hAnsi="Times New Roman" w:cs="Times New Roman"/>
                        <w:color w:val="0000FF"/>
                        <w:sz w:val="20"/>
                        <w:szCs w:val="20"/>
                        <w:u w:val="single"/>
                      </w:rPr>
                      <w:t xml:space="preserve">Wendell </w:t>
                    </w:r>
                    <w:proofErr w:type="spellStart"/>
                    <w:r w:rsidRPr="00C956D6">
                      <w:rPr>
                        <w:rFonts w:ascii="Times New Roman" w:eastAsia="Times New Roman" w:hAnsi="Times New Roman" w:cs="Times New Roman"/>
                        <w:color w:val="0000FF"/>
                        <w:sz w:val="20"/>
                        <w:szCs w:val="20"/>
                        <w:u w:val="single"/>
                      </w:rPr>
                      <w:t>Dilling</w:t>
                    </w:r>
                    <w:proofErr w:type="spellEnd"/>
                  </w:hyperlink>
                  <w:r w:rsidRPr="00C956D6">
                    <w:rPr>
                      <w:rFonts w:ascii="Times New Roman" w:eastAsia="Times New Roman" w:hAnsi="Times New Roman" w:cs="Times New Roman"/>
                      <w:sz w:val="20"/>
                      <w:szCs w:val="20"/>
                    </w:rPr>
                    <w:t> </w:t>
                  </w:r>
                  <w:hyperlink r:id="rId64"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65"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Department of Chemistry and Biochemistry, Central Michigan University, Mt. Pleasant, MI,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AUTHORS (LAST NAME, FIRST NAME): </w:t>
                  </w:r>
                  <w:proofErr w:type="spellStart"/>
                  <w:r w:rsidRPr="00C956D6">
                    <w:rPr>
                      <w:rFonts w:ascii="Times New Roman" w:eastAsia="Times New Roman" w:hAnsi="Times New Roman" w:cs="Times New Roman"/>
                      <w:sz w:val="20"/>
                      <w:szCs w:val="20"/>
                      <w:u w:val="single"/>
                    </w:rPr>
                    <w:t>Dilling</w:t>
                  </w:r>
                  <w:proofErr w:type="spellEnd"/>
                  <w:r w:rsidRPr="00C956D6">
                    <w:rPr>
                      <w:rFonts w:ascii="Times New Roman" w:eastAsia="Times New Roman" w:hAnsi="Times New Roman" w:cs="Times New Roman"/>
                      <w:sz w:val="20"/>
                      <w:szCs w:val="20"/>
                      <w:u w:val="single"/>
                    </w:rPr>
                    <w:t>, Wendell L.</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Inoue and coworkers reported the title reactions in which the four dimers </w:t>
                  </w:r>
                  <w:r w:rsidRPr="00C956D6">
                    <w:rPr>
                      <w:rFonts w:ascii="Times New Roman" w:eastAsia="Times New Roman" w:hAnsi="Times New Roman" w:cs="Times New Roman"/>
                      <w:b/>
                      <w:bCs/>
                      <w:sz w:val="20"/>
                      <w:szCs w:val="20"/>
                    </w:rPr>
                    <w:t>1</w:t>
                  </w:r>
                  <w:r w:rsidRPr="00C956D6">
                    <w:rPr>
                      <w:rFonts w:ascii="Times New Roman" w:eastAsia="Times New Roman" w:hAnsi="Times New Roman" w:cs="Times New Roman"/>
                      <w:sz w:val="20"/>
                      <w:szCs w:val="20"/>
                    </w:rPr>
                    <w:t>-</w:t>
                  </w:r>
                  <w:r w:rsidRPr="00C956D6">
                    <w:rPr>
                      <w:rFonts w:ascii="Times New Roman" w:eastAsia="Times New Roman" w:hAnsi="Times New Roman" w:cs="Times New Roman"/>
                      <w:b/>
                      <w:bCs/>
                      <w:sz w:val="20"/>
                      <w:szCs w:val="20"/>
                    </w:rPr>
                    <w:t>4</w:t>
                  </w:r>
                  <w:r w:rsidRPr="00C956D6">
                    <w:rPr>
                      <w:rFonts w:ascii="Times New Roman" w:eastAsia="Times New Roman" w:hAnsi="Times New Roman" w:cs="Times New Roman"/>
                      <w:sz w:val="20"/>
                      <w:szCs w:val="20"/>
                    </w:rPr>
                    <w:t> are formed (</w:t>
                  </w:r>
                  <w:r w:rsidRPr="00C956D6">
                    <w:rPr>
                      <w:rFonts w:ascii="Times New Roman" w:eastAsia="Times New Roman" w:hAnsi="Times New Roman" w:cs="Times New Roman"/>
                      <w:i/>
                      <w:iCs/>
                      <w:sz w:val="20"/>
                      <w:szCs w:val="20"/>
                    </w:rPr>
                    <w:t xml:space="preserve">J. </w:t>
                  </w:r>
                  <w:proofErr w:type="spellStart"/>
                  <w:r w:rsidRPr="00C956D6">
                    <w:rPr>
                      <w:rFonts w:ascii="Times New Roman" w:eastAsia="Times New Roman" w:hAnsi="Times New Roman" w:cs="Times New Roman"/>
                      <w:i/>
                      <w:iCs/>
                      <w:sz w:val="20"/>
                      <w:szCs w:val="20"/>
                    </w:rPr>
                    <w:t>Photochem</w:t>
                  </w:r>
                  <w:proofErr w:type="spellEnd"/>
                  <w:r w:rsidRPr="00C956D6">
                    <w:rPr>
                      <w:rFonts w:ascii="Times New Roman" w:eastAsia="Times New Roman" w:hAnsi="Times New Roman" w:cs="Times New Roman"/>
                      <w:i/>
                      <w:iCs/>
                      <w:sz w:val="20"/>
                      <w:szCs w:val="20"/>
                    </w:rPr>
                    <w:t xml:space="preserve">. </w:t>
                  </w:r>
                  <w:proofErr w:type="spellStart"/>
                  <w:r w:rsidRPr="00C956D6">
                    <w:rPr>
                      <w:rFonts w:ascii="Times New Roman" w:eastAsia="Times New Roman" w:hAnsi="Times New Roman" w:cs="Times New Roman"/>
                      <w:i/>
                      <w:iCs/>
                      <w:sz w:val="20"/>
                      <w:szCs w:val="20"/>
                    </w:rPr>
                    <w:t>Photobiol</w:t>
                  </w:r>
                  <w:proofErr w:type="spellEnd"/>
                  <w:r w:rsidRPr="00C956D6">
                    <w:rPr>
                      <w:rFonts w:ascii="Times New Roman" w:eastAsia="Times New Roman" w:hAnsi="Times New Roman" w:cs="Times New Roman"/>
                      <w:i/>
                      <w:iCs/>
                      <w:sz w:val="20"/>
                      <w:szCs w:val="20"/>
                    </w:rPr>
                    <w:t>. A: Chem.</w:t>
                  </w:r>
                  <w:r w:rsidRPr="00C956D6">
                    <w:rPr>
                      <w:rFonts w:ascii="Times New Roman" w:eastAsia="Times New Roman" w:hAnsi="Times New Roman" w:cs="Times New Roman"/>
                      <w:sz w:val="20"/>
                      <w:szCs w:val="20"/>
                    </w:rPr>
                    <w:t> </w:t>
                  </w:r>
                  <w:r w:rsidRPr="00C956D6">
                    <w:rPr>
                      <w:rFonts w:ascii="Times New Roman" w:eastAsia="Times New Roman" w:hAnsi="Times New Roman" w:cs="Times New Roman"/>
                      <w:b/>
                      <w:bCs/>
                      <w:sz w:val="20"/>
                      <w:szCs w:val="20"/>
                    </w:rPr>
                    <w:t>2005,</w:t>
                  </w:r>
                  <w:r w:rsidRPr="00C956D6">
                    <w:rPr>
                      <w:rFonts w:ascii="Times New Roman" w:eastAsia="Times New Roman" w:hAnsi="Times New Roman" w:cs="Times New Roman"/>
                      <w:sz w:val="20"/>
                      <w:szCs w:val="20"/>
                    </w:rPr>
                    <w:t> </w:t>
                  </w:r>
                  <w:r w:rsidRPr="00C956D6">
                    <w:rPr>
                      <w:rFonts w:ascii="Times New Roman" w:eastAsia="Times New Roman" w:hAnsi="Times New Roman" w:cs="Times New Roman"/>
                      <w:i/>
                      <w:iCs/>
                      <w:sz w:val="20"/>
                      <w:szCs w:val="20"/>
                    </w:rPr>
                    <w:t>173</w:t>
                  </w:r>
                  <w:r w:rsidRPr="00C956D6">
                    <w:rPr>
                      <w:rFonts w:ascii="Times New Roman" w:eastAsia="Times New Roman" w:hAnsi="Times New Roman" w:cs="Times New Roman"/>
                      <w:sz w:val="20"/>
                      <w:szCs w:val="20"/>
                    </w:rPr>
                    <w:t>, 375-383). The relative yields of dimers </w:t>
                  </w:r>
                  <w:r w:rsidRPr="00C956D6">
                    <w:rPr>
                      <w:rFonts w:ascii="Times New Roman" w:eastAsia="Times New Roman" w:hAnsi="Times New Roman" w:cs="Times New Roman"/>
                      <w:b/>
                      <w:bCs/>
                      <w:sz w:val="20"/>
                      <w:szCs w:val="20"/>
                    </w:rPr>
                    <w:t>1</w:t>
                  </w:r>
                  <w:r w:rsidRPr="00C956D6">
                    <w:rPr>
                      <w:rFonts w:ascii="Times New Roman" w:eastAsia="Times New Roman" w:hAnsi="Times New Roman" w:cs="Times New Roman"/>
                      <w:sz w:val="20"/>
                      <w:szCs w:val="20"/>
                    </w:rPr>
                    <w:t>-</w:t>
                  </w:r>
                  <w:r w:rsidRPr="00C956D6">
                    <w:rPr>
                      <w:rFonts w:ascii="Times New Roman" w:eastAsia="Times New Roman" w:hAnsi="Times New Roman" w:cs="Times New Roman"/>
                      <w:b/>
                      <w:bCs/>
                      <w:sz w:val="20"/>
                      <w:szCs w:val="20"/>
                    </w:rPr>
                    <w:t>4</w:t>
                  </w:r>
                  <w:r w:rsidRPr="00C956D6">
                    <w:rPr>
                      <w:rFonts w:ascii="Times New Roman" w:eastAsia="Times New Roman" w:hAnsi="Times New Roman" w:cs="Times New Roman"/>
                      <w:sz w:val="20"/>
                      <w:szCs w:val="20"/>
                    </w:rPr>
                    <w:t xml:space="preserve"> and the </w:t>
                  </w:r>
                  <w:proofErr w:type="spellStart"/>
                  <w:r w:rsidRPr="00C956D6">
                    <w:rPr>
                      <w:rFonts w:ascii="Times New Roman" w:eastAsia="Times New Roman" w:hAnsi="Times New Roman" w:cs="Times New Roman"/>
                      <w:sz w:val="20"/>
                      <w:szCs w:val="20"/>
                    </w:rPr>
                    <w:t>enantiomeric</w:t>
                  </w:r>
                  <w:proofErr w:type="spellEnd"/>
                  <w:r w:rsidRPr="00C956D6">
                    <w:rPr>
                      <w:rFonts w:ascii="Times New Roman" w:eastAsia="Times New Roman" w:hAnsi="Times New Roman" w:cs="Times New Roman"/>
                      <w:sz w:val="20"/>
                      <w:szCs w:val="20"/>
                    </w:rPr>
                    <w:t xml:space="preserve"> excesses of dimers </w:t>
                  </w:r>
                  <w:r w:rsidRPr="00C956D6">
                    <w:rPr>
                      <w:rFonts w:ascii="Times New Roman" w:eastAsia="Times New Roman" w:hAnsi="Times New Roman" w:cs="Times New Roman"/>
                      <w:b/>
                      <w:bCs/>
                      <w:sz w:val="20"/>
                      <w:szCs w:val="20"/>
                    </w:rPr>
                    <w:t>2</w:t>
                  </w:r>
                  <w:r w:rsidRPr="00C956D6">
                    <w:rPr>
                      <w:rFonts w:ascii="Times New Roman" w:eastAsia="Times New Roman" w:hAnsi="Times New Roman" w:cs="Times New Roman"/>
                      <w:sz w:val="20"/>
                      <w:szCs w:val="20"/>
                    </w:rPr>
                    <w:t>and </w:t>
                  </w:r>
                  <w:r w:rsidRPr="00C956D6">
                    <w:rPr>
                      <w:rFonts w:ascii="Times New Roman" w:eastAsia="Times New Roman" w:hAnsi="Times New Roman" w:cs="Times New Roman"/>
                      <w:b/>
                      <w:bCs/>
                      <w:sz w:val="20"/>
                      <w:szCs w:val="20"/>
                    </w:rPr>
                    <w:t>3</w:t>
                  </w:r>
                  <w:r w:rsidRPr="00C956D6">
                    <w:rPr>
                      <w:rFonts w:ascii="Times New Roman" w:eastAsia="Times New Roman" w:hAnsi="Times New Roman" w:cs="Times New Roman"/>
                      <w:sz w:val="20"/>
                      <w:szCs w:val="20"/>
                    </w:rPr>
                    <w:t> (as high as 37%) could be controlled within limits by varying the catalyst, temperature, and solvent composition. Linear plots of the relative rate constants for the formation of the enantiomers of </w:t>
                  </w:r>
                  <w:r w:rsidRPr="00C956D6">
                    <w:rPr>
                      <w:rFonts w:ascii="Times New Roman" w:eastAsia="Times New Roman" w:hAnsi="Times New Roman" w:cs="Times New Roman"/>
                      <w:b/>
                      <w:bCs/>
                      <w:sz w:val="20"/>
                      <w:szCs w:val="20"/>
                    </w:rPr>
                    <w:t>3</w:t>
                  </w:r>
                  <w:r w:rsidRPr="00C956D6">
                    <w:rPr>
                      <w:rFonts w:ascii="Times New Roman" w:eastAsia="Times New Roman" w:hAnsi="Times New Roman" w:cs="Times New Roman"/>
                      <w:sz w:val="20"/>
                      <w:szCs w:val="20"/>
                    </w:rPr>
                    <w:t> against the reciprocal temperature in various concentrations of aqueous methanol gave data from which the differential enthalpy of activation and the differential entropy of activation could be calculated. These authors report the signs (+ or -) of these differential activation parameters. The absolute values of these signs are completely arbitrary. Only the relative values have significance.</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General Posters - Posters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(James </w:t>
                  </w:r>
                  <w:proofErr w:type="spellStart"/>
                  <w:r w:rsidRPr="00C956D6">
                    <w:rPr>
                      <w:rFonts w:ascii="Times New Roman" w:eastAsia="Times New Roman" w:hAnsi="Times New Roman" w:cs="Times New Roman"/>
                      <w:sz w:val="20"/>
                      <w:szCs w:val="20"/>
                    </w:rPr>
                    <w:t>Kiddle</w:t>
                  </w:r>
                  <w:proofErr w:type="spellEnd"/>
                  <w:r w:rsidRPr="00C956D6">
                    <w:rPr>
                      <w:rFonts w:ascii="Times New Roman" w:eastAsia="Times New Roman" w:hAnsi="Times New Roman" w:cs="Times New Roman"/>
                      <w:sz w:val="20"/>
                      <w:szCs w:val="20"/>
                    </w:rPr>
                    <w:t>)|Organizer (Mark Thomson)</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41"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CONTROL ID: </w:t>
                  </w:r>
                  <w:r w:rsidRPr="00C956D6">
                    <w:rPr>
                      <w:rFonts w:ascii="Times New Roman" w:eastAsia="Times New Roman" w:hAnsi="Times New Roman" w:cs="Times New Roman"/>
                      <w:sz w:val="20"/>
                      <w:szCs w:val="20"/>
                    </w:rPr>
                    <w:t>2229237</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66" w:anchor="2229237" w:history="1">
                    <w:r w:rsidRPr="00C956D6">
                      <w:rPr>
                        <w:rFonts w:ascii="Times New Roman" w:eastAsia="Times New Roman" w:hAnsi="Times New Roman" w:cs="Times New Roman"/>
                        <w:b/>
                        <w:bCs/>
                        <w:color w:val="0000FF"/>
                        <w:sz w:val="20"/>
                        <w:szCs w:val="20"/>
                        <w:u w:val="single"/>
                      </w:rPr>
                      <w:t xml:space="preserve">Silver </w:t>
                    </w:r>
                    <w:proofErr w:type="spellStart"/>
                    <w:r w:rsidRPr="00C956D6">
                      <w:rPr>
                        <w:rFonts w:ascii="Times New Roman" w:eastAsia="Times New Roman" w:hAnsi="Times New Roman" w:cs="Times New Roman"/>
                        <w:b/>
                        <w:bCs/>
                        <w:color w:val="0000FF"/>
                        <w:sz w:val="20"/>
                        <w:szCs w:val="20"/>
                        <w:u w:val="single"/>
                      </w:rPr>
                      <w:t>nanoshells</w:t>
                    </w:r>
                    <w:proofErr w:type="spellEnd"/>
                    <w:r w:rsidRPr="00C956D6">
                      <w:rPr>
                        <w:rFonts w:ascii="Times New Roman" w:eastAsia="Times New Roman" w:hAnsi="Times New Roman" w:cs="Times New Roman"/>
                        <w:b/>
                        <w:bCs/>
                        <w:color w:val="0000FF"/>
                        <w:sz w:val="20"/>
                        <w:szCs w:val="20"/>
                        <w:u w:val="single"/>
                      </w:rPr>
                      <w:t xml:space="preserve"> synthesis by </w:t>
                    </w:r>
                    <w:r w:rsidRPr="00C956D6">
                      <w:rPr>
                        <w:rFonts w:ascii="Times New Roman" w:eastAsia="Times New Roman" w:hAnsi="Times New Roman" w:cs="Times New Roman"/>
                        <w:b/>
                        <w:bCs/>
                        <w:i/>
                        <w:iCs/>
                        <w:color w:val="0000FF"/>
                        <w:sz w:val="20"/>
                        <w:szCs w:val="20"/>
                        <w:u w:val="single"/>
                      </w:rPr>
                      <w:t>in situ </w:t>
                    </w:r>
                    <w:r w:rsidRPr="00C956D6">
                      <w:rPr>
                        <w:rFonts w:ascii="Times New Roman" w:eastAsia="Times New Roman" w:hAnsi="Times New Roman" w:cs="Times New Roman"/>
                        <w:b/>
                        <w:bCs/>
                        <w:color w:val="0000FF"/>
                        <w:sz w:val="20"/>
                        <w:szCs w:val="20"/>
                        <w:u w:val="single"/>
                      </w:rPr>
                      <w:t>generation of silver seeds on silica nanoparticle cores</w:t>
                    </w:r>
                    <w:r w:rsidRPr="00C956D6">
                      <w:rPr>
                        <w:rFonts w:ascii="Times New Roman" w:eastAsia="Times New Roman" w:hAnsi="Times New Roman" w:cs="Times New Roman"/>
                        <w:color w:val="0000FF"/>
                        <w:sz w:val="20"/>
                        <w:szCs w:val="20"/>
                        <w:u w:val="single"/>
                      </w:rPr>
                      <w:br/>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proofErr w:type="spellStart"/>
                  <w:r w:rsidRPr="00C956D6">
                    <w:rPr>
                      <w:rFonts w:ascii="Times New Roman" w:eastAsia="Times New Roman" w:hAnsi="Times New Roman" w:cs="Times New Roman"/>
                      <w:sz w:val="20"/>
                      <w:szCs w:val="20"/>
                    </w:rPr>
                    <w:fldChar w:fldCharType="begin"/>
                  </w:r>
                  <w:r w:rsidRPr="00C956D6">
                    <w:rPr>
                      <w:rFonts w:ascii="Times New Roman" w:eastAsia="Times New Roman" w:hAnsi="Times New Roman" w:cs="Times New Roman"/>
                      <w:sz w:val="20"/>
                      <w:szCs w:val="20"/>
                    </w:rPr>
                    <w:instrText xml:space="preserve"> HYPERLINK "https://cerm-glrm2015.abstractcentral.com/admin?TAG_ACTION=GET_PERSON_DATA&amp;PERSON_ID=3073373&amp;NEXT_PAGE=PERSON_POP_UP" \t "_NEW" </w:instrText>
                  </w:r>
                  <w:r w:rsidRPr="00C956D6">
                    <w:rPr>
                      <w:rFonts w:ascii="Times New Roman" w:eastAsia="Times New Roman" w:hAnsi="Times New Roman" w:cs="Times New Roman"/>
                      <w:sz w:val="20"/>
                      <w:szCs w:val="20"/>
                    </w:rPr>
                    <w:fldChar w:fldCharType="separate"/>
                  </w:r>
                  <w:r w:rsidRPr="00C956D6">
                    <w:rPr>
                      <w:rFonts w:ascii="Times New Roman" w:eastAsia="Times New Roman" w:hAnsi="Times New Roman" w:cs="Times New Roman"/>
                      <w:color w:val="0000FF"/>
                      <w:sz w:val="20"/>
                      <w:szCs w:val="20"/>
                      <w:u w:val="single"/>
                    </w:rPr>
                    <w:t>Krisanu</w:t>
                  </w:r>
                  <w:proofErr w:type="spellEnd"/>
                  <w:r w:rsidRPr="00C956D6">
                    <w:rPr>
                      <w:rFonts w:ascii="Times New Roman" w:eastAsia="Times New Roman" w:hAnsi="Times New Roman" w:cs="Times New Roman"/>
                      <w:color w:val="0000FF"/>
                      <w:sz w:val="20"/>
                      <w:szCs w:val="20"/>
                      <w:u w:val="single"/>
                    </w:rPr>
                    <w:t xml:space="preserve"> </w:t>
                  </w:r>
                  <w:proofErr w:type="spellStart"/>
                  <w:r w:rsidRPr="00C956D6">
                    <w:rPr>
                      <w:rFonts w:ascii="Times New Roman" w:eastAsia="Times New Roman" w:hAnsi="Times New Roman" w:cs="Times New Roman"/>
                      <w:color w:val="0000FF"/>
                      <w:sz w:val="20"/>
                      <w:szCs w:val="20"/>
                      <w:u w:val="single"/>
                    </w:rPr>
                    <w:t>Bandyopadhyay</w:t>
                  </w:r>
                  <w:proofErr w:type="spellEnd"/>
                  <w:r w:rsidRPr="00C956D6">
                    <w:rPr>
                      <w:rFonts w:ascii="Times New Roman" w:eastAsia="Times New Roman" w:hAnsi="Times New Roman" w:cs="Times New Roman"/>
                      <w:sz w:val="20"/>
                      <w:szCs w:val="20"/>
                    </w:rPr>
                    <w:fldChar w:fldCharType="end"/>
                  </w:r>
                  <w:r w:rsidRPr="00C956D6">
                    <w:rPr>
                      <w:rFonts w:ascii="Times New Roman" w:eastAsia="Times New Roman" w:hAnsi="Times New Roman" w:cs="Times New Roman"/>
                      <w:sz w:val="20"/>
                      <w:szCs w:val="20"/>
                    </w:rPr>
                    <w:t> </w:t>
                  </w:r>
                  <w:hyperlink r:id="rId67"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68"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Department of Natural Sciences , University of Michigan-Dearborn, Dearborn, MI,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proofErr w:type="spellStart"/>
                  <w:r w:rsidRPr="00C956D6">
                    <w:rPr>
                      <w:rFonts w:ascii="Times New Roman" w:eastAsia="Times New Roman" w:hAnsi="Times New Roman" w:cs="Times New Roman"/>
                      <w:sz w:val="20"/>
                      <w:szCs w:val="20"/>
                      <w:u w:val="single"/>
                    </w:rPr>
                    <w:t>Siblini</w:t>
                  </w:r>
                  <w:proofErr w:type="spellEnd"/>
                  <w:r w:rsidRPr="00C956D6">
                    <w:rPr>
                      <w:rFonts w:ascii="Times New Roman" w:eastAsia="Times New Roman" w:hAnsi="Times New Roman" w:cs="Times New Roman"/>
                      <w:sz w:val="20"/>
                      <w:szCs w:val="20"/>
                      <w:u w:val="single"/>
                    </w:rPr>
                    <w:t xml:space="preserve"> , Tamara </w:t>
                  </w:r>
                  <w:r w:rsidRPr="00C956D6">
                    <w:rPr>
                      <w:rFonts w:ascii="Times New Roman" w:eastAsia="Times New Roman" w:hAnsi="Times New Roman" w:cs="Times New Roman"/>
                      <w:sz w:val="20"/>
                      <w:szCs w:val="20"/>
                      <w:vertAlign w:val="superscript"/>
                    </w:rPr>
                    <w:t>1</w:t>
                  </w:r>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Teh</w:t>
                  </w:r>
                  <w:proofErr w:type="spellEnd"/>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Ruishen</w:t>
                  </w:r>
                  <w:proofErr w:type="spellEnd"/>
                  <w:r w:rsidRPr="00C956D6">
                    <w:rPr>
                      <w:rFonts w:ascii="Times New Roman" w:eastAsia="Times New Roman" w:hAnsi="Times New Roman" w:cs="Times New Roman"/>
                      <w:sz w:val="20"/>
                      <w:szCs w:val="20"/>
                    </w:rPr>
                    <w:t> </w:t>
                  </w:r>
                  <w:r w:rsidRPr="00C956D6">
                    <w:rPr>
                      <w:rFonts w:ascii="Times New Roman" w:eastAsia="Times New Roman" w:hAnsi="Times New Roman" w:cs="Times New Roman"/>
                      <w:sz w:val="20"/>
                      <w:szCs w:val="20"/>
                      <w:vertAlign w:val="superscript"/>
                    </w:rPr>
                    <w:t>1</w:t>
                  </w:r>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Bandyopadhyay</w:t>
                  </w:r>
                  <w:proofErr w:type="spellEnd"/>
                  <w:r w:rsidRPr="00C956D6">
                    <w:rPr>
                      <w:rFonts w:ascii="Times New Roman" w:eastAsia="Times New Roman" w:hAnsi="Times New Roman" w:cs="Times New Roman"/>
                      <w:sz w:val="20"/>
                      <w:szCs w:val="20"/>
                    </w:rPr>
                    <w:t>, Krisanu</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 xml:space="preserve">Recently, several differing core-shell combinations of </w:t>
                  </w:r>
                  <w:proofErr w:type="spellStart"/>
                  <w:r w:rsidRPr="00C956D6">
                    <w:rPr>
                      <w:rFonts w:ascii="Times New Roman" w:eastAsia="Times New Roman" w:hAnsi="Times New Roman" w:cs="Times New Roman"/>
                      <w:sz w:val="20"/>
                      <w:szCs w:val="20"/>
                    </w:rPr>
                    <w:t>nanoshells</w:t>
                  </w:r>
                  <w:proofErr w:type="spellEnd"/>
                  <w:r w:rsidRPr="00C956D6">
                    <w:rPr>
                      <w:rFonts w:ascii="Times New Roman" w:eastAsia="Times New Roman" w:hAnsi="Times New Roman" w:cs="Times New Roman"/>
                      <w:sz w:val="20"/>
                      <w:szCs w:val="20"/>
                    </w:rPr>
                    <w:t xml:space="preserve"> have been fashioned by the bottom-up approach and are finding prospective applications in cancer treatment as well as solar energy absorbers. The synthesis procedure to generate this silica nanoparticle is well documented in literature. Most metal </w:t>
                  </w:r>
                  <w:proofErr w:type="spellStart"/>
                  <w:r w:rsidRPr="00C956D6">
                    <w:rPr>
                      <w:rFonts w:ascii="Times New Roman" w:eastAsia="Times New Roman" w:hAnsi="Times New Roman" w:cs="Times New Roman"/>
                      <w:sz w:val="20"/>
                      <w:szCs w:val="20"/>
                    </w:rPr>
                    <w:t>nanoshells</w:t>
                  </w:r>
                  <w:proofErr w:type="spellEnd"/>
                  <w:r w:rsidRPr="00C956D6">
                    <w:rPr>
                      <w:rFonts w:ascii="Times New Roman" w:eastAsia="Times New Roman" w:hAnsi="Times New Roman" w:cs="Times New Roman"/>
                      <w:sz w:val="20"/>
                      <w:szCs w:val="20"/>
                    </w:rPr>
                    <w:t xml:space="preserve"> such as gold and palladium have been published. Silver </w:t>
                  </w:r>
                  <w:proofErr w:type="spellStart"/>
                  <w:r w:rsidRPr="00C956D6">
                    <w:rPr>
                      <w:rFonts w:ascii="Times New Roman" w:eastAsia="Times New Roman" w:hAnsi="Times New Roman" w:cs="Times New Roman"/>
                      <w:sz w:val="20"/>
                      <w:szCs w:val="20"/>
                    </w:rPr>
                    <w:t>nanoshells</w:t>
                  </w:r>
                  <w:proofErr w:type="spellEnd"/>
                  <w:r w:rsidRPr="00C956D6">
                    <w:rPr>
                      <w:rFonts w:ascii="Times New Roman" w:eastAsia="Times New Roman" w:hAnsi="Times New Roman" w:cs="Times New Roman"/>
                      <w:sz w:val="20"/>
                      <w:szCs w:val="20"/>
                    </w:rPr>
                    <w:t xml:space="preserve"> are still a work in progress. Silver nanoparticles are known for its anti-bacterial </w:t>
                  </w:r>
                  <w:proofErr w:type="gramStart"/>
                  <w:r w:rsidRPr="00C956D6">
                    <w:rPr>
                      <w:rFonts w:ascii="Times New Roman" w:eastAsia="Times New Roman" w:hAnsi="Times New Roman" w:cs="Times New Roman"/>
                      <w:sz w:val="20"/>
                      <w:szCs w:val="20"/>
                    </w:rPr>
                    <w:t>properties, that</w:t>
                  </w:r>
                  <w:proofErr w:type="gramEnd"/>
                  <w:r w:rsidRPr="00C956D6">
                    <w:rPr>
                      <w:rFonts w:ascii="Times New Roman" w:eastAsia="Times New Roman" w:hAnsi="Times New Roman" w:cs="Times New Roman"/>
                      <w:sz w:val="20"/>
                      <w:szCs w:val="20"/>
                    </w:rPr>
                    <w:t xml:space="preserve"> are beneficial for the health of human being. Currently, silver seeds are formed externally and then adsorbed onto </w:t>
                  </w:r>
                  <w:proofErr w:type="gramStart"/>
                  <w:r w:rsidRPr="00C956D6">
                    <w:rPr>
                      <w:rFonts w:ascii="Times New Roman" w:eastAsia="Times New Roman" w:hAnsi="Times New Roman" w:cs="Times New Roman"/>
                      <w:sz w:val="20"/>
                      <w:szCs w:val="20"/>
                    </w:rPr>
                    <w:t>a surfactant functionalized silica core surface which then proceed</w:t>
                  </w:r>
                  <w:proofErr w:type="gramEnd"/>
                  <w:r w:rsidRPr="00C956D6">
                    <w:rPr>
                      <w:rFonts w:ascii="Times New Roman" w:eastAsia="Times New Roman" w:hAnsi="Times New Roman" w:cs="Times New Roman"/>
                      <w:sz w:val="20"/>
                      <w:szCs w:val="20"/>
                    </w:rPr>
                    <w:t xml:space="preserve"> to its final growth stage. The present research deals with a more efficient method of synthesizing these silver </w:t>
                  </w:r>
                  <w:proofErr w:type="spellStart"/>
                  <w:r w:rsidRPr="00C956D6">
                    <w:rPr>
                      <w:rFonts w:ascii="Times New Roman" w:eastAsia="Times New Roman" w:hAnsi="Times New Roman" w:cs="Times New Roman"/>
                      <w:sz w:val="20"/>
                      <w:szCs w:val="20"/>
                    </w:rPr>
                    <w:t>nanoshells</w:t>
                  </w:r>
                  <w:proofErr w:type="spellEnd"/>
                  <w:r w:rsidRPr="00C956D6">
                    <w:rPr>
                      <w:rFonts w:ascii="Times New Roman" w:eastAsia="Times New Roman" w:hAnsi="Times New Roman" w:cs="Times New Roman"/>
                      <w:sz w:val="20"/>
                      <w:szCs w:val="20"/>
                    </w:rPr>
                    <w:t xml:space="preserve"> by eliminating the need of pre-synthesized silver seed in solution. The reason for a different method is to help shorten the overall synthesis process. This efficient route to generating silver </w:t>
                  </w:r>
                  <w:proofErr w:type="spellStart"/>
                  <w:r w:rsidRPr="00C956D6">
                    <w:rPr>
                      <w:rFonts w:ascii="Times New Roman" w:eastAsia="Times New Roman" w:hAnsi="Times New Roman" w:cs="Times New Roman"/>
                      <w:sz w:val="20"/>
                      <w:szCs w:val="20"/>
                    </w:rPr>
                    <w:t>nanoshells</w:t>
                  </w:r>
                  <w:proofErr w:type="spellEnd"/>
                  <w:r w:rsidRPr="00C956D6">
                    <w:rPr>
                      <w:rFonts w:ascii="Times New Roman" w:eastAsia="Times New Roman" w:hAnsi="Times New Roman" w:cs="Times New Roman"/>
                      <w:sz w:val="20"/>
                      <w:szCs w:val="20"/>
                    </w:rPr>
                    <w:t xml:space="preserve"> will improve their candidacy for various potential applications in the medical field and solar energy harvesting.</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Undergraduate Poster - Poster</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(James </w:t>
                  </w:r>
                  <w:proofErr w:type="spellStart"/>
                  <w:r w:rsidRPr="00C956D6">
                    <w:rPr>
                      <w:rFonts w:ascii="Times New Roman" w:eastAsia="Times New Roman" w:hAnsi="Times New Roman" w:cs="Times New Roman"/>
                      <w:sz w:val="20"/>
                      <w:szCs w:val="20"/>
                    </w:rPr>
                    <w:t>Kiddle</w:t>
                  </w:r>
                  <w:proofErr w:type="spellEnd"/>
                  <w:r w:rsidRPr="00C956D6">
                    <w:rPr>
                      <w:rFonts w:ascii="Times New Roman" w:eastAsia="Times New Roman" w:hAnsi="Times New Roman" w:cs="Times New Roman"/>
                      <w:sz w:val="20"/>
                      <w:szCs w:val="20"/>
                    </w:rPr>
                    <w:t>)|Organizer (Mark Thomson)</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42"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CONTROL ID: </w:t>
                  </w:r>
                  <w:r w:rsidRPr="00C956D6">
                    <w:rPr>
                      <w:rFonts w:ascii="Times New Roman" w:eastAsia="Times New Roman" w:hAnsi="Times New Roman" w:cs="Times New Roman"/>
                      <w:sz w:val="20"/>
                      <w:szCs w:val="20"/>
                    </w:rPr>
                    <w:t>2229235</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69" w:anchor="2229235" w:history="1">
                    <w:r w:rsidRPr="00C956D6">
                      <w:rPr>
                        <w:rFonts w:ascii="Times New Roman" w:eastAsia="Times New Roman" w:hAnsi="Times New Roman" w:cs="Times New Roman"/>
                        <w:b/>
                        <w:bCs/>
                        <w:color w:val="0000FF"/>
                        <w:sz w:val="20"/>
                        <w:szCs w:val="20"/>
                        <w:u w:val="single"/>
                      </w:rPr>
                      <w:t>Catalytic assessment and characterization of i</w:t>
                    </w:r>
                    <w:r w:rsidRPr="00C956D6">
                      <w:rPr>
                        <w:rFonts w:ascii="Times New Roman" w:eastAsia="Times New Roman" w:hAnsi="Times New Roman" w:cs="Times New Roman"/>
                        <w:b/>
                        <w:bCs/>
                        <w:i/>
                        <w:iCs/>
                        <w:color w:val="0000FF"/>
                        <w:sz w:val="20"/>
                        <w:szCs w:val="20"/>
                        <w:u w:val="single"/>
                      </w:rPr>
                      <w:t>n-situ g</w:t>
                    </w:r>
                    <w:r w:rsidRPr="00C956D6">
                      <w:rPr>
                        <w:rFonts w:ascii="Times New Roman" w:eastAsia="Times New Roman" w:hAnsi="Times New Roman" w:cs="Times New Roman"/>
                        <w:b/>
                        <w:bCs/>
                        <w:color w:val="0000FF"/>
                        <w:sz w:val="20"/>
                        <w:szCs w:val="20"/>
                        <w:u w:val="single"/>
                      </w:rPr>
                      <w:t>enerated gold-palladium bimetallic nanoparticles on functionalized surfaces</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proofErr w:type="spellStart"/>
                  <w:r w:rsidRPr="00C956D6">
                    <w:rPr>
                      <w:rFonts w:ascii="Times New Roman" w:eastAsia="Times New Roman" w:hAnsi="Times New Roman" w:cs="Times New Roman"/>
                      <w:sz w:val="20"/>
                      <w:szCs w:val="20"/>
                    </w:rPr>
                    <w:fldChar w:fldCharType="begin"/>
                  </w:r>
                  <w:r w:rsidRPr="00C956D6">
                    <w:rPr>
                      <w:rFonts w:ascii="Times New Roman" w:eastAsia="Times New Roman" w:hAnsi="Times New Roman" w:cs="Times New Roman"/>
                      <w:sz w:val="20"/>
                      <w:szCs w:val="20"/>
                    </w:rPr>
                    <w:instrText xml:space="preserve"> HYPERLINK "https://cerm-glrm2015.abstractcentral.com/admin?TAG_ACTION=GET_PERSON_DATA&amp;PERSON_ID=3073373&amp;NEXT_PAGE=PERSON_POP_UP" \t "_NEW" </w:instrText>
                  </w:r>
                  <w:r w:rsidRPr="00C956D6">
                    <w:rPr>
                      <w:rFonts w:ascii="Times New Roman" w:eastAsia="Times New Roman" w:hAnsi="Times New Roman" w:cs="Times New Roman"/>
                      <w:sz w:val="20"/>
                      <w:szCs w:val="20"/>
                    </w:rPr>
                    <w:fldChar w:fldCharType="separate"/>
                  </w:r>
                  <w:r w:rsidRPr="00C956D6">
                    <w:rPr>
                      <w:rFonts w:ascii="Times New Roman" w:eastAsia="Times New Roman" w:hAnsi="Times New Roman" w:cs="Times New Roman"/>
                      <w:color w:val="0000FF"/>
                      <w:sz w:val="20"/>
                      <w:szCs w:val="20"/>
                      <w:u w:val="single"/>
                    </w:rPr>
                    <w:t>Krisanu</w:t>
                  </w:r>
                  <w:proofErr w:type="spellEnd"/>
                  <w:r w:rsidRPr="00C956D6">
                    <w:rPr>
                      <w:rFonts w:ascii="Times New Roman" w:eastAsia="Times New Roman" w:hAnsi="Times New Roman" w:cs="Times New Roman"/>
                      <w:color w:val="0000FF"/>
                      <w:sz w:val="20"/>
                      <w:szCs w:val="20"/>
                      <w:u w:val="single"/>
                    </w:rPr>
                    <w:t xml:space="preserve"> </w:t>
                  </w:r>
                  <w:proofErr w:type="spellStart"/>
                  <w:r w:rsidRPr="00C956D6">
                    <w:rPr>
                      <w:rFonts w:ascii="Times New Roman" w:eastAsia="Times New Roman" w:hAnsi="Times New Roman" w:cs="Times New Roman"/>
                      <w:color w:val="0000FF"/>
                      <w:sz w:val="20"/>
                      <w:szCs w:val="20"/>
                      <w:u w:val="single"/>
                    </w:rPr>
                    <w:t>Bandyopadhyay</w:t>
                  </w:r>
                  <w:proofErr w:type="spellEnd"/>
                  <w:r w:rsidRPr="00C956D6">
                    <w:rPr>
                      <w:rFonts w:ascii="Times New Roman" w:eastAsia="Times New Roman" w:hAnsi="Times New Roman" w:cs="Times New Roman"/>
                      <w:sz w:val="20"/>
                      <w:szCs w:val="20"/>
                    </w:rPr>
                    <w:fldChar w:fldCharType="end"/>
                  </w:r>
                  <w:r w:rsidRPr="00C956D6">
                    <w:rPr>
                      <w:rFonts w:ascii="Times New Roman" w:eastAsia="Times New Roman" w:hAnsi="Times New Roman" w:cs="Times New Roman"/>
                      <w:sz w:val="20"/>
                      <w:szCs w:val="20"/>
                    </w:rPr>
                    <w:t> </w:t>
                  </w:r>
                  <w:hyperlink r:id="rId70"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71"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INSTITUTIONS (ALL): </w:t>
                  </w:r>
                  <w:r w:rsidRPr="00C956D6">
                    <w:rPr>
                      <w:rFonts w:ascii="Times New Roman" w:eastAsia="Times New Roman" w:hAnsi="Times New Roman" w:cs="Times New Roman"/>
                      <w:sz w:val="20"/>
                      <w:szCs w:val="20"/>
                    </w:rPr>
                    <w:t>1. Department of Natural Sciences , University of Michigan - Dearborn , Canton , MI,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r w:rsidRPr="00C956D6">
                    <w:rPr>
                      <w:rFonts w:ascii="Times New Roman" w:eastAsia="Times New Roman" w:hAnsi="Times New Roman" w:cs="Times New Roman"/>
                      <w:sz w:val="20"/>
                      <w:szCs w:val="20"/>
                      <w:u w:val="single"/>
                    </w:rPr>
                    <w:t>Hales, Joshua </w:t>
                  </w:r>
                  <w:r w:rsidRPr="00C956D6">
                    <w:rPr>
                      <w:rFonts w:ascii="Times New Roman" w:eastAsia="Times New Roman" w:hAnsi="Times New Roman" w:cs="Times New Roman"/>
                      <w:sz w:val="20"/>
                      <w:szCs w:val="20"/>
                      <w:vertAlign w:val="superscript"/>
                    </w:rPr>
                    <w:t>1</w:t>
                  </w:r>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Renard</w:t>
                  </w:r>
                  <w:proofErr w:type="spellEnd"/>
                  <w:r w:rsidRPr="00C956D6">
                    <w:rPr>
                      <w:rFonts w:ascii="Times New Roman" w:eastAsia="Times New Roman" w:hAnsi="Times New Roman" w:cs="Times New Roman"/>
                      <w:sz w:val="20"/>
                      <w:szCs w:val="20"/>
                    </w:rPr>
                    <w:t>, David</w:t>
                  </w:r>
                  <w:r w:rsidRPr="00C956D6">
                    <w:rPr>
                      <w:rFonts w:ascii="Times New Roman" w:eastAsia="Times New Roman" w:hAnsi="Times New Roman" w:cs="Times New Roman"/>
                      <w:sz w:val="20"/>
                      <w:szCs w:val="20"/>
                      <w:vertAlign w:val="superscript"/>
                    </w:rPr>
                    <w:t>1</w:t>
                  </w:r>
                  <w:r w:rsidRPr="00C956D6">
                    <w:rPr>
                      <w:rFonts w:ascii="Times New Roman" w:eastAsia="Times New Roman" w:hAnsi="Times New Roman" w:cs="Times New Roman"/>
                      <w:sz w:val="20"/>
                      <w:szCs w:val="20"/>
                    </w:rPr>
                    <w:t>; Peer, Aileen </w:t>
                  </w:r>
                  <w:r w:rsidRPr="00C956D6">
                    <w:rPr>
                      <w:rFonts w:ascii="Times New Roman" w:eastAsia="Times New Roman" w:hAnsi="Times New Roman" w:cs="Times New Roman"/>
                      <w:sz w:val="20"/>
                      <w:szCs w:val="20"/>
                      <w:vertAlign w:val="superscript"/>
                    </w:rPr>
                    <w:t>1</w:t>
                  </w:r>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Bandyopadhyay</w:t>
                  </w:r>
                  <w:proofErr w:type="spellEnd"/>
                  <w:r w:rsidRPr="00C956D6">
                    <w:rPr>
                      <w:rFonts w:ascii="Times New Roman" w:eastAsia="Times New Roman" w:hAnsi="Times New Roman" w:cs="Times New Roman"/>
                      <w:sz w:val="20"/>
                      <w:szCs w:val="20"/>
                    </w:rPr>
                    <w:t>, Krisanu</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The use of nanoparticle-based heterogeneous catalysts has grown immensely in recent years due to their high surface area and unique chemical and physical properties. While many noble metal nanoparticles (such as gold, platinum, palladium, and silver) have proven to be promising catalytic systems, a combination of these materials may prove to be an even better option, combining the advantages of each metal individually. The present work involves the </w:t>
                  </w:r>
                  <w:r w:rsidRPr="00C956D6">
                    <w:rPr>
                      <w:rFonts w:ascii="Times New Roman" w:eastAsia="Times New Roman" w:hAnsi="Times New Roman" w:cs="Times New Roman"/>
                      <w:i/>
                      <w:iCs/>
                      <w:sz w:val="20"/>
                      <w:szCs w:val="20"/>
                    </w:rPr>
                    <w:t>in-situ</w:t>
                  </w:r>
                  <w:r w:rsidRPr="00C956D6">
                    <w:rPr>
                      <w:rFonts w:ascii="Times New Roman" w:eastAsia="Times New Roman" w:hAnsi="Times New Roman" w:cs="Times New Roman"/>
                      <w:sz w:val="20"/>
                      <w:szCs w:val="20"/>
                    </w:rPr>
                    <w:t> generation of 2D gold-palladium (Au-Pd) bimetallic nanoparticle assemblies on functionalized silicon and indium-tin oxide (ITO) coated glass substrates. Varying ratios of gold and palladium are used to produce a set of catalysts, ranging from only gold to only palladium. Atomic Force Microscopy (AFM) is used to characterize the physical structure of the nanoparticles while zeta potential measurements are used to track the change in surface charge throughout the generation process. UV-Visible (UV-Vis) spectroscopy is used to observe the optical properties of the bimetallic nanoparticles, giving insight to their morphology. The catalytic properties of the nanoparticle arrays are assessed electrochemically through the oxidation of ethanol and ethylene glycol using cyclic voltammetry. Additionally, the catalytic abilities of these bimetallic nanoparticles assemblies are assessed through the catalytic reduction of 4-nitrophenol to 4-aminophenol in the presence of excess borohydride. This reaction is monitored through UV-Visible response, allowing for the calculation of the apparent rate constants of the reaction. Through the use of these various characterization techniques, we hope to understand the morphology of these nanostructures and tune their catalytic abilities.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Undergraduate Poster - Poster</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(James </w:t>
                  </w:r>
                  <w:proofErr w:type="spellStart"/>
                  <w:r w:rsidRPr="00C956D6">
                    <w:rPr>
                      <w:rFonts w:ascii="Times New Roman" w:eastAsia="Times New Roman" w:hAnsi="Times New Roman" w:cs="Times New Roman"/>
                      <w:sz w:val="20"/>
                      <w:szCs w:val="20"/>
                    </w:rPr>
                    <w:t>Kiddle</w:t>
                  </w:r>
                  <w:proofErr w:type="spellEnd"/>
                  <w:r w:rsidRPr="00C956D6">
                    <w:rPr>
                      <w:rFonts w:ascii="Times New Roman" w:eastAsia="Times New Roman" w:hAnsi="Times New Roman" w:cs="Times New Roman"/>
                      <w:sz w:val="20"/>
                      <w:szCs w:val="20"/>
                    </w:rPr>
                    <w:t>)|Organizer (Mark Thomson)</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43"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CONTROL ID: </w:t>
                  </w:r>
                  <w:r w:rsidRPr="00C956D6">
                    <w:rPr>
                      <w:rFonts w:ascii="Times New Roman" w:eastAsia="Times New Roman" w:hAnsi="Times New Roman" w:cs="Times New Roman"/>
                      <w:sz w:val="20"/>
                      <w:szCs w:val="20"/>
                    </w:rPr>
                    <w:t>2229131</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72" w:anchor="2229131" w:history="1">
                    <w:r w:rsidRPr="00C956D6">
                      <w:rPr>
                        <w:rFonts w:ascii="Times New Roman" w:eastAsia="Times New Roman" w:hAnsi="Times New Roman" w:cs="Times New Roman"/>
                        <w:b/>
                        <w:bCs/>
                        <w:color w:val="0000FF"/>
                        <w:sz w:val="20"/>
                        <w:szCs w:val="20"/>
                        <w:u w:val="single"/>
                      </w:rPr>
                      <w:t xml:space="preserve">Non-enzymatic glucose </w:t>
                    </w:r>
                    <w:proofErr w:type="spellStart"/>
                    <w:r w:rsidRPr="00C956D6">
                      <w:rPr>
                        <w:rFonts w:ascii="Times New Roman" w:eastAsia="Times New Roman" w:hAnsi="Times New Roman" w:cs="Times New Roman"/>
                        <w:b/>
                        <w:bCs/>
                        <w:color w:val="0000FF"/>
                        <w:sz w:val="20"/>
                        <w:szCs w:val="20"/>
                        <w:u w:val="single"/>
                      </w:rPr>
                      <w:t>biosensing</w:t>
                    </w:r>
                    <w:proofErr w:type="spellEnd"/>
                    <w:r w:rsidRPr="00C956D6">
                      <w:rPr>
                        <w:rFonts w:ascii="Times New Roman" w:eastAsia="Times New Roman" w:hAnsi="Times New Roman" w:cs="Times New Roman"/>
                        <w:b/>
                        <w:bCs/>
                        <w:color w:val="0000FF"/>
                        <w:sz w:val="20"/>
                        <w:szCs w:val="20"/>
                        <w:u w:val="single"/>
                      </w:rPr>
                      <w:t xml:space="preserve"> using gold nanoparticles</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proofErr w:type="spellStart"/>
                  <w:r w:rsidRPr="00C956D6">
                    <w:rPr>
                      <w:rFonts w:ascii="Times New Roman" w:eastAsia="Times New Roman" w:hAnsi="Times New Roman" w:cs="Times New Roman"/>
                      <w:sz w:val="20"/>
                      <w:szCs w:val="20"/>
                    </w:rPr>
                    <w:fldChar w:fldCharType="begin"/>
                  </w:r>
                  <w:r w:rsidRPr="00C956D6">
                    <w:rPr>
                      <w:rFonts w:ascii="Times New Roman" w:eastAsia="Times New Roman" w:hAnsi="Times New Roman" w:cs="Times New Roman"/>
                      <w:sz w:val="20"/>
                      <w:szCs w:val="20"/>
                    </w:rPr>
                    <w:instrText xml:space="preserve"> HYPERLINK "https://cerm-glrm2015.abstractcentral.com/admin?TAG_ACTION=GET_PERSON_DATA&amp;PERSON_ID=3073373&amp;NEXT_PAGE=PERSON_POP_UP" \t "_NEW" </w:instrText>
                  </w:r>
                  <w:r w:rsidRPr="00C956D6">
                    <w:rPr>
                      <w:rFonts w:ascii="Times New Roman" w:eastAsia="Times New Roman" w:hAnsi="Times New Roman" w:cs="Times New Roman"/>
                      <w:sz w:val="20"/>
                      <w:szCs w:val="20"/>
                    </w:rPr>
                    <w:fldChar w:fldCharType="separate"/>
                  </w:r>
                  <w:r w:rsidRPr="00C956D6">
                    <w:rPr>
                      <w:rFonts w:ascii="Times New Roman" w:eastAsia="Times New Roman" w:hAnsi="Times New Roman" w:cs="Times New Roman"/>
                      <w:color w:val="0000FF"/>
                      <w:sz w:val="20"/>
                      <w:szCs w:val="20"/>
                      <w:u w:val="single"/>
                    </w:rPr>
                    <w:t>Krisanu</w:t>
                  </w:r>
                  <w:proofErr w:type="spellEnd"/>
                  <w:r w:rsidRPr="00C956D6">
                    <w:rPr>
                      <w:rFonts w:ascii="Times New Roman" w:eastAsia="Times New Roman" w:hAnsi="Times New Roman" w:cs="Times New Roman"/>
                      <w:color w:val="0000FF"/>
                      <w:sz w:val="20"/>
                      <w:szCs w:val="20"/>
                      <w:u w:val="single"/>
                    </w:rPr>
                    <w:t xml:space="preserve"> </w:t>
                  </w:r>
                  <w:proofErr w:type="spellStart"/>
                  <w:r w:rsidRPr="00C956D6">
                    <w:rPr>
                      <w:rFonts w:ascii="Times New Roman" w:eastAsia="Times New Roman" w:hAnsi="Times New Roman" w:cs="Times New Roman"/>
                      <w:color w:val="0000FF"/>
                      <w:sz w:val="20"/>
                      <w:szCs w:val="20"/>
                      <w:u w:val="single"/>
                    </w:rPr>
                    <w:t>Bandyopadhyay</w:t>
                  </w:r>
                  <w:proofErr w:type="spellEnd"/>
                  <w:r w:rsidRPr="00C956D6">
                    <w:rPr>
                      <w:rFonts w:ascii="Times New Roman" w:eastAsia="Times New Roman" w:hAnsi="Times New Roman" w:cs="Times New Roman"/>
                      <w:sz w:val="20"/>
                      <w:szCs w:val="20"/>
                    </w:rPr>
                    <w:fldChar w:fldCharType="end"/>
                  </w:r>
                  <w:r w:rsidRPr="00C956D6">
                    <w:rPr>
                      <w:rFonts w:ascii="Times New Roman" w:eastAsia="Times New Roman" w:hAnsi="Times New Roman" w:cs="Times New Roman"/>
                      <w:sz w:val="20"/>
                      <w:szCs w:val="20"/>
                    </w:rPr>
                    <w:t> </w:t>
                  </w:r>
                  <w:hyperlink r:id="rId73"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74"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University of Michigan-Dearborn, Dearborn, MI, United States. </w:t>
                  </w:r>
                  <w:r w:rsidRPr="00C956D6">
                    <w:rPr>
                      <w:rFonts w:ascii="Times New Roman" w:eastAsia="Times New Roman" w:hAnsi="Times New Roman" w:cs="Times New Roman"/>
                      <w:sz w:val="20"/>
                      <w:szCs w:val="20"/>
                    </w:rPr>
                    <w:br/>
                    <w:t xml:space="preserve">2. Department of Natural </w:t>
                  </w:r>
                  <w:proofErr w:type="gramStart"/>
                  <w:r w:rsidRPr="00C956D6">
                    <w:rPr>
                      <w:rFonts w:ascii="Times New Roman" w:eastAsia="Times New Roman" w:hAnsi="Times New Roman" w:cs="Times New Roman"/>
                      <w:sz w:val="20"/>
                      <w:szCs w:val="20"/>
                    </w:rPr>
                    <w:t>Sciences ,</w:t>
                  </w:r>
                  <w:proofErr w:type="gramEnd"/>
                  <w:r w:rsidRPr="00C956D6">
                    <w:rPr>
                      <w:rFonts w:ascii="Times New Roman" w:eastAsia="Times New Roman" w:hAnsi="Times New Roman" w:cs="Times New Roman"/>
                      <w:sz w:val="20"/>
                      <w:szCs w:val="20"/>
                    </w:rPr>
                    <w:t xml:space="preserve"> University of Michigan - Dearborn , Dearborn, MI,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r w:rsidRPr="00C956D6">
                    <w:rPr>
                      <w:rFonts w:ascii="Times New Roman" w:eastAsia="Times New Roman" w:hAnsi="Times New Roman" w:cs="Times New Roman"/>
                      <w:sz w:val="20"/>
                      <w:szCs w:val="20"/>
                      <w:u w:val="single"/>
                    </w:rPr>
                    <w:t xml:space="preserve">Yang, </w:t>
                  </w:r>
                  <w:proofErr w:type="spellStart"/>
                  <w:r w:rsidRPr="00C956D6">
                    <w:rPr>
                      <w:rFonts w:ascii="Times New Roman" w:eastAsia="Times New Roman" w:hAnsi="Times New Roman" w:cs="Times New Roman"/>
                      <w:sz w:val="20"/>
                      <w:szCs w:val="20"/>
                      <w:u w:val="single"/>
                    </w:rPr>
                    <w:t>Pheng</w:t>
                  </w:r>
                  <w:proofErr w:type="spellEnd"/>
                  <w:r w:rsidRPr="00C956D6">
                    <w:rPr>
                      <w:rFonts w:ascii="Times New Roman" w:eastAsia="Times New Roman" w:hAnsi="Times New Roman" w:cs="Times New Roman"/>
                      <w:sz w:val="20"/>
                      <w:szCs w:val="20"/>
                      <w:u w:val="single"/>
                    </w:rPr>
                    <w:t> </w:t>
                  </w:r>
                  <w:r w:rsidRPr="00C956D6">
                    <w:rPr>
                      <w:rFonts w:ascii="Times New Roman" w:eastAsia="Times New Roman" w:hAnsi="Times New Roman" w:cs="Times New Roman"/>
                      <w:sz w:val="20"/>
                      <w:szCs w:val="20"/>
                      <w:vertAlign w:val="superscript"/>
                    </w:rPr>
                    <w:t>1</w:t>
                  </w:r>
                  <w:r w:rsidRPr="00C956D6">
                    <w:rPr>
                      <w:rFonts w:ascii="Times New Roman" w:eastAsia="Times New Roman" w:hAnsi="Times New Roman" w:cs="Times New Roman"/>
                      <w:sz w:val="20"/>
                      <w:szCs w:val="20"/>
                    </w:rPr>
                    <w:t>; Alexander, Celeste</w:t>
                  </w:r>
                  <w:r w:rsidRPr="00C956D6">
                    <w:rPr>
                      <w:rFonts w:ascii="Times New Roman" w:eastAsia="Times New Roman" w:hAnsi="Times New Roman" w:cs="Times New Roman"/>
                      <w:sz w:val="20"/>
                      <w:szCs w:val="20"/>
                      <w:vertAlign w:val="superscript"/>
                    </w:rPr>
                    <w:t>2</w:t>
                  </w:r>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Bandyopadhyay</w:t>
                  </w:r>
                  <w:proofErr w:type="spellEnd"/>
                  <w:r w:rsidRPr="00C956D6">
                    <w:rPr>
                      <w:rFonts w:ascii="Times New Roman" w:eastAsia="Times New Roman" w:hAnsi="Times New Roman" w:cs="Times New Roman"/>
                      <w:sz w:val="20"/>
                      <w:szCs w:val="20"/>
                    </w:rPr>
                    <w:t>, Krisanu</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Diabetes is a common long term disorder characterized by high blood glucose concentration. Commonly known ways of detecting glucose levels involve the enzymatic approach of undergoing rapid redox reactions with Glucose Oxidase (</w:t>
                  </w:r>
                  <w:proofErr w:type="spellStart"/>
                  <w:r w:rsidRPr="00C956D6">
                    <w:rPr>
                      <w:rFonts w:ascii="Times New Roman" w:eastAsia="Times New Roman" w:hAnsi="Times New Roman" w:cs="Times New Roman"/>
                      <w:sz w:val="20"/>
                      <w:szCs w:val="20"/>
                    </w:rPr>
                    <w:t>GOx</w:t>
                  </w:r>
                  <w:proofErr w:type="spellEnd"/>
                  <w:r w:rsidRPr="00C956D6">
                    <w:rPr>
                      <w:rFonts w:ascii="Times New Roman" w:eastAsia="Times New Roman" w:hAnsi="Times New Roman" w:cs="Times New Roman"/>
                      <w:sz w:val="20"/>
                      <w:szCs w:val="20"/>
                    </w:rPr>
                    <w:t xml:space="preserve">) and a small mediator molecule such as </w:t>
                  </w:r>
                  <w:proofErr w:type="spellStart"/>
                  <w:r w:rsidRPr="00C956D6">
                    <w:rPr>
                      <w:rFonts w:ascii="Times New Roman" w:eastAsia="Times New Roman" w:hAnsi="Times New Roman" w:cs="Times New Roman"/>
                      <w:sz w:val="20"/>
                      <w:szCs w:val="20"/>
                    </w:rPr>
                    <w:t>ferrocyanide</w:t>
                  </w:r>
                  <w:proofErr w:type="spellEnd"/>
                  <w:r w:rsidRPr="00C956D6">
                    <w:rPr>
                      <w:rFonts w:ascii="Times New Roman" w:eastAsia="Times New Roman" w:hAnsi="Times New Roman" w:cs="Times New Roman"/>
                      <w:sz w:val="20"/>
                      <w:szCs w:val="20"/>
                    </w:rPr>
                    <w:t xml:space="preserve"> or other </w:t>
                  </w:r>
                  <w:proofErr w:type="spellStart"/>
                  <w:r w:rsidRPr="00C956D6">
                    <w:rPr>
                      <w:rFonts w:ascii="Times New Roman" w:eastAsia="Times New Roman" w:hAnsi="Times New Roman" w:cs="Times New Roman"/>
                      <w:sz w:val="20"/>
                      <w:szCs w:val="20"/>
                    </w:rPr>
                    <w:t>ferrocene</w:t>
                  </w:r>
                  <w:proofErr w:type="spellEnd"/>
                  <w:r w:rsidRPr="00C956D6">
                    <w:rPr>
                      <w:rFonts w:ascii="Times New Roman" w:eastAsia="Times New Roman" w:hAnsi="Times New Roman" w:cs="Times New Roman"/>
                      <w:sz w:val="20"/>
                      <w:szCs w:val="20"/>
                    </w:rPr>
                    <w:t xml:space="preserve"> derivatives. Furthermore, there are other known ways of detecting glucose but all methods require the </w:t>
                  </w:r>
                  <w:proofErr w:type="spellStart"/>
                  <w:r w:rsidRPr="00C956D6">
                    <w:rPr>
                      <w:rFonts w:ascii="Times New Roman" w:eastAsia="Times New Roman" w:hAnsi="Times New Roman" w:cs="Times New Roman"/>
                      <w:sz w:val="20"/>
                      <w:szCs w:val="20"/>
                    </w:rPr>
                    <w:t>GOx</w:t>
                  </w:r>
                  <w:proofErr w:type="spellEnd"/>
                  <w:r w:rsidRPr="00C956D6">
                    <w:rPr>
                      <w:rFonts w:ascii="Times New Roman" w:eastAsia="Times New Roman" w:hAnsi="Times New Roman" w:cs="Times New Roman"/>
                      <w:sz w:val="20"/>
                      <w:szCs w:val="20"/>
                    </w:rPr>
                    <w:t xml:space="preserve"> enzyme. The issues involving stability of this enzyme leads to a short shelf life in the products used to detect blood glucose concentrations. The present research identify a non-enzymatic way of glucose sensing that excludes the need of any mediator and </w:t>
                  </w:r>
                  <w:proofErr w:type="spellStart"/>
                  <w:r w:rsidRPr="00C956D6">
                    <w:rPr>
                      <w:rFonts w:ascii="Times New Roman" w:eastAsia="Times New Roman" w:hAnsi="Times New Roman" w:cs="Times New Roman"/>
                      <w:sz w:val="20"/>
                      <w:szCs w:val="20"/>
                    </w:rPr>
                    <w:t>GOx</w:t>
                  </w:r>
                  <w:proofErr w:type="spellEnd"/>
                  <w:r w:rsidRPr="00C956D6">
                    <w:rPr>
                      <w:rFonts w:ascii="Times New Roman" w:eastAsia="Times New Roman" w:hAnsi="Times New Roman" w:cs="Times New Roman"/>
                      <w:sz w:val="20"/>
                      <w:szCs w:val="20"/>
                    </w:rPr>
                    <w:t xml:space="preserve">, subsequently reducing costs and eliminating conditions required to keep </w:t>
                  </w:r>
                  <w:proofErr w:type="spellStart"/>
                  <w:r w:rsidRPr="00C956D6">
                    <w:rPr>
                      <w:rFonts w:ascii="Times New Roman" w:eastAsia="Times New Roman" w:hAnsi="Times New Roman" w:cs="Times New Roman"/>
                      <w:sz w:val="20"/>
                      <w:szCs w:val="20"/>
                    </w:rPr>
                    <w:t>GOx</w:t>
                  </w:r>
                  <w:proofErr w:type="spellEnd"/>
                  <w:r w:rsidRPr="00C956D6">
                    <w:rPr>
                      <w:rFonts w:ascii="Times New Roman" w:eastAsia="Times New Roman" w:hAnsi="Times New Roman" w:cs="Times New Roman"/>
                      <w:sz w:val="20"/>
                      <w:szCs w:val="20"/>
                    </w:rPr>
                    <w:t xml:space="preserve"> stable during sensing process. We have used our own method to generate in situ gold nanoparticles assemblies on indium tin oxide (ITO) coated glass surfaces. These newly synthesized gold nanoparticles is used as sensing platform in conjunction with electrochemical impedance spectroscopy and cyclic voltammetry to measure electrochemical response with varying concentration of glucose to probe for a linear range between concentration and electrochemical parameters. Fitting Impedance response to an appropriate equivalent circuit shows an increase in inverse of charge transfer resistance with increasing glucose concentrations which reveal a systemic non-enzymatic method of detecting glucose with two dimensional assemblies of gold nanoparticles. Additionally, cyclic </w:t>
                  </w:r>
                  <w:proofErr w:type="spellStart"/>
                  <w:r w:rsidRPr="00C956D6">
                    <w:rPr>
                      <w:rFonts w:ascii="Times New Roman" w:eastAsia="Times New Roman" w:hAnsi="Times New Roman" w:cs="Times New Roman"/>
                      <w:sz w:val="20"/>
                      <w:szCs w:val="20"/>
                    </w:rPr>
                    <w:t>voltammograms</w:t>
                  </w:r>
                  <w:proofErr w:type="spellEnd"/>
                  <w:r w:rsidRPr="00C956D6">
                    <w:rPr>
                      <w:rFonts w:ascii="Times New Roman" w:eastAsia="Times New Roman" w:hAnsi="Times New Roman" w:cs="Times New Roman"/>
                      <w:sz w:val="20"/>
                      <w:szCs w:val="20"/>
                    </w:rPr>
                    <w:t xml:space="preserve"> show a consistent trend of increasing current with increase in glucose concentration that supports </w:t>
                  </w:r>
                  <w:r w:rsidRPr="00C956D6">
                    <w:rPr>
                      <w:rFonts w:ascii="Times New Roman" w:eastAsia="Times New Roman" w:hAnsi="Times New Roman" w:cs="Times New Roman"/>
                      <w:sz w:val="20"/>
                      <w:szCs w:val="20"/>
                    </w:rPr>
                    <w:lastRenderedPageBreak/>
                    <w:t>the general applicability of this method of glucose sensing.</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Undergraduate Poster - Poster</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(James </w:t>
                  </w:r>
                  <w:proofErr w:type="spellStart"/>
                  <w:r w:rsidRPr="00C956D6">
                    <w:rPr>
                      <w:rFonts w:ascii="Times New Roman" w:eastAsia="Times New Roman" w:hAnsi="Times New Roman" w:cs="Times New Roman"/>
                      <w:sz w:val="20"/>
                      <w:szCs w:val="20"/>
                    </w:rPr>
                    <w:t>Kiddle</w:t>
                  </w:r>
                  <w:proofErr w:type="spellEnd"/>
                  <w:r w:rsidRPr="00C956D6">
                    <w:rPr>
                      <w:rFonts w:ascii="Times New Roman" w:eastAsia="Times New Roman" w:hAnsi="Times New Roman" w:cs="Times New Roman"/>
                      <w:sz w:val="20"/>
                      <w:szCs w:val="20"/>
                    </w:rPr>
                    <w:t>)|Organizer (Mark Thomson)</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44"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CONTROL ID: </w:t>
                  </w:r>
                  <w:r w:rsidRPr="00C956D6">
                    <w:rPr>
                      <w:rFonts w:ascii="Times New Roman" w:eastAsia="Times New Roman" w:hAnsi="Times New Roman" w:cs="Times New Roman"/>
                      <w:sz w:val="20"/>
                      <w:szCs w:val="20"/>
                    </w:rPr>
                    <w:t>2229075</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75" w:anchor="2229075" w:history="1">
                    <w:r w:rsidRPr="00C956D6">
                      <w:rPr>
                        <w:rFonts w:ascii="Times New Roman" w:eastAsia="Times New Roman" w:hAnsi="Times New Roman" w:cs="Times New Roman"/>
                        <w:b/>
                        <w:bCs/>
                        <w:color w:val="0000FF"/>
                        <w:sz w:val="20"/>
                        <w:szCs w:val="20"/>
                        <w:u w:val="single"/>
                      </w:rPr>
                      <w:t>Single Atom Alloys as a Strategy for Selective Heterogeneous Hydrogenations</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76" w:tgtFrame="_NEW" w:history="1">
                    <w:r w:rsidRPr="00C956D6">
                      <w:rPr>
                        <w:rFonts w:ascii="Times New Roman" w:eastAsia="Times New Roman" w:hAnsi="Times New Roman" w:cs="Times New Roman"/>
                        <w:color w:val="0000FF"/>
                        <w:sz w:val="20"/>
                        <w:szCs w:val="20"/>
                        <w:u w:val="single"/>
                      </w:rPr>
                      <w:t>E Charles Sykes</w:t>
                    </w:r>
                  </w:hyperlink>
                  <w:r w:rsidRPr="00C956D6">
                    <w:rPr>
                      <w:rFonts w:ascii="Times New Roman" w:eastAsia="Times New Roman" w:hAnsi="Times New Roman" w:cs="Times New Roman"/>
                      <w:sz w:val="20"/>
                      <w:szCs w:val="20"/>
                    </w:rPr>
                    <w:t> </w:t>
                  </w:r>
                  <w:hyperlink r:id="rId77"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78"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Tufts University, Medford, MA,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r w:rsidRPr="00C956D6">
                    <w:rPr>
                      <w:rFonts w:ascii="Times New Roman" w:eastAsia="Times New Roman" w:hAnsi="Times New Roman" w:cs="Times New Roman"/>
                      <w:sz w:val="20"/>
                      <w:szCs w:val="20"/>
                      <w:u w:val="single"/>
                    </w:rPr>
                    <w:t>Sykes, E Charles H.</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 xml:space="preserve">Hydrogenation reactions are central to the petrochemical, fine chemical, pharmaceutical, and food industries and are of increasing interest in energy production and storage technologies. Typical heterogeneous catalysts often involve noble metals and alloys based on platinum, palladium, rhodium and ruthenium. While these metals are active at modest temperature and pressure, they are not always completely selective and are expensive. We have demonstrated that single palladium atoms can convert the otherwise catalytically inert surface of an inexpensive metal into an </w:t>
                  </w:r>
                  <w:proofErr w:type="spellStart"/>
                  <w:r w:rsidRPr="00C956D6">
                    <w:rPr>
                      <w:rFonts w:ascii="Times New Roman" w:eastAsia="Times New Roman" w:hAnsi="Times New Roman" w:cs="Times New Roman"/>
                      <w:sz w:val="20"/>
                      <w:szCs w:val="20"/>
                    </w:rPr>
                    <w:t>ultraselective</w:t>
                  </w:r>
                  <w:proofErr w:type="spellEnd"/>
                  <w:r w:rsidRPr="00C956D6">
                    <w:rPr>
                      <w:rFonts w:ascii="Times New Roman" w:eastAsia="Times New Roman" w:hAnsi="Times New Roman" w:cs="Times New Roman"/>
                      <w:sz w:val="20"/>
                      <w:szCs w:val="20"/>
                    </w:rPr>
                    <w:t xml:space="preserve"> catalyst. We used high resolution imaging to characterize the active sites and temperature programmed reaction spectroscopy to probe the chemistry. The mechanism involves facile dissociation of molecular hydrogen at individual palladium atoms followed by spillover onto the copper surface, where </w:t>
                  </w:r>
                  <w:proofErr w:type="spellStart"/>
                  <w:r w:rsidRPr="00C956D6">
                    <w:rPr>
                      <w:rFonts w:ascii="Times New Roman" w:eastAsia="Times New Roman" w:hAnsi="Times New Roman" w:cs="Times New Roman"/>
                      <w:sz w:val="20"/>
                      <w:szCs w:val="20"/>
                    </w:rPr>
                    <w:t>ultraselective</w:t>
                  </w:r>
                  <w:proofErr w:type="spellEnd"/>
                  <w:r w:rsidRPr="00C956D6">
                    <w:rPr>
                      <w:rFonts w:ascii="Times New Roman" w:eastAsia="Times New Roman" w:hAnsi="Times New Roman" w:cs="Times New Roman"/>
                      <w:sz w:val="20"/>
                      <w:szCs w:val="20"/>
                    </w:rPr>
                    <w:t xml:space="preserve"> catalysis occurs by virtue of weak binding. The reaction selectivity is in fact much higher than that measured on palladium alone, illustrating the unique synergy of the system.</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Catalysis and Surface Science to Advance Energy Efficiency - Oral</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(Daniel </w:t>
                  </w:r>
                  <w:proofErr w:type="spellStart"/>
                  <w:r w:rsidRPr="00C956D6">
                    <w:rPr>
                      <w:rFonts w:ascii="Times New Roman" w:eastAsia="Times New Roman" w:hAnsi="Times New Roman" w:cs="Times New Roman"/>
                      <w:sz w:val="20"/>
                      <w:szCs w:val="20"/>
                    </w:rPr>
                    <w:t>Killelea</w:t>
                  </w:r>
                  <w:proofErr w:type="spellEnd"/>
                  <w:r w:rsidRPr="00C956D6">
                    <w:rPr>
                      <w:rFonts w:ascii="Times New Roman" w:eastAsia="Times New Roman" w:hAnsi="Times New Roman" w:cs="Times New Roman"/>
                      <w:sz w:val="20"/>
                      <w:szCs w:val="20"/>
                    </w:rPr>
                    <w:t>)</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45"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CONTROL ID: </w:t>
                  </w:r>
                  <w:r w:rsidRPr="00C956D6">
                    <w:rPr>
                      <w:rFonts w:ascii="Times New Roman" w:eastAsia="Times New Roman" w:hAnsi="Times New Roman" w:cs="Times New Roman"/>
                      <w:sz w:val="20"/>
                      <w:szCs w:val="20"/>
                    </w:rPr>
                    <w:t>2228578</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79" w:anchor="2228578" w:history="1">
                    <w:r w:rsidRPr="00C956D6">
                      <w:rPr>
                        <w:rFonts w:ascii="Times New Roman" w:eastAsia="Times New Roman" w:hAnsi="Times New Roman" w:cs="Times New Roman"/>
                        <w:b/>
                        <w:bCs/>
                        <w:color w:val="0000FF"/>
                        <w:sz w:val="20"/>
                        <w:szCs w:val="20"/>
                        <w:u w:val="single"/>
                      </w:rPr>
                      <w:t>Progress toward the syntheses of novel monocyclic β-lactam antibiotics</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80" w:tgtFrame="_NEW" w:history="1">
                    <w:r w:rsidRPr="00C956D6">
                      <w:rPr>
                        <w:rFonts w:ascii="Times New Roman" w:eastAsia="Times New Roman" w:hAnsi="Times New Roman" w:cs="Times New Roman"/>
                        <w:color w:val="0000FF"/>
                        <w:sz w:val="20"/>
                        <w:szCs w:val="20"/>
                        <w:u w:val="single"/>
                      </w:rPr>
                      <w:t xml:space="preserve">Serena </w:t>
                    </w:r>
                    <w:proofErr w:type="spellStart"/>
                    <w:r w:rsidRPr="00C956D6">
                      <w:rPr>
                        <w:rFonts w:ascii="Times New Roman" w:eastAsia="Times New Roman" w:hAnsi="Times New Roman" w:cs="Times New Roman"/>
                        <w:color w:val="0000FF"/>
                        <w:sz w:val="20"/>
                        <w:szCs w:val="20"/>
                        <w:u w:val="single"/>
                      </w:rPr>
                      <w:t>Carosso</w:t>
                    </w:r>
                    <w:proofErr w:type="spellEnd"/>
                  </w:hyperlink>
                  <w:r w:rsidRPr="00C956D6">
                    <w:rPr>
                      <w:rFonts w:ascii="Times New Roman" w:eastAsia="Times New Roman" w:hAnsi="Times New Roman" w:cs="Times New Roman"/>
                      <w:sz w:val="20"/>
                      <w:szCs w:val="20"/>
                    </w:rPr>
                    <w:t> </w:t>
                  </w:r>
                  <w:hyperlink r:id="rId81"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82"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 xml:space="preserve">1. </w:t>
                  </w:r>
                  <w:proofErr w:type="spellStart"/>
                  <w:r w:rsidRPr="00C956D6">
                    <w:rPr>
                      <w:rFonts w:ascii="Times New Roman" w:eastAsia="Times New Roman" w:hAnsi="Times New Roman" w:cs="Times New Roman"/>
                      <w:sz w:val="20"/>
                      <w:szCs w:val="20"/>
                    </w:rPr>
                    <w:t>Rempex</w:t>
                  </w:r>
                  <w:proofErr w:type="spellEnd"/>
                  <w:r w:rsidRPr="00C956D6">
                    <w:rPr>
                      <w:rFonts w:ascii="Times New Roman" w:eastAsia="Times New Roman" w:hAnsi="Times New Roman" w:cs="Times New Roman"/>
                      <w:sz w:val="20"/>
                      <w:szCs w:val="20"/>
                    </w:rPr>
                    <w:t xml:space="preserve"> Pharmaceuticals -The Medicines Company, San Diego, CA, United States. </w:t>
                  </w:r>
                  <w:r w:rsidRPr="00C956D6">
                    <w:rPr>
                      <w:rFonts w:ascii="Times New Roman" w:eastAsia="Times New Roman" w:hAnsi="Times New Roman" w:cs="Times New Roman"/>
                      <w:sz w:val="20"/>
                      <w:szCs w:val="20"/>
                    </w:rPr>
                    <w:br/>
                    <w:t>2. Chemistry and Biochemistry, University of Notre Dame, Notre Dame, IN,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proofErr w:type="spellStart"/>
                  <w:r w:rsidRPr="00C956D6">
                    <w:rPr>
                      <w:rFonts w:ascii="Times New Roman" w:eastAsia="Times New Roman" w:hAnsi="Times New Roman" w:cs="Times New Roman"/>
                      <w:sz w:val="20"/>
                      <w:szCs w:val="20"/>
                      <w:u w:val="single"/>
                    </w:rPr>
                    <w:t>Carosso</w:t>
                  </w:r>
                  <w:proofErr w:type="spellEnd"/>
                  <w:r w:rsidRPr="00C956D6">
                    <w:rPr>
                      <w:rFonts w:ascii="Times New Roman" w:eastAsia="Times New Roman" w:hAnsi="Times New Roman" w:cs="Times New Roman"/>
                      <w:sz w:val="20"/>
                      <w:szCs w:val="20"/>
                      <w:u w:val="single"/>
                    </w:rPr>
                    <w:t>, Serena</w:t>
                  </w:r>
                  <w:r w:rsidRPr="00C956D6">
                    <w:rPr>
                      <w:rFonts w:ascii="Times New Roman" w:eastAsia="Times New Roman" w:hAnsi="Times New Roman" w:cs="Times New Roman"/>
                      <w:sz w:val="20"/>
                      <w:szCs w:val="20"/>
                      <w:vertAlign w:val="superscript"/>
                    </w:rPr>
                    <w:t>2</w:t>
                  </w:r>
                  <w:r w:rsidRPr="00C956D6">
                    <w:rPr>
                      <w:rFonts w:ascii="Times New Roman" w:eastAsia="Times New Roman" w:hAnsi="Times New Roman" w:cs="Times New Roman"/>
                      <w:sz w:val="20"/>
                      <w:szCs w:val="20"/>
                    </w:rPr>
                    <w:t>; Miller, Marvin J.</w:t>
                  </w:r>
                  <w:r w:rsidRPr="00C956D6">
                    <w:rPr>
                      <w:rFonts w:ascii="Times New Roman" w:eastAsia="Times New Roman" w:hAnsi="Times New Roman" w:cs="Times New Roman"/>
                      <w:sz w:val="20"/>
                      <w:szCs w:val="20"/>
                      <w:vertAlign w:val="superscript"/>
                    </w:rPr>
                    <w:t>2</w:t>
                  </w:r>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Hecker</w:t>
                  </w:r>
                  <w:proofErr w:type="spellEnd"/>
                  <w:r w:rsidRPr="00C956D6">
                    <w:rPr>
                      <w:rFonts w:ascii="Times New Roman" w:eastAsia="Times New Roman" w:hAnsi="Times New Roman" w:cs="Times New Roman"/>
                      <w:sz w:val="20"/>
                      <w:szCs w:val="20"/>
                    </w:rPr>
                    <w:t>, Scott</w:t>
                  </w:r>
                  <w:r w:rsidRPr="00C956D6">
                    <w:rPr>
                      <w:rFonts w:ascii="Times New Roman" w:eastAsia="Times New Roman" w:hAnsi="Times New Roman" w:cs="Times New Roman"/>
                      <w:sz w:val="20"/>
                      <w:szCs w:val="20"/>
                      <w:vertAlign w:val="superscript"/>
                    </w:rPr>
                    <w:t>1</w:t>
                  </w:r>
                  <w:r w:rsidRPr="00C956D6">
                    <w:rPr>
                      <w:rFonts w:ascii="Times New Roman" w:eastAsia="Times New Roman" w:hAnsi="Times New Roman" w:cs="Times New Roman"/>
                      <w:sz w:val="20"/>
                      <w:szCs w:val="20"/>
                    </w:rPr>
                    <w:t>; Glinka, Tomasz </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 xml:space="preserve">The clinical introduction of penicillin in the 1940s is a milestone in the history of mankind since it led to a drastic decrease of the mortality rate caused by bacterial infections and also to an unprecedented improvement in the quality of life. The two decades between 1940 and 1960 have been defined as the “golden era of antibiotics” in which several new classes of antibiotics were developed and introduced on the market. However, infectious diseases have not been eradicated since bacteria progressively developed a wide variety of mechanisms to survive antibiotics, giving rise to the growing phenomenon of bacterial resistance. As a consequence the commonly used antibiotics are becoming less and less effective and the need for new antibiotics, with novel structures and/or </w:t>
                  </w:r>
                  <w:r w:rsidRPr="00C956D6">
                    <w:rPr>
                      <w:rFonts w:ascii="Times New Roman" w:eastAsia="Times New Roman" w:hAnsi="Times New Roman" w:cs="Times New Roman"/>
                      <w:sz w:val="20"/>
                      <w:szCs w:val="20"/>
                    </w:rPr>
                    <w:lastRenderedPageBreak/>
                    <w:t>mechanism of action, become every year more pressing.</w:t>
                  </w:r>
                  <w:r w:rsidRPr="00C956D6">
                    <w:rPr>
                      <w:rFonts w:ascii="Times New Roman" w:eastAsia="Times New Roman" w:hAnsi="Times New Roman" w:cs="Times New Roman"/>
                      <w:sz w:val="20"/>
                      <w:szCs w:val="20"/>
                    </w:rPr>
                    <w:br/>
                    <w:t>My work in the Miller group deal with the development of new methodologies to be applied to the synthesis of monocyclic β-lactam antibiotics. In particular, we are interested in the synthesis of β-lactams which display a sulfur-containing side chain at the C4 position and an ATMO side chain at the C3 position. Several analogs have been generated through a synthetic route in which a bromine-induced cyclization is used for the construction of the β-lactam ring. The biological activity of the final compounds has been also evaluated.</w:t>
                  </w:r>
                  <w:r w:rsidRPr="00C956D6">
                    <w:rPr>
                      <w:rFonts w:ascii="Times New Roman" w:eastAsia="Times New Roman" w:hAnsi="Times New Roman" w:cs="Times New Roman"/>
                      <w:sz w:val="20"/>
                      <w:szCs w:val="20"/>
                    </w:rPr>
                    <w:br/>
                    <w:t>Efforts have also been directed to the synthesis of monocyclic β-lactams containing an ATMO side chain at the C3 position and a 1</w:t>
                  </w:r>
                  <w:proofErr w:type="gramStart"/>
                  <w:r w:rsidRPr="00C956D6">
                    <w:rPr>
                      <w:rFonts w:ascii="Times New Roman" w:eastAsia="Times New Roman" w:hAnsi="Times New Roman" w:cs="Times New Roman"/>
                      <w:sz w:val="20"/>
                      <w:szCs w:val="20"/>
                    </w:rPr>
                    <w:t>,2,3</w:t>
                  </w:r>
                  <w:proofErr w:type="gramEnd"/>
                  <w:r w:rsidRPr="00C956D6">
                    <w:rPr>
                      <w:rFonts w:ascii="Times New Roman" w:eastAsia="Times New Roman" w:hAnsi="Times New Roman" w:cs="Times New Roman"/>
                      <w:sz w:val="20"/>
                      <w:szCs w:val="20"/>
                    </w:rPr>
                    <w:t>-triazole moiety at the C4 position, which is introduced through the use of click chemistry. The biological activity of the final compounds will also be evaluated using in house agar diffusion essays.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General Posters - Posters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(James </w:t>
                  </w:r>
                  <w:proofErr w:type="spellStart"/>
                  <w:r w:rsidRPr="00C956D6">
                    <w:rPr>
                      <w:rFonts w:ascii="Times New Roman" w:eastAsia="Times New Roman" w:hAnsi="Times New Roman" w:cs="Times New Roman"/>
                      <w:sz w:val="20"/>
                      <w:szCs w:val="20"/>
                    </w:rPr>
                    <w:t>Kiddle</w:t>
                  </w:r>
                  <w:proofErr w:type="spellEnd"/>
                  <w:r w:rsidRPr="00C956D6">
                    <w:rPr>
                      <w:rFonts w:ascii="Times New Roman" w:eastAsia="Times New Roman" w:hAnsi="Times New Roman" w:cs="Times New Roman"/>
                      <w:sz w:val="20"/>
                      <w:szCs w:val="20"/>
                    </w:rPr>
                    <w:t>)|Organizer (Mark Thomson)</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46"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CONTROL ID: </w:t>
                  </w:r>
                  <w:r w:rsidRPr="00C956D6">
                    <w:rPr>
                      <w:rFonts w:ascii="Times New Roman" w:eastAsia="Times New Roman" w:hAnsi="Times New Roman" w:cs="Times New Roman"/>
                      <w:sz w:val="20"/>
                      <w:szCs w:val="20"/>
                    </w:rPr>
                    <w:t>2228425</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83" w:anchor="2228425" w:history="1">
                    <w:r w:rsidRPr="00C956D6">
                      <w:rPr>
                        <w:rFonts w:ascii="Times New Roman" w:eastAsia="Times New Roman" w:hAnsi="Times New Roman" w:cs="Times New Roman"/>
                        <w:color w:val="0000FF"/>
                        <w:sz w:val="20"/>
                        <w:szCs w:val="20"/>
                        <w:u w:val="single"/>
                      </w:rPr>
                      <w:t>In situ generated metal nanoparticles as two-dimensional assemblies, core-shell structure and biosensor</w:t>
                    </w:r>
                    <w:r w:rsidRPr="00C956D6">
                      <w:rPr>
                        <w:rFonts w:ascii="Times New Roman" w:eastAsia="Times New Roman" w:hAnsi="Times New Roman" w:cs="Times New Roman"/>
                        <w:color w:val="0000FF"/>
                        <w:sz w:val="20"/>
                        <w:szCs w:val="20"/>
                        <w:u w:val="single"/>
                      </w:rPr>
                      <w:br/>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proofErr w:type="spellStart"/>
                  <w:r w:rsidRPr="00C956D6">
                    <w:rPr>
                      <w:rFonts w:ascii="Times New Roman" w:eastAsia="Times New Roman" w:hAnsi="Times New Roman" w:cs="Times New Roman"/>
                      <w:sz w:val="20"/>
                      <w:szCs w:val="20"/>
                    </w:rPr>
                    <w:fldChar w:fldCharType="begin"/>
                  </w:r>
                  <w:r w:rsidRPr="00C956D6">
                    <w:rPr>
                      <w:rFonts w:ascii="Times New Roman" w:eastAsia="Times New Roman" w:hAnsi="Times New Roman" w:cs="Times New Roman"/>
                      <w:sz w:val="20"/>
                      <w:szCs w:val="20"/>
                    </w:rPr>
                    <w:instrText xml:space="preserve"> HYPERLINK "https://cerm-glrm2015.abstractcentral.com/admin?TAG_ACTION=GET_PERSON_DATA&amp;PERSON_ID=3073373&amp;NEXT_PAGE=PERSON_POP_UP" \t "_NEW" </w:instrText>
                  </w:r>
                  <w:r w:rsidRPr="00C956D6">
                    <w:rPr>
                      <w:rFonts w:ascii="Times New Roman" w:eastAsia="Times New Roman" w:hAnsi="Times New Roman" w:cs="Times New Roman"/>
                      <w:sz w:val="20"/>
                      <w:szCs w:val="20"/>
                    </w:rPr>
                    <w:fldChar w:fldCharType="separate"/>
                  </w:r>
                  <w:r w:rsidRPr="00C956D6">
                    <w:rPr>
                      <w:rFonts w:ascii="Times New Roman" w:eastAsia="Times New Roman" w:hAnsi="Times New Roman" w:cs="Times New Roman"/>
                      <w:color w:val="0000FF"/>
                      <w:sz w:val="20"/>
                      <w:szCs w:val="20"/>
                      <w:u w:val="single"/>
                    </w:rPr>
                    <w:t>Krisanu</w:t>
                  </w:r>
                  <w:proofErr w:type="spellEnd"/>
                  <w:r w:rsidRPr="00C956D6">
                    <w:rPr>
                      <w:rFonts w:ascii="Times New Roman" w:eastAsia="Times New Roman" w:hAnsi="Times New Roman" w:cs="Times New Roman"/>
                      <w:color w:val="0000FF"/>
                      <w:sz w:val="20"/>
                      <w:szCs w:val="20"/>
                      <w:u w:val="single"/>
                    </w:rPr>
                    <w:t xml:space="preserve"> </w:t>
                  </w:r>
                  <w:proofErr w:type="spellStart"/>
                  <w:r w:rsidRPr="00C956D6">
                    <w:rPr>
                      <w:rFonts w:ascii="Times New Roman" w:eastAsia="Times New Roman" w:hAnsi="Times New Roman" w:cs="Times New Roman"/>
                      <w:color w:val="0000FF"/>
                      <w:sz w:val="20"/>
                      <w:szCs w:val="20"/>
                      <w:u w:val="single"/>
                    </w:rPr>
                    <w:t>Bandyopadhyay</w:t>
                  </w:r>
                  <w:proofErr w:type="spellEnd"/>
                  <w:r w:rsidRPr="00C956D6">
                    <w:rPr>
                      <w:rFonts w:ascii="Times New Roman" w:eastAsia="Times New Roman" w:hAnsi="Times New Roman" w:cs="Times New Roman"/>
                      <w:sz w:val="20"/>
                      <w:szCs w:val="20"/>
                    </w:rPr>
                    <w:fldChar w:fldCharType="end"/>
                  </w:r>
                  <w:r w:rsidRPr="00C956D6">
                    <w:rPr>
                      <w:rFonts w:ascii="Times New Roman" w:eastAsia="Times New Roman" w:hAnsi="Times New Roman" w:cs="Times New Roman"/>
                      <w:sz w:val="20"/>
                      <w:szCs w:val="20"/>
                    </w:rPr>
                    <w:t> </w:t>
                  </w:r>
                  <w:hyperlink r:id="rId84"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85"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Department of Natural Sciences , University of Michigan-Dearborn, Dearborn, MI, United States. </w:t>
                  </w:r>
                  <w:r w:rsidRPr="00C956D6">
                    <w:rPr>
                      <w:rFonts w:ascii="Times New Roman" w:eastAsia="Times New Roman" w:hAnsi="Times New Roman" w:cs="Times New Roman"/>
                      <w:sz w:val="20"/>
                      <w:szCs w:val="20"/>
                    </w:rPr>
                    <w:br/>
                    <w:t xml:space="preserve">2. Department of Natural </w:t>
                  </w:r>
                  <w:proofErr w:type="gramStart"/>
                  <w:r w:rsidRPr="00C956D6">
                    <w:rPr>
                      <w:rFonts w:ascii="Times New Roman" w:eastAsia="Times New Roman" w:hAnsi="Times New Roman" w:cs="Times New Roman"/>
                      <w:sz w:val="20"/>
                      <w:szCs w:val="20"/>
                    </w:rPr>
                    <w:t>Sciences ,</w:t>
                  </w:r>
                  <w:proofErr w:type="gramEnd"/>
                  <w:r w:rsidRPr="00C956D6">
                    <w:rPr>
                      <w:rFonts w:ascii="Times New Roman" w:eastAsia="Times New Roman" w:hAnsi="Times New Roman" w:cs="Times New Roman"/>
                      <w:sz w:val="20"/>
                      <w:szCs w:val="20"/>
                    </w:rPr>
                    <w:t xml:space="preserve"> University of Michigan-Dearborn , Dearborn , MI, United States. </w:t>
                  </w:r>
                  <w:r w:rsidRPr="00C956D6">
                    <w:rPr>
                      <w:rFonts w:ascii="Times New Roman" w:eastAsia="Times New Roman" w:hAnsi="Times New Roman" w:cs="Times New Roman"/>
                      <w:sz w:val="20"/>
                      <w:szCs w:val="20"/>
                    </w:rPr>
                    <w:br/>
                    <w:t xml:space="preserve">3. Department of Natural </w:t>
                  </w:r>
                  <w:proofErr w:type="gramStart"/>
                  <w:r w:rsidRPr="00C956D6">
                    <w:rPr>
                      <w:rFonts w:ascii="Times New Roman" w:eastAsia="Times New Roman" w:hAnsi="Times New Roman" w:cs="Times New Roman"/>
                      <w:sz w:val="20"/>
                      <w:szCs w:val="20"/>
                    </w:rPr>
                    <w:t>Sciences ,</w:t>
                  </w:r>
                  <w:proofErr w:type="gramEnd"/>
                  <w:r w:rsidRPr="00C956D6">
                    <w:rPr>
                      <w:rFonts w:ascii="Times New Roman" w:eastAsia="Times New Roman" w:hAnsi="Times New Roman" w:cs="Times New Roman"/>
                      <w:sz w:val="20"/>
                      <w:szCs w:val="20"/>
                    </w:rPr>
                    <w:t xml:space="preserve"> University of Michigan-Dearborn , Dearborn , MI,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proofErr w:type="spellStart"/>
                  <w:r w:rsidRPr="00C956D6">
                    <w:rPr>
                      <w:rFonts w:ascii="Times New Roman" w:eastAsia="Times New Roman" w:hAnsi="Times New Roman" w:cs="Times New Roman"/>
                      <w:sz w:val="20"/>
                      <w:szCs w:val="20"/>
                      <w:u w:val="single"/>
                    </w:rPr>
                    <w:t>Bandyopadhyay</w:t>
                  </w:r>
                  <w:proofErr w:type="spellEnd"/>
                  <w:r w:rsidRPr="00C956D6">
                    <w:rPr>
                      <w:rFonts w:ascii="Times New Roman" w:eastAsia="Times New Roman" w:hAnsi="Times New Roman" w:cs="Times New Roman"/>
                      <w:sz w:val="20"/>
                      <w:szCs w:val="20"/>
                      <w:u w:val="single"/>
                    </w:rPr>
                    <w:t>, Krisanu</w:t>
                  </w:r>
                  <w:r w:rsidRPr="00C956D6">
                    <w:rPr>
                      <w:rFonts w:ascii="Times New Roman" w:eastAsia="Times New Roman" w:hAnsi="Times New Roman" w:cs="Times New Roman"/>
                      <w:sz w:val="20"/>
                      <w:szCs w:val="20"/>
                      <w:vertAlign w:val="superscript"/>
                    </w:rPr>
                    <w:t>1</w:t>
                  </w:r>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Renard</w:t>
                  </w:r>
                  <w:proofErr w:type="spellEnd"/>
                  <w:r w:rsidRPr="00C956D6">
                    <w:rPr>
                      <w:rFonts w:ascii="Times New Roman" w:eastAsia="Times New Roman" w:hAnsi="Times New Roman" w:cs="Times New Roman"/>
                      <w:sz w:val="20"/>
                      <w:szCs w:val="20"/>
                    </w:rPr>
                    <w:t>, David</w:t>
                  </w:r>
                  <w:r w:rsidRPr="00C956D6">
                    <w:rPr>
                      <w:rFonts w:ascii="Times New Roman" w:eastAsia="Times New Roman" w:hAnsi="Times New Roman" w:cs="Times New Roman"/>
                      <w:sz w:val="20"/>
                      <w:szCs w:val="20"/>
                      <w:vertAlign w:val="superscript"/>
                    </w:rPr>
                    <w:t>2</w:t>
                  </w:r>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Teh</w:t>
                  </w:r>
                  <w:proofErr w:type="spellEnd"/>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Ruishen</w:t>
                  </w:r>
                  <w:proofErr w:type="spellEnd"/>
                  <w:r w:rsidRPr="00C956D6">
                    <w:rPr>
                      <w:rFonts w:ascii="Times New Roman" w:eastAsia="Times New Roman" w:hAnsi="Times New Roman" w:cs="Times New Roman"/>
                      <w:sz w:val="20"/>
                      <w:szCs w:val="20"/>
                    </w:rPr>
                    <w:t> </w:t>
                  </w:r>
                  <w:r w:rsidRPr="00C956D6">
                    <w:rPr>
                      <w:rFonts w:ascii="Times New Roman" w:eastAsia="Times New Roman" w:hAnsi="Times New Roman" w:cs="Times New Roman"/>
                      <w:sz w:val="20"/>
                      <w:szCs w:val="20"/>
                      <w:vertAlign w:val="superscript"/>
                    </w:rPr>
                    <w:t>1</w:t>
                  </w:r>
                  <w:r w:rsidRPr="00C956D6">
                    <w:rPr>
                      <w:rFonts w:ascii="Times New Roman" w:eastAsia="Times New Roman" w:hAnsi="Times New Roman" w:cs="Times New Roman"/>
                      <w:sz w:val="20"/>
                      <w:szCs w:val="20"/>
                    </w:rPr>
                    <w:t>; Alexander, Celeste</w:t>
                  </w:r>
                  <w:r w:rsidRPr="00C956D6">
                    <w:rPr>
                      <w:rFonts w:ascii="Times New Roman" w:eastAsia="Times New Roman" w:hAnsi="Times New Roman" w:cs="Times New Roman"/>
                      <w:sz w:val="20"/>
                      <w:szCs w:val="20"/>
                      <w:vertAlign w:val="superscript"/>
                    </w:rPr>
                    <w:t>3</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Metallic and bi-metallic nanoparticles like gold, platinum, palladium, Au-Pt and Au-Pd of specific size immobilized on solid support has seen remarkable growth due to their different potential applications. Thus, there is a considerable interest for investigating a general preparative route to engineer aggregation-resistant metallic nanoparticles for various applications. The present study deals with </w:t>
                  </w:r>
                  <w:r w:rsidRPr="00C956D6">
                    <w:rPr>
                      <w:rFonts w:ascii="Times New Roman" w:eastAsia="Times New Roman" w:hAnsi="Times New Roman" w:cs="Times New Roman"/>
                      <w:i/>
                      <w:iCs/>
                      <w:sz w:val="20"/>
                      <w:szCs w:val="20"/>
                    </w:rPr>
                    <w:t>in situ</w:t>
                  </w:r>
                  <w:r w:rsidRPr="00C956D6">
                    <w:rPr>
                      <w:rFonts w:ascii="Times New Roman" w:eastAsia="Times New Roman" w:hAnsi="Times New Roman" w:cs="Times New Roman"/>
                      <w:sz w:val="20"/>
                      <w:szCs w:val="20"/>
                    </w:rPr>
                    <w:t> formation of two-dimensional assemblies of metallic and bi-metallic nanoparticles on functionalized surfaces. Electrochemical investigations of these nanoparticles revealed a highly efficient catalytic activity for many long-chain and poly alcohols including methanol, ethanol, 1-propanol, 2-propanol, ethylene glycol, and glycerol. In another application of this </w:t>
                  </w:r>
                  <w:r w:rsidRPr="00C956D6">
                    <w:rPr>
                      <w:rFonts w:ascii="Times New Roman" w:eastAsia="Times New Roman" w:hAnsi="Times New Roman" w:cs="Times New Roman"/>
                      <w:i/>
                      <w:iCs/>
                      <w:sz w:val="20"/>
                      <w:szCs w:val="20"/>
                    </w:rPr>
                    <w:t>in situ</w:t>
                  </w:r>
                  <w:r w:rsidRPr="00C956D6">
                    <w:rPr>
                      <w:rFonts w:ascii="Times New Roman" w:eastAsia="Times New Roman" w:hAnsi="Times New Roman" w:cs="Times New Roman"/>
                      <w:sz w:val="20"/>
                      <w:szCs w:val="20"/>
                    </w:rPr>
                    <w:t xml:space="preserve"> metal nanoparticle synthesis, gold and palladium </w:t>
                  </w:r>
                  <w:proofErr w:type="spellStart"/>
                  <w:r w:rsidRPr="00C956D6">
                    <w:rPr>
                      <w:rFonts w:ascii="Times New Roman" w:eastAsia="Times New Roman" w:hAnsi="Times New Roman" w:cs="Times New Roman"/>
                      <w:sz w:val="20"/>
                      <w:szCs w:val="20"/>
                    </w:rPr>
                    <w:t>nanoshells</w:t>
                  </w:r>
                  <w:proofErr w:type="spellEnd"/>
                  <w:r w:rsidRPr="00C956D6">
                    <w:rPr>
                      <w:rFonts w:ascii="Times New Roman" w:eastAsia="Times New Roman" w:hAnsi="Times New Roman" w:cs="Times New Roman"/>
                      <w:sz w:val="20"/>
                      <w:szCs w:val="20"/>
                    </w:rPr>
                    <w:t xml:space="preserve"> have been synthesized successfully by reducing surface bound palladium and gold ions onto ~200 nm diameter silica core. The method for generating such </w:t>
                  </w:r>
                  <w:proofErr w:type="spellStart"/>
                  <w:r w:rsidRPr="00C956D6">
                    <w:rPr>
                      <w:rFonts w:ascii="Times New Roman" w:eastAsia="Times New Roman" w:hAnsi="Times New Roman" w:cs="Times New Roman"/>
                      <w:sz w:val="20"/>
                      <w:szCs w:val="20"/>
                    </w:rPr>
                    <w:t>nanoshells</w:t>
                  </w:r>
                  <w:proofErr w:type="spellEnd"/>
                  <w:r w:rsidRPr="00C956D6">
                    <w:rPr>
                      <w:rFonts w:ascii="Times New Roman" w:eastAsia="Times New Roman" w:hAnsi="Times New Roman" w:cs="Times New Roman"/>
                      <w:sz w:val="20"/>
                      <w:szCs w:val="20"/>
                    </w:rPr>
                    <w:t xml:space="preserve"> is based on seed-mediated growth technique. This present method reports the first time synthesis of palladium </w:t>
                  </w:r>
                  <w:proofErr w:type="spellStart"/>
                  <w:r w:rsidRPr="00C956D6">
                    <w:rPr>
                      <w:rFonts w:ascii="Times New Roman" w:eastAsia="Times New Roman" w:hAnsi="Times New Roman" w:cs="Times New Roman"/>
                      <w:sz w:val="20"/>
                      <w:szCs w:val="20"/>
                    </w:rPr>
                    <w:t>nanoshell</w:t>
                  </w:r>
                  <w:proofErr w:type="spellEnd"/>
                  <w:r w:rsidRPr="00C956D6">
                    <w:rPr>
                      <w:rFonts w:ascii="Times New Roman" w:eastAsia="Times New Roman" w:hAnsi="Times New Roman" w:cs="Times New Roman"/>
                      <w:sz w:val="20"/>
                      <w:szCs w:val="20"/>
                    </w:rPr>
                    <w:t xml:space="preserve"> from surface bound palladium nanoparticles seeds compare to earlier reports that use gold nanoparticles as seed to generate final palladium shell. In addition, the current study also involves synthesis of gold </w:t>
                  </w:r>
                  <w:proofErr w:type="spellStart"/>
                  <w:r w:rsidRPr="00C956D6">
                    <w:rPr>
                      <w:rFonts w:ascii="Times New Roman" w:eastAsia="Times New Roman" w:hAnsi="Times New Roman" w:cs="Times New Roman"/>
                      <w:sz w:val="20"/>
                      <w:szCs w:val="20"/>
                    </w:rPr>
                    <w:t>nanoshells</w:t>
                  </w:r>
                  <w:proofErr w:type="spellEnd"/>
                  <w:r w:rsidRPr="00C956D6">
                    <w:rPr>
                      <w:rFonts w:ascii="Times New Roman" w:eastAsia="Times New Roman" w:hAnsi="Times New Roman" w:cs="Times New Roman"/>
                      <w:sz w:val="20"/>
                      <w:szCs w:val="20"/>
                    </w:rPr>
                    <w:t xml:space="preserve"> on silica cores that are less than 100 nm diameter. Previous work has shown the successful synthesis of gold </w:t>
                  </w:r>
                  <w:proofErr w:type="spellStart"/>
                  <w:r w:rsidRPr="00C956D6">
                    <w:rPr>
                      <w:rFonts w:ascii="Times New Roman" w:eastAsia="Times New Roman" w:hAnsi="Times New Roman" w:cs="Times New Roman"/>
                      <w:sz w:val="20"/>
                      <w:szCs w:val="20"/>
                    </w:rPr>
                    <w:t>nanoshell</w:t>
                  </w:r>
                  <w:proofErr w:type="spellEnd"/>
                  <w:r w:rsidRPr="00C956D6">
                    <w:rPr>
                      <w:rFonts w:ascii="Times New Roman" w:eastAsia="Times New Roman" w:hAnsi="Times New Roman" w:cs="Times New Roman"/>
                      <w:sz w:val="20"/>
                      <w:szCs w:val="20"/>
                    </w:rPr>
                    <w:t xml:space="preserve"> on a ~200 nm silica core using the present seed mediated synthesis procedure. Gold </w:t>
                  </w:r>
                  <w:proofErr w:type="spellStart"/>
                  <w:r w:rsidRPr="00C956D6">
                    <w:rPr>
                      <w:rFonts w:ascii="Times New Roman" w:eastAsia="Times New Roman" w:hAnsi="Times New Roman" w:cs="Times New Roman"/>
                      <w:sz w:val="20"/>
                      <w:szCs w:val="20"/>
                    </w:rPr>
                    <w:t>nanoshells</w:t>
                  </w:r>
                  <w:proofErr w:type="spellEnd"/>
                  <w:r w:rsidRPr="00C956D6">
                    <w:rPr>
                      <w:rFonts w:ascii="Times New Roman" w:eastAsia="Times New Roman" w:hAnsi="Times New Roman" w:cs="Times New Roman"/>
                      <w:sz w:val="20"/>
                      <w:szCs w:val="20"/>
                    </w:rPr>
                    <w:t xml:space="preserve"> with a smaller core may find increased application in photo-thermal therapeutic studies. Finally, palladium nanoparticle assemblies generated on indium tin oxide (ITO) coated glass surfaces are applied towards detection of Dopamine (DA), an important neurotransmitter in the mammalian central nervous system. The sensing performance of the present biosensor is measured electrochemically using differential pulse voltammetry (DPV) and impedance spectroscopy, at different concentrations of dopamine in solution. The biosensor has shown a remarkably low detection limit for DA and a linear response over a wide concentration range. In addition, specificity of this biosensor for DA detection is also explored in presence of ascorbic acid (AA).</w:t>
                  </w:r>
                  <w:r w:rsidRPr="00C956D6">
                    <w:rPr>
                      <w:rFonts w:ascii="Times New Roman" w:eastAsia="Times New Roman" w:hAnsi="Times New Roman" w:cs="Times New Roman"/>
                      <w:sz w:val="20"/>
                      <w:szCs w:val="20"/>
                    </w:rPr>
                    <w:br/>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Research at Undergraduate Institutions - Oral</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Organizer (Bradley Wile)</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47"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CONTROL ID: </w:t>
                  </w:r>
                  <w:r w:rsidRPr="00C956D6">
                    <w:rPr>
                      <w:rFonts w:ascii="Times New Roman" w:eastAsia="Times New Roman" w:hAnsi="Times New Roman" w:cs="Times New Roman"/>
                      <w:sz w:val="20"/>
                      <w:szCs w:val="20"/>
                    </w:rPr>
                    <w:t>2228362</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86" w:anchor="2228362" w:history="1">
                    <w:r w:rsidRPr="00C956D6">
                      <w:rPr>
                        <w:rFonts w:ascii="Times New Roman" w:eastAsia="Times New Roman" w:hAnsi="Times New Roman" w:cs="Times New Roman"/>
                        <w:b/>
                        <w:bCs/>
                        <w:color w:val="0000FF"/>
                        <w:sz w:val="20"/>
                        <w:szCs w:val="20"/>
                        <w:u w:val="single"/>
                      </w:rPr>
                      <w:t xml:space="preserve">Self-cleaning Surface by Growing Hierarchical </w:t>
                    </w:r>
                    <w:proofErr w:type="spellStart"/>
                    <w:r w:rsidRPr="00C956D6">
                      <w:rPr>
                        <w:rFonts w:ascii="Times New Roman" w:eastAsia="Times New Roman" w:hAnsi="Times New Roman" w:cs="Times New Roman"/>
                        <w:b/>
                        <w:bCs/>
                        <w:color w:val="0000FF"/>
                        <w:sz w:val="20"/>
                        <w:szCs w:val="20"/>
                        <w:u w:val="single"/>
                      </w:rPr>
                      <w:t>ZnO</w:t>
                    </w:r>
                    <w:proofErr w:type="spellEnd"/>
                    <w:r w:rsidRPr="00C956D6">
                      <w:rPr>
                        <w:rFonts w:ascii="Times New Roman" w:eastAsia="Times New Roman" w:hAnsi="Times New Roman" w:cs="Times New Roman"/>
                        <w:b/>
                        <w:bCs/>
                        <w:color w:val="0000FF"/>
                        <w:sz w:val="20"/>
                        <w:szCs w:val="20"/>
                        <w:u w:val="single"/>
                      </w:rPr>
                      <w:t xml:space="preserve"> Nanowire Coatings on Micro-scale PMMA</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87" w:tgtFrame="_NEW" w:history="1">
                    <w:r w:rsidRPr="00C956D6">
                      <w:rPr>
                        <w:rFonts w:ascii="Times New Roman" w:eastAsia="Times New Roman" w:hAnsi="Times New Roman" w:cs="Times New Roman"/>
                        <w:color w:val="0000FF"/>
                        <w:sz w:val="20"/>
                        <w:szCs w:val="20"/>
                        <w:u w:val="single"/>
                      </w:rPr>
                      <w:t>Jun Li</w:t>
                    </w:r>
                  </w:hyperlink>
                  <w:r w:rsidRPr="00C956D6">
                    <w:rPr>
                      <w:rFonts w:ascii="Times New Roman" w:eastAsia="Times New Roman" w:hAnsi="Times New Roman" w:cs="Times New Roman"/>
                      <w:sz w:val="20"/>
                      <w:szCs w:val="20"/>
                    </w:rPr>
                    <w:t> </w:t>
                  </w:r>
                  <w:hyperlink r:id="rId88"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89"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Chemical Engineering, University of Michigan, Ann Arbor, MI, United States. </w:t>
                  </w:r>
                  <w:r w:rsidRPr="00C956D6">
                    <w:rPr>
                      <w:rFonts w:ascii="Times New Roman" w:eastAsia="Times New Roman" w:hAnsi="Times New Roman" w:cs="Times New Roman"/>
                      <w:sz w:val="20"/>
                      <w:szCs w:val="20"/>
                    </w:rPr>
                    <w:br/>
                    <w:t>2. Chemical Engineering, Harbin Institute of Technology, Harbin, Heilongjiang, China.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r w:rsidRPr="00C956D6">
                    <w:rPr>
                      <w:rFonts w:ascii="Times New Roman" w:eastAsia="Times New Roman" w:hAnsi="Times New Roman" w:cs="Times New Roman"/>
                      <w:sz w:val="20"/>
                      <w:szCs w:val="20"/>
                      <w:u w:val="single"/>
                    </w:rPr>
                    <w:t>Li, Jun</w:t>
                  </w:r>
                  <w:r w:rsidRPr="00C956D6">
                    <w:rPr>
                      <w:rFonts w:ascii="Times New Roman" w:eastAsia="Times New Roman" w:hAnsi="Times New Roman" w:cs="Times New Roman"/>
                      <w:sz w:val="20"/>
                      <w:szCs w:val="20"/>
                      <w:vertAlign w:val="superscript"/>
                    </w:rPr>
                    <w:t>2, 1</w:t>
                  </w:r>
                  <w:r w:rsidRPr="00C956D6">
                    <w:rPr>
                      <w:rFonts w:ascii="Times New Roman" w:eastAsia="Times New Roman" w:hAnsi="Times New Roman" w:cs="Times New Roman"/>
                      <w:sz w:val="20"/>
                      <w:szCs w:val="20"/>
                    </w:rPr>
                    <w:t xml:space="preserve">; Wang, </w:t>
                  </w:r>
                  <w:proofErr w:type="spellStart"/>
                  <w:r w:rsidRPr="00C956D6">
                    <w:rPr>
                      <w:rFonts w:ascii="Times New Roman" w:eastAsia="Times New Roman" w:hAnsi="Times New Roman" w:cs="Times New Roman"/>
                      <w:sz w:val="20"/>
                      <w:szCs w:val="20"/>
                    </w:rPr>
                    <w:t>Lijun</w:t>
                  </w:r>
                  <w:proofErr w:type="spellEnd"/>
                  <w:r w:rsidRPr="00C956D6">
                    <w:rPr>
                      <w:rFonts w:ascii="Times New Roman" w:eastAsia="Times New Roman" w:hAnsi="Times New Roman" w:cs="Times New Roman"/>
                      <w:sz w:val="20"/>
                      <w:szCs w:val="20"/>
                    </w:rPr>
                    <w:t> </w:t>
                  </w:r>
                  <w:r w:rsidRPr="00C956D6">
                    <w:rPr>
                      <w:rFonts w:ascii="Times New Roman" w:eastAsia="Times New Roman" w:hAnsi="Times New Roman" w:cs="Times New Roman"/>
                      <w:sz w:val="20"/>
                      <w:szCs w:val="20"/>
                      <w:vertAlign w:val="superscript"/>
                    </w:rPr>
                    <w:t>2</w:t>
                  </w:r>
                  <w:r w:rsidRPr="00C956D6">
                    <w:rPr>
                      <w:rFonts w:ascii="Times New Roman" w:eastAsia="Times New Roman" w:hAnsi="Times New Roman" w:cs="Times New Roman"/>
                      <w:sz w:val="20"/>
                      <w:szCs w:val="20"/>
                    </w:rPr>
                    <w:t>; Hu, Zhen</w:t>
                  </w:r>
                  <w:r w:rsidRPr="00C956D6">
                    <w:rPr>
                      <w:rFonts w:ascii="Times New Roman" w:eastAsia="Times New Roman" w:hAnsi="Times New Roman" w:cs="Times New Roman"/>
                      <w:sz w:val="20"/>
                      <w:szCs w:val="20"/>
                      <w:vertAlign w:val="superscript"/>
                    </w:rPr>
                    <w:t>2</w:t>
                  </w:r>
                  <w:r w:rsidRPr="00C956D6">
                    <w:rPr>
                      <w:rFonts w:ascii="Times New Roman" w:eastAsia="Times New Roman" w:hAnsi="Times New Roman" w:cs="Times New Roman"/>
                      <w:sz w:val="20"/>
                      <w:szCs w:val="20"/>
                    </w:rPr>
                    <w:t>; Huang, Yudong</w:t>
                  </w:r>
                  <w:r w:rsidRPr="00C956D6">
                    <w:rPr>
                      <w:rFonts w:ascii="Times New Roman" w:eastAsia="Times New Roman" w:hAnsi="Times New Roman" w:cs="Times New Roman"/>
                      <w:sz w:val="20"/>
                      <w:szCs w:val="20"/>
                      <w:vertAlign w:val="superscript"/>
                    </w:rPr>
                    <w:t>2</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 xml:space="preserve">In recent years, self-cleaning materials with lotus-effect, namely </w:t>
                  </w:r>
                  <w:proofErr w:type="spellStart"/>
                  <w:r w:rsidRPr="00C956D6">
                    <w:rPr>
                      <w:rFonts w:ascii="Times New Roman" w:eastAsia="Times New Roman" w:hAnsi="Times New Roman" w:cs="Times New Roman"/>
                      <w:sz w:val="20"/>
                      <w:szCs w:val="20"/>
                    </w:rPr>
                    <w:t>superhydrophobicity</w:t>
                  </w:r>
                  <w:proofErr w:type="spellEnd"/>
                  <w:r w:rsidRPr="00C956D6">
                    <w:rPr>
                      <w:rFonts w:ascii="Times New Roman" w:eastAsia="Times New Roman" w:hAnsi="Times New Roman" w:cs="Times New Roman"/>
                      <w:sz w:val="20"/>
                      <w:szCs w:val="20"/>
                    </w:rPr>
                    <w:t xml:space="preserve">, and </w:t>
                  </w:r>
                  <w:proofErr w:type="spellStart"/>
                  <w:r w:rsidRPr="00C956D6">
                    <w:rPr>
                      <w:rFonts w:ascii="Times New Roman" w:eastAsia="Times New Roman" w:hAnsi="Times New Roman" w:cs="Times New Roman"/>
                      <w:sz w:val="20"/>
                      <w:szCs w:val="20"/>
                    </w:rPr>
                    <w:t>photocatalysis</w:t>
                  </w:r>
                  <w:proofErr w:type="spellEnd"/>
                  <w:r w:rsidRPr="00C956D6">
                    <w:rPr>
                      <w:rFonts w:ascii="Times New Roman" w:eastAsia="Times New Roman" w:hAnsi="Times New Roman" w:cs="Times New Roman"/>
                      <w:sz w:val="20"/>
                      <w:szCs w:val="20"/>
                    </w:rPr>
                    <w:t xml:space="preserve"> are attractive because of their eco-friendly characters. In this study, a hierarchical </w:t>
                  </w:r>
                  <w:proofErr w:type="spellStart"/>
                  <w:r w:rsidRPr="00C956D6">
                    <w:rPr>
                      <w:rFonts w:ascii="Times New Roman" w:eastAsia="Times New Roman" w:hAnsi="Times New Roman" w:cs="Times New Roman"/>
                      <w:sz w:val="20"/>
                      <w:szCs w:val="20"/>
                    </w:rPr>
                    <w:t>superhydrophobic</w:t>
                  </w:r>
                  <w:proofErr w:type="spellEnd"/>
                  <w:r w:rsidRPr="00C956D6">
                    <w:rPr>
                      <w:rFonts w:ascii="Times New Roman" w:eastAsia="Times New Roman" w:hAnsi="Times New Roman" w:cs="Times New Roman"/>
                      <w:sz w:val="20"/>
                      <w:szCs w:val="20"/>
                    </w:rPr>
                    <w:t xml:space="preserve"> and photocatalytic surface was constructed by growing various lengths of zinc oxide (</w:t>
                  </w:r>
                  <w:proofErr w:type="spellStart"/>
                  <w:r w:rsidRPr="00C956D6">
                    <w:rPr>
                      <w:rFonts w:ascii="Times New Roman" w:eastAsia="Times New Roman" w:hAnsi="Times New Roman" w:cs="Times New Roman"/>
                      <w:sz w:val="20"/>
                      <w:szCs w:val="20"/>
                    </w:rPr>
                    <w:t>ZnO</w:t>
                  </w:r>
                  <w:proofErr w:type="spellEnd"/>
                  <w:r w:rsidRPr="00C956D6">
                    <w:rPr>
                      <w:rFonts w:ascii="Times New Roman" w:eastAsia="Times New Roman" w:hAnsi="Times New Roman" w:cs="Times New Roman"/>
                      <w:sz w:val="20"/>
                      <w:szCs w:val="20"/>
                    </w:rPr>
                    <w:t xml:space="preserve">) nanowires on micro-scale </w:t>
                  </w:r>
                  <w:proofErr w:type="spellStart"/>
                  <w:r w:rsidRPr="00C956D6">
                    <w:rPr>
                      <w:rFonts w:ascii="Times New Roman" w:eastAsia="Times New Roman" w:hAnsi="Times New Roman" w:cs="Times New Roman"/>
                      <w:sz w:val="20"/>
                      <w:szCs w:val="20"/>
                    </w:rPr>
                    <w:t>polymethyl</w:t>
                  </w:r>
                  <w:proofErr w:type="spellEnd"/>
                  <w:r w:rsidRPr="00C956D6">
                    <w:rPr>
                      <w:rFonts w:ascii="Times New Roman" w:eastAsia="Times New Roman" w:hAnsi="Times New Roman" w:cs="Times New Roman"/>
                      <w:sz w:val="20"/>
                      <w:szCs w:val="20"/>
                    </w:rPr>
                    <w:t xml:space="preserve"> methacrylate (PMMA) surface that produced by electrostatic adherence and chemical etching. Firstly, the </w:t>
                  </w:r>
                  <w:proofErr w:type="spellStart"/>
                  <w:r w:rsidRPr="00C956D6">
                    <w:rPr>
                      <w:rFonts w:ascii="Times New Roman" w:eastAsia="Times New Roman" w:hAnsi="Times New Roman" w:cs="Times New Roman"/>
                      <w:sz w:val="20"/>
                      <w:szCs w:val="20"/>
                    </w:rPr>
                    <w:t>ZnO</w:t>
                  </w:r>
                  <w:proofErr w:type="spellEnd"/>
                  <w:r w:rsidRPr="00C956D6">
                    <w:rPr>
                      <w:rFonts w:ascii="Times New Roman" w:eastAsia="Times New Roman" w:hAnsi="Times New Roman" w:cs="Times New Roman"/>
                      <w:sz w:val="20"/>
                      <w:szCs w:val="20"/>
                    </w:rPr>
                    <w:t xml:space="preserve"> nanowires are applied as a coating onto PMMA substrates, and then </w:t>
                  </w:r>
                  <w:proofErr w:type="spellStart"/>
                  <w:r w:rsidRPr="00C956D6">
                    <w:rPr>
                      <w:rFonts w:ascii="Times New Roman" w:eastAsia="Times New Roman" w:hAnsi="Times New Roman" w:cs="Times New Roman"/>
                      <w:sz w:val="20"/>
                      <w:szCs w:val="20"/>
                    </w:rPr>
                    <w:t>silanization</w:t>
                  </w:r>
                  <w:proofErr w:type="spellEnd"/>
                  <w:r w:rsidRPr="00C956D6">
                    <w:rPr>
                      <w:rFonts w:ascii="Times New Roman" w:eastAsia="Times New Roman" w:hAnsi="Times New Roman" w:cs="Times New Roman"/>
                      <w:sz w:val="20"/>
                      <w:szCs w:val="20"/>
                    </w:rPr>
                    <w:t xml:space="preserve"> was used to offer enhanced water-repellence and hydrophobicity. At last, a hierarchical surface similar to lotus was obtained. The nano-size effect on wettability of nano/micro complex structures has been investigated by adjusting the </w:t>
                  </w:r>
                  <w:proofErr w:type="spellStart"/>
                  <w:r w:rsidRPr="00C956D6">
                    <w:rPr>
                      <w:rFonts w:ascii="Times New Roman" w:eastAsia="Times New Roman" w:hAnsi="Times New Roman" w:cs="Times New Roman"/>
                      <w:sz w:val="20"/>
                      <w:szCs w:val="20"/>
                    </w:rPr>
                    <w:t>ZnO</w:t>
                  </w:r>
                  <w:proofErr w:type="spellEnd"/>
                  <w:r w:rsidRPr="00C956D6">
                    <w:rPr>
                      <w:rFonts w:ascii="Times New Roman" w:eastAsia="Times New Roman" w:hAnsi="Times New Roman" w:cs="Times New Roman"/>
                      <w:sz w:val="20"/>
                      <w:szCs w:val="20"/>
                    </w:rPr>
                    <w:t xml:space="preserve"> nanowire length. As the nanowire length on the PMMA surface increases, a transition from the Wenzel state to the Cassie state occurs. A water contact angle as high as 155.7</w:t>
                  </w:r>
                  <w:r w:rsidRPr="00C956D6">
                    <w:rPr>
                      <w:rFonts w:ascii="Times New Roman" w:eastAsia="Times New Roman" w:hAnsi="Times New Roman" w:cs="Times New Roman"/>
                      <w:sz w:val="20"/>
                      <w:szCs w:val="20"/>
                      <w:vertAlign w:val="superscript"/>
                    </w:rPr>
                    <w:t> o</w:t>
                  </w:r>
                  <w:r w:rsidRPr="00C956D6">
                    <w:rPr>
                      <w:rFonts w:ascii="Times New Roman" w:eastAsia="Times New Roman" w:hAnsi="Times New Roman" w:cs="Times New Roman"/>
                      <w:sz w:val="20"/>
                      <w:szCs w:val="20"/>
                    </w:rPr>
                    <w:t xml:space="preserve"> was formed by growing </w:t>
                  </w:r>
                  <w:proofErr w:type="spellStart"/>
                  <w:r w:rsidRPr="00C956D6">
                    <w:rPr>
                      <w:rFonts w:ascii="Times New Roman" w:eastAsia="Times New Roman" w:hAnsi="Times New Roman" w:cs="Times New Roman"/>
                      <w:sz w:val="20"/>
                      <w:szCs w:val="20"/>
                    </w:rPr>
                    <w:t>ZnO</w:t>
                  </w:r>
                  <w:proofErr w:type="spellEnd"/>
                  <w:r w:rsidRPr="00C956D6">
                    <w:rPr>
                      <w:rFonts w:ascii="Times New Roman" w:eastAsia="Times New Roman" w:hAnsi="Times New Roman" w:cs="Times New Roman"/>
                      <w:sz w:val="20"/>
                      <w:szCs w:val="20"/>
                    </w:rPr>
                    <w:t xml:space="preserve"> nanowires of a suitable length on the micro-scale PMMA surface. Moreover, this material shows a high light transmission. Compression and impact experiments further demonstrate the robust </w:t>
                  </w:r>
                  <w:proofErr w:type="spellStart"/>
                  <w:r w:rsidRPr="00C956D6">
                    <w:rPr>
                      <w:rFonts w:ascii="Times New Roman" w:eastAsia="Times New Roman" w:hAnsi="Times New Roman" w:cs="Times New Roman"/>
                      <w:sz w:val="20"/>
                      <w:szCs w:val="20"/>
                    </w:rPr>
                    <w:t>superhydrophobicity</w:t>
                  </w:r>
                  <w:proofErr w:type="spellEnd"/>
                  <w:r w:rsidRPr="00C956D6">
                    <w:rPr>
                      <w:rFonts w:ascii="Times New Roman" w:eastAsia="Times New Roman" w:hAnsi="Times New Roman" w:cs="Times New Roman"/>
                      <w:sz w:val="20"/>
                      <w:szCs w:val="20"/>
                    </w:rPr>
                    <w:t xml:space="preserve"> of PMMA/</w:t>
                  </w:r>
                  <w:proofErr w:type="spellStart"/>
                  <w:r w:rsidRPr="00C956D6">
                    <w:rPr>
                      <w:rFonts w:ascii="Times New Roman" w:eastAsia="Times New Roman" w:hAnsi="Times New Roman" w:cs="Times New Roman"/>
                      <w:sz w:val="20"/>
                      <w:szCs w:val="20"/>
                    </w:rPr>
                    <w:t>ZnO</w:t>
                  </w:r>
                  <w:proofErr w:type="spellEnd"/>
                  <w:r w:rsidRPr="00C956D6">
                    <w:rPr>
                      <w:rFonts w:ascii="Times New Roman" w:eastAsia="Times New Roman" w:hAnsi="Times New Roman" w:cs="Times New Roman"/>
                      <w:sz w:val="20"/>
                      <w:szCs w:val="20"/>
                    </w:rPr>
                    <w:t xml:space="preserve"> nanowire hierarchical structures. The presented transparent materials offer an attractive alternative for surface treatments of glass, avoiding the use of environmental unfriendly chemicals.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Green Chemistry and Sustainability - Oral</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Organizer (</w:t>
                  </w:r>
                  <w:proofErr w:type="spellStart"/>
                  <w:r w:rsidRPr="00C956D6">
                    <w:rPr>
                      <w:rFonts w:ascii="Times New Roman" w:eastAsia="Times New Roman" w:hAnsi="Times New Roman" w:cs="Times New Roman"/>
                      <w:sz w:val="20"/>
                      <w:szCs w:val="20"/>
                    </w:rPr>
                    <w:t>Sherine</w:t>
                  </w:r>
                  <w:proofErr w:type="spellEnd"/>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Obare</w:t>
                  </w:r>
                  <w:proofErr w:type="spellEnd"/>
                  <w:r w:rsidRPr="00C956D6">
                    <w:rPr>
                      <w:rFonts w:ascii="Times New Roman" w:eastAsia="Times New Roman" w:hAnsi="Times New Roman" w:cs="Times New Roman"/>
                      <w:sz w:val="20"/>
                      <w:szCs w:val="20"/>
                    </w:rPr>
                    <w:t>)</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48"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CONTROL ID: </w:t>
                  </w:r>
                  <w:r w:rsidRPr="00C956D6">
                    <w:rPr>
                      <w:rFonts w:ascii="Times New Roman" w:eastAsia="Times New Roman" w:hAnsi="Times New Roman" w:cs="Times New Roman"/>
                      <w:sz w:val="20"/>
                      <w:szCs w:val="20"/>
                    </w:rPr>
                    <w:t>2227756</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90" w:anchor="2227756" w:history="1">
                    <w:r w:rsidRPr="00C956D6">
                      <w:rPr>
                        <w:rFonts w:ascii="Times New Roman" w:eastAsia="Times New Roman" w:hAnsi="Times New Roman" w:cs="Times New Roman"/>
                        <w:color w:val="0000FF"/>
                        <w:sz w:val="20"/>
                        <w:szCs w:val="20"/>
                        <w:u w:val="single"/>
                      </w:rPr>
                      <w:t>Quantification of chromium in biological matrices</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91" w:tgtFrame="_NEW" w:history="1">
                    <w:r w:rsidRPr="00C956D6">
                      <w:rPr>
                        <w:rFonts w:ascii="Times New Roman" w:eastAsia="Times New Roman" w:hAnsi="Times New Roman" w:cs="Times New Roman"/>
                        <w:color w:val="0000FF"/>
                        <w:sz w:val="20"/>
                        <w:szCs w:val="20"/>
                        <w:u w:val="single"/>
                      </w:rPr>
                      <w:t>Jacqueline Arroyo</w:t>
                    </w:r>
                  </w:hyperlink>
                  <w:r w:rsidRPr="00C956D6">
                    <w:rPr>
                      <w:rFonts w:ascii="Times New Roman" w:eastAsia="Times New Roman" w:hAnsi="Times New Roman" w:cs="Times New Roman"/>
                      <w:sz w:val="20"/>
                      <w:szCs w:val="20"/>
                    </w:rPr>
                    <w:t> </w:t>
                  </w:r>
                  <w:hyperlink r:id="rId92"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93"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 xml:space="preserve">1. Loyola </w:t>
                  </w:r>
                  <w:proofErr w:type="spellStart"/>
                  <w:r w:rsidRPr="00C956D6">
                    <w:rPr>
                      <w:rFonts w:ascii="Times New Roman" w:eastAsia="Times New Roman" w:hAnsi="Times New Roman" w:cs="Times New Roman"/>
                      <w:sz w:val="20"/>
                      <w:szCs w:val="20"/>
                    </w:rPr>
                    <w:t>Univ</w:t>
                  </w:r>
                  <w:proofErr w:type="spellEnd"/>
                  <w:r w:rsidRPr="00C956D6">
                    <w:rPr>
                      <w:rFonts w:ascii="Times New Roman" w:eastAsia="Times New Roman" w:hAnsi="Times New Roman" w:cs="Times New Roman"/>
                      <w:sz w:val="20"/>
                      <w:szCs w:val="20"/>
                    </w:rPr>
                    <w:t>, Chicago, IL, United States. </w:t>
                  </w:r>
                  <w:r w:rsidRPr="00C956D6">
                    <w:rPr>
                      <w:rFonts w:ascii="Times New Roman" w:eastAsia="Times New Roman" w:hAnsi="Times New Roman" w:cs="Times New Roman"/>
                      <w:sz w:val="20"/>
                      <w:szCs w:val="20"/>
                    </w:rPr>
                    <w:br/>
                    <w:t xml:space="preserve">2. Chemistry and </w:t>
                  </w:r>
                  <w:proofErr w:type="spellStart"/>
                  <w:r w:rsidRPr="00C956D6">
                    <w:rPr>
                      <w:rFonts w:ascii="Times New Roman" w:eastAsia="Times New Roman" w:hAnsi="Times New Roman" w:cs="Times New Roman"/>
                      <w:sz w:val="20"/>
                      <w:szCs w:val="20"/>
                    </w:rPr>
                    <w:t>BIochemsitry</w:t>
                  </w:r>
                  <w:proofErr w:type="spellEnd"/>
                  <w:r w:rsidRPr="00C956D6">
                    <w:rPr>
                      <w:rFonts w:ascii="Times New Roman" w:eastAsia="Times New Roman" w:hAnsi="Times New Roman" w:cs="Times New Roman"/>
                      <w:sz w:val="20"/>
                      <w:szCs w:val="20"/>
                    </w:rPr>
                    <w:t>, Loyola University of Chicago, Chicago, IL,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r w:rsidRPr="00C956D6">
                    <w:rPr>
                      <w:rFonts w:ascii="Times New Roman" w:eastAsia="Times New Roman" w:hAnsi="Times New Roman" w:cs="Times New Roman"/>
                      <w:sz w:val="20"/>
                      <w:szCs w:val="20"/>
                      <w:u w:val="single"/>
                    </w:rPr>
                    <w:t>Arroyo, Jacqueline</w:t>
                  </w:r>
                  <w:r w:rsidRPr="00C956D6">
                    <w:rPr>
                      <w:rFonts w:ascii="Times New Roman" w:eastAsia="Times New Roman" w:hAnsi="Times New Roman" w:cs="Times New Roman"/>
                      <w:sz w:val="20"/>
                      <w:szCs w:val="20"/>
                      <w:vertAlign w:val="superscript"/>
                    </w:rPr>
                    <w:t>2</w:t>
                  </w:r>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Schmeling</w:t>
                  </w:r>
                  <w:proofErr w:type="spellEnd"/>
                  <w:r w:rsidRPr="00C956D6">
                    <w:rPr>
                      <w:rFonts w:ascii="Times New Roman" w:eastAsia="Times New Roman" w:hAnsi="Times New Roman" w:cs="Times New Roman"/>
                      <w:sz w:val="20"/>
                      <w:szCs w:val="20"/>
                    </w:rPr>
                    <w:t>, Martina</w:t>
                  </w:r>
                  <w:r w:rsidRPr="00C956D6">
                    <w:rPr>
                      <w:rFonts w:ascii="Times New Roman" w:eastAsia="Times New Roman" w:hAnsi="Times New Roman" w:cs="Times New Roman"/>
                      <w:sz w:val="20"/>
                      <w:szCs w:val="20"/>
                      <w:vertAlign w:val="superscript"/>
                    </w:rPr>
                    <w:t>1</w:t>
                  </w:r>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Batycki</w:t>
                  </w:r>
                  <w:proofErr w:type="spellEnd"/>
                  <w:r w:rsidRPr="00C956D6">
                    <w:rPr>
                      <w:rFonts w:ascii="Times New Roman" w:eastAsia="Times New Roman" w:hAnsi="Times New Roman" w:cs="Times New Roman"/>
                      <w:sz w:val="20"/>
                      <w:szCs w:val="20"/>
                    </w:rPr>
                    <w:t>, Jacob</w:t>
                  </w:r>
                  <w:r w:rsidRPr="00C956D6">
                    <w:rPr>
                      <w:rFonts w:ascii="Times New Roman" w:eastAsia="Times New Roman" w:hAnsi="Times New Roman" w:cs="Times New Roman"/>
                      <w:sz w:val="20"/>
                      <w:szCs w:val="20"/>
                      <w:vertAlign w:val="superscript"/>
                    </w:rPr>
                    <w:t>2</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 xml:space="preserve">Chromium exposure happens in several ways, it is in the food and water we ingest, consumer products, and it is released by industrial activities. Measuring the exposure a person has had to a toxic element requires the sampling of tissues and fluids, such as those found in the ocular system. The human lens is of particular interest because it grows over an entire lifetime beginning from embryo and continuing through adulthood, therefore reflecting a lifetime of exposure. Chromium has two main oxidation states: trivalent and hexavalent, the trivalent form is necessary for glucose metabolism while the hexavalent form is toxic. The goal of this work is to develop a sample preparation protocol and method of analysis that can accurately quantify both states of chromium in </w:t>
                  </w:r>
                  <w:r w:rsidRPr="00C956D6">
                    <w:rPr>
                      <w:rFonts w:ascii="Times New Roman" w:eastAsia="Times New Roman" w:hAnsi="Times New Roman" w:cs="Times New Roman"/>
                      <w:sz w:val="20"/>
                      <w:szCs w:val="20"/>
                    </w:rPr>
                    <w:lastRenderedPageBreak/>
                    <w:t xml:space="preserve">biological matrices. Biological samples have a complex matrix that can include proteins, organic acids, and metals, all of which can </w:t>
                  </w:r>
                  <w:proofErr w:type="spellStart"/>
                  <w:proofErr w:type="gramStart"/>
                  <w:r w:rsidRPr="00C956D6">
                    <w:rPr>
                      <w:rFonts w:ascii="Times New Roman" w:eastAsia="Times New Roman" w:hAnsi="Times New Roman" w:cs="Times New Roman"/>
                      <w:sz w:val="20"/>
                      <w:szCs w:val="20"/>
                    </w:rPr>
                    <w:t>effect</w:t>
                  </w:r>
                  <w:proofErr w:type="spellEnd"/>
                  <w:proofErr w:type="gramEnd"/>
                  <w:r w:rsidRPr="00C956D6">
                    <w:rPr>
                      <w:rFonts w:ascii="Times New Roman" w:eastAsia="Times New Roman" w:hAnsi="Times New Roman" w:cs="Times New Roman"/>
                      <w:sz w:val="20"/>
                      <w:szCs w:val="20"/>
                    </w:rPr>
                    <w:t xml:space="preserve"> the analysis. The current method uses cation exchange prior to the quantification of trivalent chromium by graphite furnace atomic absorption spectroscopy. Several studies designed to simulate the analysis of biological samples have been completed in order to evaluate the method’s capabilities in four main criteria: interference of the sample matrix, limit of detection, specificity, and reproducibility.</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General Posters - Posters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(James </w:t>
                  </w:r>
                  <w:proofErr w:type="spellStart"/>
                  <w:r w:rsidRPr="00C956D6">
                    <w:rPr>
                      <w:rFonts w:ascii="Times New Roman" w:eastAsia="Times New Roman" w:hAnsi="Times New Roman" w:cs="Times New Roman"/>
                      <w:sz w:val="20"/>
                      <w:szCs w:val="20"/>
                    </w:rPr>
                    <w:t>Kiddle</w:t>
                  </w:r>
                  <w:proofErr w:type="spellEnd"/>
                  <w:r w:rsidRPr="00C956D6">
                    <w:rPr>
                      <w:rFonts w:ascii="Times New Roman" w:eastAsia="Times New Roman" w:hAnsi="Times New Roman" w:cs="Times New Roman"/>
                      <w:sz w:val="20"/>
                      <w:szCs w:val="20"/>
                    </w:rPr>
                    <w:t>)|Organizer (Mark Thomson)</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49"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CONTROL ID: </w:t>
                  </w:r>
                  <w:r w:rsidRPr="00C956D6">
                    <w:rPr>
                      <w:rFonts w:ascii="Times New Roman" w:eastAsia="Times New Roman" w:hAnsi="Times New Roman" w:cs="Times New Roman"/>
                      <w:sz w:val="20"/>
                      <w:szCs w:val="20"/>
                    </w:rPr>
                    <w:t>2227722</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94" w:anchor="2227722" w:history="1">
                    <w:r w:rsidRPr="00C956D6">
                      <w:rPr>
                        <w:rFonts w:ascii="Times New Roman" w:eastAsia="Times New Roman" w:hAnsi="Times New Roman" w:cs="Times New Roman"/>
                        <w:color w:val="0000FF"/>
                        <w:sz w:val="20"/>
                        <w:szCs w:val="20"/>
                        <w:u w:val="single"/>
                      </w:rPr>
                      <w:t xml:space="preserve">A search for novel </w:t>
                    </w:r>
                    <w:proofErr w:type="spellStart"/>
                    <w:r w:rsidRPr="00C956D6">
                      <w:rPr>
                        <w:rFonts w:ascii="Times New Roman" w:eastAsia="Times New Roman" w:hAnsi="Times New Roman" w:cs="Times New Roman"/>
                        <w:color w:val="0000FF"/>
                        <w:sz w:val="20"/>
                        <w:szCs w:val="20"/>
                        <w:u w:val="single"/>
                      </w:rPr>
                      <w:t>rifamycins</w:t>
                    </w:r>
                    <w:proofErr w:type="spellEnd"/>
                    <w:r w:rsidRPr="00C956D6">
                      <w:rPr>
                        <w:rFonts w:ascii="Times New Roman" w:eastAsia="Times New Roman" w:hAnsi="Times New Roman" w:cs="Times New Roman"/>
                        <w:color w:val="0000FF"/>
                        <w:sz w:val="20"/>
                        <w:szCs w:val="20"/>
                        <w:u w:val="single"/>
                      </w:rPr>
                      <w:t xml:space="preserve"> and small molecule leads against </w:t>
                    </w:r>
                    <w:r w:rsidRPr="00C956D6">
                      <w:rPr>
                        <w:rFonts w:ascii="Times New Roman" w:eastAsia="Times New Roman" w:hAnsi="Times New Roman" w:cs="Times New Roman"/>
                        <w:i/>
                        <w:iCs/>
                        <w:color w:val="0000FF"/>
                        <w:sz w:val="20"/>
                        <w:szCs w:val="20"/>
                        <w:u w:val="single"/>
                      </w:rPr>
                      <w:t>M. tuberculosis</w:t>
                    </w:r>
                    <w:r w:rsidRPr="00C956D6">
                      <w:rPr>
                        <w:rFonts w:ascii="Times New Roman" w:eastAsia="Times New Roman" w:hAnsi="Times New Roman" w:cs="Times New Roman"/>
                        <w:color w:val="0000FF"/>
                        <w:sz w:val="20"/>
                        <w:szCs w:val="20"/>
                        <w:u w:val="single"/>
                      </w:rPr>
                      <w:t> RNA polymerase</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95" w:tgtFrame="_NEW" w:history="1">
                    <w:r w:rsidRPr="00C956D6">
                      <w:rPr>
                        <w:rFonts w:ascii="Times New Roman" w:eastAsia="Times New Roman" w:hAnsi="Times New Roman" w:cs="Times New Roman"/>
                        <w:color w:val="0000FF"/>
                        <w:sz w:val="20"/>
                        <w:szCs w:val="20"/>
                        <w:u w:val="single"/>
                      </w:rPr>
                      <w:t>Hollis Showalter</w:t>
                    </w:r>
                  </w:hyperlink>
                  <w:r w:rsidRPr="00C956D6">
                    <w:rPr>
                      <w:rFonts w:ascii="Times New Roman" w:eastAsia="Times New Roman" w:hAnsi="Times New Roman" w:cs="Times New Roman"/>
                      <w:sz w:val="20"/>
                      <w:szCs w:val="20"/>
                    </w:rPr>
                    <w:t> </w:t>
                  </w:r>
                  <w:hyperlink r:id="rId96"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97"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Medicinal Chemistry, University of Michigan, Ann Arbor, Ann Arbor, MI,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r w:rsidRPr="00C956D6">
                    <w:rPr>
                      <w:rFonts w:ascii="Times New Roman" w:eastAsia="Times New Roman" w:hAnsi="Times New Roman" w:cs="Times New Roman"/>
                      <w:sz w:val="20"/>
                      <w:szCs w:val="20"/>
                      <w:u w:val="single"/>
                    </w:rPr>
                    <w:t>Showalter, Hollis D.</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 xml:space="preserve">Rifampin, a semisynthetic </w:t>
                  </w:r>
                  <w:proofErr w:type="spellStart"/>
                  <w:r w:rsidRPr="00C956D6">
                    <w:rPr>
                      <w:rFonts w:ascii="Times New Roman" w:eastAsia="Times New Roman" w:hAnsi="Times New Roman" w:cs="Times New Roman"/>
                      <w:sz w:val="20"/>
                      <w:szCs w:val="20"/>
                    </w:rPr>
                    <w:t>rifamycin</w:t>
                  </w:r>
                  <w:proofErr w:type="spellEnd"/>
                  <w:r w:rsidRPr="00C956D6">
                    <w:rPr>
                      <w:rFonts w:ascii="Times New Roman" w:eastAsia="Times New Roman" w:hAnsi="Times New Roman" w:cs="Times New Roman"/>
                      <w:sz w:val="20"/>
                      <w:szCs w:val="20"/>
                    </w:rPr>
                    <w:t xml:space="preserve">, is the cornerstone of current tuberculosis treatment. Among many derivatives the </w:t>
                  </w:r>
                  <w:proofErr w:type="spellStart"/>
                  <w:r w:rsidRPr="00C956D6">
                    <w:rPr>
                      <w:rFonts w:ascii="Times New Roman" w:eastAsia="Times New Roman" w:hAnsi="Times New Roman" w:cs="Times New Roman"/>
                      <w:sz w:val="20"/>
                      <w:szCs w:val="20"/>
                    </w:rPr>
                    <w:t>benzoxazinorifamycins</w:t>
                  </w:r>
                  <w:proofErr w:type="spellEnd"/>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bxRIFs</w:t>
                  </w:r>
                  <w:proofErr w:type="spellEnd"/>
                  <w:r w:rsidRPr="00C956D6">
                    <w:rPr>
                      <w:rFonts w:ascii="Times New Roman" w:eastAsia="Times New Roman" w:hAnsi="Times New Roman" w:cs="Times New Roman"/>
                      <w:sz w:val="20"/>
                      <w:szCs w:val="20"/>
                    </w:rPr>
                    <w:t xml:space="preserve">), characterized by the clinical agent </w:t>
                  </w:r>
                  <w:proofErr w:type="spellStart"/>
                  <w:r w:rsidRPr="00C956D6">
                    <w:rPr>
                      <w:rFonts w:ascii="Times New Roman" w:eastAsia="Times New Roman" w:hAnsi="Times New Roman" w:cs="Times New Roman"/>
                      <w:sz w:val="20"/>
                      <w:szCs w:val="20"/>
                    </w:rPr>
                    <w:t>rifalazil</w:t>
                  </w:r>
                  <w:proofErr w:type="spellEnd"/>
                  <w:r w:rsidRPr="00C956D6">
                    <w:rPr>
                      <w:rFonts w:ascii="Times New Roman" w:eastAsia="Times New Roman" w:hAnsi="Times New Roman" w:cs="Times New Roman"/>
                      <w:sz w:val="20"/>
                      <w:szCs w:val="20"/>
                    </w:rPr>
                    <w:t>, have great potential for tuberculosis (TB) treatment due to their superior affinity for wild-type and rifampin-resistant (</w:t>
                  </w:r>
                  <w:proofErr w:type="spellStart"/>
                  <w:r w:rsidRPr="00C956D6">
                    <w:rPr>
                      <w:rFonts w:ascii="Times New Roman" w:eastAsia="Times New Roman" w:hAnsi="Times New Roman" w:cs="Times New Roman"/>
                      <w:sz w:val="20"/>
                      <w:szCs w:val="20"/>
                    </w:rPr>
                    <w:t>Rif</w:t>
                  </w:r>
                  <w:r w:rsidRPr="00C956D6">
                    <w:rPr>
                      <w:rFonts w:ascii="Times New Roman" w:eastAsia="Times New Roman" w:hAnsi="Times New Roman" w:cs="Times New Roman"/>
                      <w:sz w:val="20"/>
                      <w:szCs w:val="20"/>
                      <w:vertAlign w:val="superscript"/>
                    </w:rPr>
                    <w:t>R</w:t>
                  </w:r>
                  <w:proofErr w:type="spellEnd"/>
                  <w:r w:rsidRPr="00C956D6">
                    <w:rPr>
                      <w:rFonts w:ascii="Times New Roman" w:eastAsia="Times New Roman" w:hAnsi="Times New Roman" w:cs="Times New Roman"/>
                      <w:sz w:val="20"/>
                      <w:szCs w:val="20"/>
                    </w:rPr>
                    <w:t>) </w:t>
                  </w:r>
                  <w:r w:rsidRPr="00C956D6">
                    <w:rPr>
                      <w:rFonts w:ascii="Times New Roman" w:eastAsia="Times New Roman" w:hAnsi="Times New Roman" w:cs="Times New Roman"/>
                      <w:i/>
                      <w:iCs/>
                      <w:sz w:val="20"/>
                      <w:szCs w:val="20"/>
                    </w:rPr>
                    <w:t>Mycobacterium tuberculosis </w:t>
                  </w:r>
                  <w:r w:rsidRPr="00C956D6">
                    <w:rPr>
                      <w:rFonts w:ascii="Times New Roman" w:eastAsia="Times New Roman" w:hAnsi="Times New Roman" w:cs="Times New Roman"/>
                      <w:sz w:val="20"/>
                      <w:szCs w:val="20"/>
                    </w:rPr>
                    <w:t>RNA polymerases and their reduced hepatic Cyp450 induction activity. This presentation will detail x-ray crystal structures of </w:t>
                  </w:r>
                  <w:r w:rsidRPr="00C956D6">
                    <w:rPr>
                      <w:rFonts w:ascii="Times New Roman" w:eastAsia="Times New Roman" w:hAnsi="Times New Roman" w:cs="Times New Roman"/>
                      <w:i/>
                      <w:iCs/>
                      <w:sz w:val="20"/>
                      <w:szCs w:val="20"/>
                    </w:rPr>
                    <w:t>Escherichia coli</w:t>
                  </w:r>
                  <w:r w:rsidRPr="00C956D6">
                    <w:rPr>
                      <w:rFonts w:ascii="Times New Roman" w:eastAsia="Times New Roman" w:hAnsi="Times New Roman" w:cs="Times New Roman"/>
                      <w:sz w:val="20"/>
                      <w:szCs w:val="20"/>
                    </w:rPr>
                    <w:t xml:space="preserve"> RNA polymerase </w:t>
                  </w:r>
                  <w:proofErr w:type="spellStart"/>
                  <w:r w:rsidRPr="00C956D6">
                    <w:rPr>
                      <w:rFonts w:ascii="Times New Roman" w:eastAsia="Times New Roman" w:hAnsi="Times New Roman" w:cs="Times New Roman"/>
                      <w:sz w:val="20"/>
                      <w:szCs w:val="20"/>
                    </w:rPr>
                    <w:t>complexed</w:t>
                  </w:r>
                  <w:proofErr w:type="spellEnd"/>
                  <w:r w:rsidRPr="00C956D6">
                    <w:rPr>
                      <w:rFonts w:ascii="Times New Roman" w:eastAsia="Times New Roman" w:hAnsi="Times New Roman" w:cs="Times New Roman"/>
                      <w:sz w:val="20"/>
                      <w:szCs w:val="20"/>
                    </w:rPr>
                    <w:t xml:space="preserve"> with two newer generation </w:t>
                  </w:r>
                  <w:proofErr w:type="spellStart"/>
                  <w:r w:rsidRPr="00C956D6">
                    <w:rPr>
                      <w:rFonts w:ascii="Times New Roman" w:eastAsia="Times New Roman" w:hAnsi="Times New Roman" w:cs="Times New Roman"/>
                      <w:sz w:val="20"/>
                      <w:szCs w:val="20"/>
                    </w:rPr>
                    <w:t>benzoxazinorifamycins</w:t>
                  </w:r>
                  <w:proofErr w:type="spellEnd"/>
                  <w:r w:rsidRPr="00C956D6">
                    <w:rPr>
                      <w:rFonts w:ascii="Times New Roman" w:eastAsia="Times New Roman" w:hAnsi="Times New Roman" w:cs="Times New Roman"/>
                      <w:sz w:val="20"/>
                      <w:szCs w:val="20"/>
                    </w:rPr>
                    <w:t xml:space="preserve">. Consistent with our structure-base design approach, these structures show the C3′-tail of the </w:t>
                  </w:r>
                  <w:proofErr w:type="spellStart"/>
                  <w:r w:rsidRPr="00C956D6">
                    <w:rPr>
                      <w:rFonts w:ascii="Times New Roman" w:eastAsia="Times New Roman" w:hAnsi="Times New Roman" w:cs="Times New Roman"/>
                      <w:sz w:val="20"/>
                      <w:szCs w:val="20"/>
                    </w:rPr>
                    <w:t>benzoxazinorifamycin</w:t>
                  </w:r>
                  <w:proofErr w:type="spellEnd"/>
                  <w:r w:rsidRPr="00C956D6">
                    <w:rPr>
                      <w:rFonts w:ascii="Times New Roman" w:eastAsia="Times New Roman" w:hAnsi="Times New Roman" w:cs="Times New Roman"/>
                      <w:sz w:val="20"/>
                      <w:szCs w:val="20"/>
                    </w:rPr>
                    <w:t xml:space="preserve"> located in a gap between the β subunit fork loop 2 and σ finger of the polymerase. We will also discuss more recent work involving the development of an </w:t>
                  </w:r>
                  <w:r w:rsidRPr="00C956D6">
                    <w:rPr>
                      <w:rFonts w:ascii="Times New Roman" w:eastAsia="Times New Roman" w:hAnsi="Times New Roman" w:cs="Times New Roman"/>
                      <w:i/>
                      <w:iCs/>
                      <w:sz w:val="20"/>
                      <w:szCs w:val="20"/>
                    </w:rPr>
                    <w:t>in vitro</w:t>
                  </w:r>
                  <w:r w:rsidRPr="00C956D6">
                    <w:rPr>
                      <w:rFonts w:ascii="Times New Roman" w:eastAsia="Times New Roman" w:hAnsi="Times New Roman" w:cs="Times New Roman"/>
                      <w:sz w:val="20"/>
                      <w:szCs w:val="20"/>
                    </w:rPr>
                    <w:t xml:space="preserve"> RNAP transcription assay that uses a fluorescent probe to detect transcription of RNA aptamers to the probe. This assay is being utilized in HTS against a clinically relevant </w:t>
                  </w:r>
                  <w:proofErr w:type="spellStart"/>
                  <w:r w:rsidRPr="00C956D6">
                    <w:rPr>
                      <w:rFonts w:ascii="Times New Roman" w:eastAsia="Times New Roman" w:hAnsi="Times New Roman" w:cs="Times New Roman"/>
                      <w:sz w:val="20"/>
                      <w:szCs w:val="20"/>
                    </w:rPr>
                    <w:t>Rif</w:t>
                  </w:r>
                  <w:r w:rsidRPr="00C956D6">
                    <w:rPr>
                      <w:rFonts w:ascii="Times New Roman" w:eastAsia="Times New Roman" w:hAnsi="Times New Roman" w:cs="Times New Roman"/>
                      <w:sz w:val="20"/>
                      <w:szCs w:val="20"/>
                      <w:vertAlign w:val="superscript"/>
                    </w:rPr>
                    <w:t>R</w:t>
                  </w:r>
                  <w:proofErr w:type="spellEnd"/>
                  <w:r w:rsidRPr="00C956D6">
                    <w:rPr>
                      <w:rFonts w:ascii="Times New Roman" w:eastAsia="Times New Roman" w:hAnsi="Times New Roman" w:cs="Times New Roman"/>
                      <w:sz w:val="20"/>
                      <w:szCs w:val="20"/>
                    </w:rPr>
                    <w:t> RNAP mutant to search for novel inhibitory scaffolds. Preliminary results from the HTS will be discussed.</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Parke-Davis, A Medicinal Chemistry Legacy in 2015 - Oral - INVITED ONLY</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(Mike </w:t>
                  </w:r>
                  <w:proofErr w:type="spellStart"/>
                  <w:r w:rsidRPr="00C956D6">
                    <w:rPr>
                      <w:rFonts w:ascii="Times New Roman" w:eastAsia="Times New Roman" w:hAnsi="Times New Roman" w:cs="Times New Roman"/>
                      <w:sz w:val="20"/>
                      <w:szCs w:val="20"/>
                    </w:rPr>
                    <w:t>Barbachyn</w:t>
                  </w:r>
                  <w:proofErr w:type="spellEnd"/>
                  <w:r w:rsidRPr="00C956D6">
                    <w:rPr>
                      <w:rFonts w:ascii="Times New Roman" w:eastAsia="Times New Roman" w:hAnsi="Times New Roman" w:cs="Times New Roman"/>
                      <w:sz w:val="20"/>
                      <w:szCs w:val="20"/>
                    </w:rPr>
                    <w:t>)|Organizer (Jed Fisher)</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50"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CONTROL ID: </w:t>
                  </w:r>
                  <w:r w:rsidRPr="00C956D6">
                    <w:rPr>
                      <w:rFonts w:ascii="Times New Roman" w:eastAsia="Times New Roman" w:hAnsi="Times New Roman" w:cs="Times New Roman"/>
                      <w:sz w:val="20"/>
                      <w:szCs w:val="20"/>
                    </w:rPr>
                    <w:t>2221483</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98" w:anchor="2221483" w:history="1">
                    <w:r w:rsidRPr="00C956D6">
                      <w:rPr>
                        <w:rFonts w:ascii="Times New Roman" w:eastAsia="Times New Roman" w:hAnsi="Times New Roman" w:cs="Times New Roman"/>
                        <w:color w:val="0000FF"/>
                        <w:sz w:val="20"/>
                        <w:szCs w:val="20"/>
                        <w:u w:val="single"/>
                      </w:rPr>
                      <w:t xml:space="preserve">Synthesis and characterization of </w:t>
                    </w:r>
                    <w:proofErr w:type="spellStart"/>
                    <w:r w:rsidRPr="00C956D6">
                      <w:rPr>
                        <w:rFonts w:ascii="Times New Roman" w:eastAsia="Times New Roman" w:hAnsi="Times New Roman" w:cs="Times New Roman"/>
                        <w:color w:val="0000FF"/>
                        <w:sz w:val="20"/>
                        <w:szCs w:val="20"/>
                        <w:u w:val="single"/>
                      </w:rPr>
                      <w:t>trimetallic</w:t>
                    </w:r>
                    <w:proofErr w:type="spellEnd"/>
                    <w:r w:rsidRPr="00C956D6">
                      <w:rPr>
                        <w:rFonts w:ascii="Times New Roman" w:eastAsia="Times New Roman" w:hAnsi="Times New Roman" w:cs="Times New Roman"/>
                        <w:color w:val="0000FF"/>
                        <w:sz w:val="20"/>
                        <w:szCs w:val="20"/>
                        <w:u w:val="single"/>
                      </w:rPr>
                      <w:t xml:space="preserve"> Cu(I), Au(I) and Ag(I) complexes</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99" w:tgtFrame="_NEW" w:history="1">
                    <w:r w:rsidRPr="00C956D6">
                      <w:rPr>
                        <w:rFonts w:ascii="Times New Roman" w:eastAsia="Times New Roman" w:hAnsi="Times New Roman" w:cs="Times New Roman"/>
                        <w:color w:val="0000FF"/>
                        <w:sz w:val="20"/>
                        <w:szCs w:val="20"/>
                        <w:u w:val="single"/>
                      </w:rPr>
                      <w:t xml:space="preserve">Ahmad </w:t>
                    </w:r>
                    <w:proofErr w:type="spellStart"/>
                    <w:r w:rsidRPr="00C956D6">
                      <w:rPr>
                        <w:rFonts w:ascii="Times New Roman" w:eastAsia="Times New Roman" w:hAnsi="Times New Roman" w:cs="Times New Roman"/>
                        <w:color w:val="0000FF"/>
                        <w:sz w:val="20"/>
                        <w:szCs w:val="20"/>
                        <w:u w:val="single"/>
                      </w:rPr>
                      <w:t>Samin</w:t>
                    </w:r>
                    <w:proofErr w:type="spellEnd"/>
                  </w:hyperlink>
                  <w:r w:rsidRPr="00C956D6">
                    <w:rPr>
                      <w:rFonts w:ascii="Times New Roman" w:eastAsia="Times New Roman" w:hAnsi="Times New Roman" w:cs="Times New Roman"/>
                      <w:sz w:val="20"/>
                      <w:szCs w:val="20"/>
                    </w:rPr>
                    <w:t> </w:t>
                  </w:r>
                  <w:hyperlink r:id="rId100"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101"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 xml:space="preserve">1. Math and Science, American University of </w:t>
                  </w:r>
                  <w:proofErr w:type="gramStart"/>
                  <w:r w:rsidRPr="00C956D6">
                    <w:rPr>
                      <w:rFonts w:ascii="Times New Roman" w:eastAsia="Times New Roman" w:hAnsi="Times New Roman" w:cs="Times New Roman"/>
                      <w:sz w:val="20"/>
                      <w:szCs w:val="20"/>
                    </w:rPr>
                    <w:t>Afghanistan ,</w:t>
                  </w:r>
                  <w:proofErr w:type="gramEnd"/>
                  <w:r w:rsidRPr="00C956D6">
                    <w:rPr>
                      <w:rFonts w:ascii="Times New Roman" w:eastAsia="Times New Roman" w:hAnsi="Times New Roman" w:cs="Times New Roman"/>
                      <w:sz w:val="20"/>
                      <w:szCs w:val="20"/>
                    </w:rPr>
                    <w:t xml:space="preserve"> Saint George, UT, 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proofErr w:type="spellStart"/>
                  <w:r w:rsidRPr="00C956D6">
                    <w:rPr>
                      <w:rFonts w:ascii="Times New Roman" w:eastAsia="Times New Roman" w:hAnsi="Times New Roman" w:cs="Times New Roman"/>
                      <w:sz w:val="20"/>
                      <w:szCs w:val="20"/>
                      <w:u w:val="single"/>
                    </w:rPr>
                    <w:t>Samin</w:t>
                  </w:r>
                  <w:proofErr w:type="spellEnd"/>
                  <w:r w:rsidRPr="00C956D6">
                    <w:rPr>
                      <w:rFonts w:ascii="Times New Roman" w:eastAsia="Times New Roman" w:hAnsi="Times New Roman" w:cs="Times New Roman"/>
                      <w:sz w:val="20"/>
                      <w:szCs w:val="20"/>
                      <w:u w:val="single"/>
                    </w:rPr>
                    <w:t>, Ahmad</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 xml:space="preserve">The design and preparation of multinuclear metal complexes or coordination polymers containing direct </w:t>
                  </w:r>
                  <w:r w:rsidRPr="00C956D6">
                    <w:rPr>
                      <w:rFonts w:ascii="Times New Roman" w:eastAsia="Times New Roman" w:hAnsi="Times New Roman" w:cs="Times New Roman"/>
                      <w:sz w:val="20"/>
                      <w:szCs w:val="20"/>
                    </w:rPr>
                    <w:lastRenderedPageBreak/>
                    <w:t xml:space="preserve">metal-metal interactions, such as Pt-Ag, Pt-Tl, Pt-Pt, Pt-Pd, Au-Au, Ag-Ag, and Cu-Cu has received considerable attention. Among them, emissive </w:t>
                  </w:r>
                  <w:proofErr w:type="gramStart"/>
                  <w:r w:rsidRPr="00C956D6">
                    <w:rPr>
                      <w:rFonts w:ascii="Times New Roman" w:eastAsia="Times New Roman" w:hAnsi="Times New Roman" w:cs="Times New Roman"/>
                      <w:sz w:val="20"/>
                      <w:szCs w:val="20"/>
                    </w:rPr>
                    <w:t>copper(</w:t>
                  </w:r>
                  <w:proofErr w:type="gramEnd"/>
                  <w:r w:rsidRPr="00C956D6">
                    <w:rPr>
                      <w:rFonts w:ascii="Times New Roman" w:eastAsia="Times New Roman" w:hAnsi="Times New Roman" w:cs="Times New Roman"/>
                      <w:sz w:val="20"/>
                      <w:szCs w:val="20"/>
                    </w:rPr>
                    <w:t xml:space="preserve">I) complexes are expected to be key materials for preparation of organic light emitting diodes likely because copper(I) is more cost-effective than the other precious metal complexes. In these systems </w:t>
                  </w:r>
                  <w:proofErr w:type="spellStart"/>
                  <w:r w:rsidRPr="00C956D6">
                    <w:rPr>
                      <w:rFonts w:ascii="Times New Roman" w:eastAsia="Times New Roman" w:hAnsi="Times New Roman" w:cs="Times New Roman"/>
                      <w:sz w:val="20"/>
                      <w:szCs w:val="20"/>
                    </w:rPr>
                    <w:t>metallophilicity</w:t>
                  </w:r>
                  <w:proofErr w:type="spellEnd"/>
                  <w:r w:rsidRPr="00C956D6">
                    <w:rPr>
                      <w:rFonts w:ascii="Times New Roman" w:eastAsia="Times New Roman" w:hAnsi="Times New Roman" w:cs="Times New Roman"/>
                      <w:sz w:val="20"/>
                      <w:szCs w:val="20"/>
                    </w:rPr>
                    <w:t xml:space="preserve"> plays an important role in assembling close M···M interactions.</w:t>
                  </w:r>
                  <w:r w:rsidRPr="00C956D6">
                    <w:rPr>
                      <w:rFonts w:ascii="Times New Roman" w:eastAsia="Times New Roman" w:hAnsi="Times New Roman" w:cs="Times New Roman"/>
                      <w:sz w:val="20"/>
                      <w:szCs w:val="20"/>
                    </w:rPr>
                    <w:br/>
                  </w:r>
                  <w:r w:rsidRPr="00C956D6">
                    <w:rPr>
                      <w:rFonts w:ascii="Times New Roman" w:eastAsia="Times New Roman" w:hAnsi="Times New Roman" w:cs="Times New Roman"/>
                      <w:sz w:val="20"/>
                      <w:szCs w:val="20"/>
                    </w:rPr>
                    <w:br/>
                    <w:t xml:space="preserve">Earlier our group reported the application of the 2-picolyl substituted NHC ligand toward stabilizing </w:t>
                  </w:r>
                  <w:proofErr w:type="gramStart"/>
                  <w:r w:rsidRPr="00C956D6">
                    <w:rPr>
                      <w:rFonts w:ascii="Times New Roman" w:eastAsia="Times New Roman" w:hAnsi="Times New Roman" w:cs="Times New Roman"/>
                      <w:sz w:val="20"/>
                      <w:szCs w:val="20"/>
                    </w:rPr>
                    <w:t>Ag(</w:t>
                  </w:r>
                  <w:proofErr w:type="gramEnd"/>
                  <w:r w:rsidRPr="00C956D6">
                    <w:rPr>
                      <w:rFonts w:ascii="Times New Roman" w:eastAsia="Times New Roman" w:hAnsi="Times New Roman" w:cs="Times New Roman"/>
                      <w:sz w:val="20"/>
                      <w:szCs w:val="20"/>
                    </w:rPr>
                    <w:t>I)-Ag(I) interactions. The simple reaction of the NHC ligand precursor 1</w:t>
                  </w:r>
                  <w:proofErr w:type="gramStart"/>
                  <w:r w:rsidRPr="00C956D6">
                    <w:rPr>
                      <w:rFonts w:ascii="Times New Roman" w:eastAsia="Times New Roman" w:hAnsi="Times New Roman" w:cs="Times New Roman"/>
                      <w:sz w:val="20"/>
                      <w:szCs w:val="20"/>
                    </w:rPr>
                    <w:t>,3</w:t>
                  </w:r>
                  <w:proofErr w:type="gramEnd"/>
                  <w:r w:rsidRPr="00C956D6">
                    <w:rPr>
                      <w:rFonts w:ascii="Times New Roman" w:eastAsia="Times New Roman" w:hAnsi="Times New Roman" w:cs="Times New Roman"/>
                      <w:sz w:val="20"/>
                      <w:szCs w:val="20"/>
                    </w:rPr>
                    <w:t xml:space="preserve">-bis(2-pyridinylmethyl)-1H-imidazolium </w:t>
                  </w:r>
                  <w:proofErr w:type="spellStart"/>
                  <w:r w:rsidRPr="00C956D6">
                    <w:rPr>
                      <w:rFonts w:ascii="Times New Roman" w:eastAsia="Times New Roman" w:hAnsi="Times New Roman" w:cs="Times New Roman"/>
                      <w:sz w:val="20"/>
                      <w:szCs w:val="20"/>
                    </w:rPr>
                    <w:t>tetrafluoroborate</w:t>
                  </w:r>
                  <w:proofErr w:type="spellEnd"/>
                  <w:r w:rsidRPr="00C956D6">
                    <w:rPr>
                      <w:rFonts w:ascii="Times New Roman" w:eastAsia="Times New Roman" w:hAnsi="Times New Roman" w:cs="Times New Roman"/>
                      <w:sz w:val="20"/>
                      <w:szCs w:val="20"/>
                    </w:rPr>
                    <w:t>, [H(pyCH</w:t>
                  </w:r>
                  <w:r w:rsidRPr="00C956D6">
                    <w:rPr>
                      <w:rFonts w:ascii="Times New Roman" w:eastAsia="Times New Roman" w:hAnsi="Times New Roman" w:cs="Times New Roman"/>
                      <w:sz w:val="20"/>
                      <w:szCs w:val="20"/>
                      <w:vertAlign w:val="subscript"/>
                    </w:rPr>
                    <w:t>2</w:t>
                  </w:r>
                  <w:r w:rsidRPr="00C956D6">
                    <w:rPr>
                      <w:rFonts w:ascii="Times New Roman" w:eastAsia="Times New Roman" w:hAnsi="Times New Roman" w:cs="Times New Roman"/>
                      <w:sz w:val="20"/>
                      <w:szCs w:val="20"/>
                    </w:rPr>
                    <w:t>)</w:t>
                  </w:r>
                  <w:r w:rsidRPr="00C956D6">
                    <w:rPr>
                      <w:rFonts w:ascii="Times New Roman" w:eastAsia="Times New Roman" w:hAnsi="Times New Roman" w:cs="Times New Roman"/>
                      <w:sz w:val="20"/>
                      <w:szCs w:val="20"/>
                      <w:vertAlign w:val="subscript"/>
                    </w:rPr>
                    <w:t>2</w:t>
                  </w:r>
                  <w:r w:rsidRPr="00C956D6">
                    <w:rPr>
                      <w:rFonts w:ascii="Times New Roman" w:eastAsia="Times New Roman" w:hAnsi="Times New Roman" w:cs="Times New Roman"/>
                      <w:sz w:val="20"/>
                      <w:szCs w:val="20"/>
                    </w:rPr>
                    <w:t>im]BF</w:t>
                  </w:r>
                  <w:r w:rsidRPr="00C956D6">
                    <w:rPr>
                      <w:rFonts w:ascii="Times New Roman" w:eastAsia="Times New Roman" w:hAnsi="Times New Roman" w:cs="Times New Roman"/>
                      <w:sz w:val="20"/>
                      <w:szCs w:val="20"/>
                      <w:vertAlign w:val="subscript"/>
                    </w:rPr>
                    <w:t>4</w:t>
                  </w:r>
                  <w:r w:rsidRPr="00C956D6">
                    <w:rPr>
                      <w:rFonts w:ascii="Times New Roman" w:eastAsia="Times New Roman" w:hAnsi="Times New Roman" w:cs="Times New Roman"/>
                      <w:sz w:val="20"/>
                      <w:szCs w:val="20"/>
                    </w:rPr>
                    <w:t> with silver oxide in acetonitrile produces the unusual triangulo-Ag</w:t>
                  </w:r>
                  <w:r w:rsidRPr="00C956D6">
                    <w:rPr>
                      <w:rFonts w:ascii="Times New Roman" w:eastAsia="Times New Roman" w:hAnsi="Times New Roman" w:cs="Times New Roman"/>
                      <w:sz w:val="20"/>
                      <w:szCs w:val="20"/>
                      <w:vertAlign w:val="subscript"/>
                    </w:rPr>
                    <w:t>3</w:t>
                  </w:r>
                  <w:r w:rsidRPr="00C956D6">
                    <w:rPr>
                      <w:rFonts w:ascii="Times New Roman" w:eastAsia="Times New Roman" w:hAnsi="Times New Roman" w:cs="Times New Roman"/>
                      <w:sz w:val="20"/>
                      <w:szCs w:val="20"/>
                    </w:rPr>
                    <w:t> cluster, [Ag</w:t>
                  </w:r>
                  <w:r w:rsidRPr="00C956D6">
                    <w:rPr>
                      <w:rFonts w:ascii="Times New Roman" w:eastAsia="Times New Roman" w:hAnsi="Times New Roman" w:cs="Times New Roman"/>
                      <w:sz w:val="20"/>
                      <w:szCs w:val="20"/>
                      <w:vertAlign w:val="subscript"/>
                    </w:rPr>
                    <w:t>3</w:t>
                  </w:r>
                  <w:r w:rsidRPr="00C956D6">
                    <w:rPr>
                      <w:rFonts w:ascii="Times New Roman" w:eastAsia="Times New Roman" w:hAnsi="Times New Roman" w:cs="Times New Roman"/>
                      <w:sz w:val="20"/>
                      <w:szCs w:val="20"/>
                    </w:rPr>
                    <w:t>((pyCH</w:t>
                  </w:r>
                  <w:r w:rsidRPr="00C956D6">
                    <w:rPr>
                      <w:rFonts w:ascii="Times New Roman" w:eastAsia="Times New Roman" w:hAnsi="Times New Roman" w:cs="Times New Roman"/>
                      <w:sz w:val="20"/>
                      <w:szCs w:val="20"/>
                      <w:vertAlign w:val="subscript"/>
                    </w:rPr>
                    <w:t>2</w:t>
                  </w:r>
                  <w:r w:rsidRPr="00C956D6">
                    <w:rPr>
                      <w:rFonts w:ascii="Times New Roman" w:eastAsia="Times New Roman" w:hAnsi="Times New Roman" w:cs="Times New Roman"/>
                      <w:sz w:val="20"/>
                      <w:szCs w:val="20"/>
                    </w:rPr>
                    <w:t>)</w:t>
                  </w:r>
                  <w:r w:rsidRPr="00C956D6">
                    <w:rPr>
                      <w:rFonts w:ascii="Times New Roman" w:eastAsia="Times New Roman" w:hAnsi="Times New Roman" w:cs="Times New Roman"/>
                      <w:sz w:val="20"/>
                      <w:szCs w:val="20"/>
                      <w:vertAlign w:val="subscript"/>
                    </w:rPr>
                    <w:t>2</w:t>
                  </w:r>
                  <w:r w:rsidRPr="00C956D6">
                    <w:rPr>
                      <w:rFonts w:ascii="Times New Roman" w:eastAsia="Times New Roman" w:hAnsi="Times New Roman" w:cs="Times New Roman"/>
                      <w:sz w:val="20"/>
                      <w:szCs w:val="20"/>
                    </w:rPr>
                    <w:t>im)</w:t>
                  </w:r>
                  <w:r w:rsidRPr="00C956D6">
                    <w:rPr>
                      <w:rFonts w:ascii="Times New Roman" w:eastAsia="Times New Roman" w:hAnsi="Times New Roman" w:cs="Times New Roman"/>
                      <w:sz w:val="20"/>
                      <w:szCs w:val="20"/>
                      <w:vertAlign w:val="subscript"/>
                    </w:rPr>
                    <w:t>3</w:t>
                  </w:r>
                  <w:r w:rsidRPr="00C956D6">
                    <w:rPr>
                      <w:rFonts w:ascii="Times New Roman" w:eastAsia="Times New Roman" w:hAnsi="Times New Roman" w:cs="Times New Roman"/>
                      <w:sz w:val="20"/>
                      <w:szCs w:val="20"/>
                    </w:rPr>
                    <w:t>](BF</w:t>
                  </w:r>
                  <w:r w:rsidRPr="00C956D6">
                    <w:rPr>
                      <w:rFonts w:ascii="Times New Roman" w:eastAsia="Times New Roman" w:hAnsi="Times New Roman" w:cs="Times New Roman"/>
                      <w:sz w:val="20"/>
                      <w:szCs w:val="20"/>
                      <w:vertAlign w:val="subscript"/>
                    </w:rPr>
                    <w:t>4</w:t>
                  </w:r>
                  <w:r w:rsidRPr="00C956D6">
                    <w:rPr>
                      <w:rFonts w:ascii="Times New Roman" w:eastAsia="Times New Roman" w:hAnsi="Times New Roman" w:cs="Times New Roman"/>
                      <w:sz w:val="20"/>
                      <w:szCs w:val="20"/>
                    </w:rPr>
                    <w:t>)</w:t>
                  </w:r>
                  <w:r w:rsidRPr="00C956D6">
                    <w:rPr>
                      <w:rFonts w:ascii="Times New Roman" w:eastAsia="Times New Roman" w:hAnsi="Times New Roman" w:cs="Times New Roman"/>
                      <w:sz w:val="20"/>
                      <w:szCs w:val="20"/>
                      <w:vertAlign w:val="subscript"/>
                    </w:rPr>
                    <w:t>3</w:t>
                  </w:r>
                  <w:r w:rsidRPr="00C956D6">
                    <w:rPr>
                      <w:rFonts w:ascii="Times New Roman" w:eastAsia="Times New Roman" w:hAnsi="Times New Roman" w:cs="Times New Roman"/>
                      <w:sz w:val="20"/>
                      <w:szCs w:val="20"/>
                    </w:rPr>
                    <w:t>, with unusually short Ag-Ag separations (2.72 to 2.78 Å). We have now extended this chemistry to explore the electronic alteration of the ligand on the metal-metal separation. Additionally, we were able to produce mixed metal systems, and copper triangulo-Cu</w:t>
                  </w:r>
                  <w:r w:rsidRPr="00C956D6">
                    <w:rPr>
                      <w:rFonts w:ascii="Times New Roman" w:eastAsia="Times New Roman" w:hAnsi="Times New Roman" w:cs="Times New Roman"/>
                      <w:sz w:val="20"/>
                      <w:szCs w:val="20"/>
                      <w:vertAlign w:val="subscript"/>
                    </w:rPr>
                    <w:t>3</w:t>
                  </w:r>
                  <w:r w:rsidRPr="00C956D6">
                    <w:rPr>
                      <w:rFonts w:ascii="Times New Roman" w:eastAsia="Times New Roman" w:hAnsi="Times New Roman" w:cs="Times New Roman"/>
                      <w:sz w:val="20"/>
                      <w:szCs w:val="20"/>
                    </w:rPr>
                    <w:t> clusters.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General Posters - Posters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(James </w:t>
                  </w:r>
                  <w:proofErr w:type="spellStart"/>
                  <w:r w:rsidRPr="00C956D6">
                    <w:rPr>
                      <w:rFonts w:ascii="Times New Roman" w:eastAsia="Times New Roman" w:hAnsi="Times New Roman" w:cs="Times New Roman"/>
                      <w:sz w:val="20"/>
                      <w:szCs w:val="20"/>
                    </w:rPr>
                    <w:t>Kiddle</w:t>
                  </w:r>
                  <w:proofErr w:type="spellEnd"/>
                  <w:r w:rsidRPr="00C956D6">
                    <w:rPr>
                      <w:rFonts w:ascii="Times New Roman" w:eastAsia="Times New Roman" w:hAnsi="Times New Roman" w:cs="Times New Roman"/>
                      <w:sz w:val="20"/>
                      <w:szCs w:val="20"/>
                    </w:rPr>
                    <w:t>)|Organizer (Mark Thomson)</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51"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CONTROL ID: </w:t>
                  </w:r>
                  <w:r w:rsidRPr="00C956D6">
                    <w:rPr>
                      <w:rFonts w:ascii="Times New Roman" w:eastAsia="Times New Roman" w:hAnsi="Times New Roman" w:cs="Times New Roman"/>
                      <w:sz w:val="20"/>
                      <w:szCs w:val="20"/>
                    </w:rPr>
                    <w:t>2220589</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102" w:anchor="2220589" w:history="1">
                    <w:r w:rsidRPr="00C956D6">
                      <w:rPr>
                        <w:rFonts w:ascii="Times New Roman" w:eastAsia="Times New Roman" w:hAnsi="Times New Roman" w:cs="Times New Roman"/>
                        <w:color w:val="0000FF"/>
                        <w:sz w:val="20"/>
                        <w:szCs w:val="20"/>
                        <w:u w:val="single"/>
                      </w:rPr>
                      <w:t>Design and synthesis of nitrogen rich porous organic polymers</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103" w:tgtFrame="_NEW" w:history="1">
                    <w:r w:rsidRPr="00C956D6">
                      <w:rPr>
                        <w:rFonts w:ascii="Times New Roman" w:eastAsia="Times New Roman" w:hAnsi="Times New Roman" w:cs="Times New Roman"/>
                        <w:color w:val="0000FF"/>
                        <w:sz w:val="20"/>
                        <w:szCs w:val="20"/>
                        <w:u w:val="single"/>
                      </w:rPr>
                      <w:t>Mohammad Rabbani</w:t>
                    </w:r>
                  </w:hyperlink>
                  <w:r w:rsidRPr="00C956D6">
                    <w:rPr>
                      <w:rFonts w:ascii="Times New Roman" w:eastAsia="Times New Roman" w:hAnsi="Times New Roman" w:cs="Times New Roman"/>
                      <w:sz w:val="20"/>
                      <w:szCs w:val="20"/>
                    </w:rPr>
                    <w:t> </w:t>
                  </w:r>
                  <w:hyperlink r:id="rId104"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105"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Chemistry, University of Wisconsin-Platteville, Platteville, WI, United States. </w:t>
                  </w:r>
                  <w:r w:rsidRPr="00C956D6">
                    <w:rPr>
                      <w:rFonts w:ascii="Times New Roman" w:eastAsia="Times New Roman" w:hAnsi="Times New Roman" w:cs="Times New Roman"/>
                      <w:sz w:val="20"/>
                      <w:szCs w:val="20"/>
                    </w:rPr>
                    <w:br/>
                    <w:t>2. Chemistry, University of Wisconsin-Platteville, Platteville, WI, United States. </w:t>
                  </w:r>
                  <w:r w:rsidRPr="00C956D6">
                    <w:rPr>
                      <w:rFonts w:ascii="Times New Roman" w:eastAsia="Times New Roman" w:hAnsi="Times New Roman" w:cs="Times New Roman"/>
                      <w:sz w:val="20"/>
                      <w:szCs w:val="20"/>
                    </w:rPr>
                    <w:br/>
                    <w:t>3. Chemistry, University of Wisconsin-Platteville, Platteville, WI, United States. </w:t>
                  </w:r>
                  <w:r w:rsidRPr="00C956D6">
                    <w:rPr>
                      <w:rFonts w:ascii="Times New Roman" w:eastAsia="Times New Roman" w:hAnsi="Times New Roman" w:cs="Times New Roman"/>
                      <w:sz w:val="20"/>
                      <w:szCs w:val="20"/>
                    </w:rPr>
                    <w:br/>
                    <w:t>4. Chemistry, University of Wisconsin-Platteville, Platteville, WI, United States. </w:t>
                  </w:r>
                  <w:r w:rsidRPr="00C956D6">
                    <w:rPr>
                      <w:rFonts w:ascii="Times New Roman" w:eastAsia="Times New Roman" w:hAnsi="Times New Roman" w:cs="Times New Roman"/>
                      <w:sz w:val="20"/>
                      <w:szCs w:val="20"/>
                    </w:rPr>
                    <w:br/>
                    <w:t>5. Chemistry, University of Wisconsin-Platteville, Platteville, WI,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r w:rsidRPr="00C956D6">
                    <w:rPr>
                      <w:rFonts w:ascii="Times New Roman" w:eastAsia="Times New Roman" w:hAnsi="Times New Roman" w:cs="Times New Roman"/>
                      <w:sz w:val="20"/>
                      <w:szCs w:val="20"/>
                      <w:u w:val="single"/>
                    </w:rPr>
                    <w:t>Rabbani, Mohammad</w:t>
                  </w:r>
                  <w:r w:rsidRPr="00C956D6">
                    <w:rPr>
                      <w:rFonts w:ascii="Times New Roman" w:eastAsia="Times New Roman" w:hAnsi="Times New Roman" w:cs="Times New Roman"/>
                      <w:sz w:val="20"/>
                      <w:szCs w:val="20"/>
                      <w:vertAlign w:val="superscript"/>
                    </w:rPr>
                    <w:t>1</w:t>
                  </w:r>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Heitsman</w:t>
                  </w:r>
                  <w:proofErr w:type="spellEnd"/>
                  <w:r w:rsidRPr="00C956D6">
                    <w:rPr>
                      <w:rFonts w:ascii="Times New Roman" w:eastAsia="Times New Roman" w:hAnsi="Times New Roman" w:cs="Times New Roman"/>
                      <w:sz w:val="20"/>
                      <w:szCs w:val="20"/>
                    </w:rPr>
                    <w:t>, Jessica</w:t>
                  </w:r>
                  <w:r w:rsidRPr="00C956D6">
                    <w:rPr>
                      <w:rFonts w:ascii="Times New Roman" w:eastAsia="Times New Roman" w:hAnsi="Times New Roman" w:cs="Times New Roman"/>
                      <w:sz w:val="20"/>
                      <w:szCs w:val="20"/>
                      <w:vertAlign w:val="superscript"/>
                    </w:rPr>
                    <w:t>2</w:t>
                  </w:r>
                  <w:r w:rsidRPr="00C956D6">
                    <w:rPr>
                      <w:rFonts w:ascii="Times New Roman" w:eastAsia="Times New Roman" w:hAnsi="Times New Roman" w:cs="Times New Roman"/>
                      <w:sz w:val="20"/>
                      <w:szCs w:val="20"/>
                    </w:rPr>
                    <w:t>; Roe, Brittany</w:t>
                  </w:r>
                  <w:r w:rsidRPr="00C956D6">
                    <w:rPr>
                      <w:rFonts w:ascii="Times New Roman" w:eastAsia="Times New Roman" w:hAnsi="Times New Roman" w:cs="Times New Roman"/>
                      <w:sz w:val="20"/>
                      <w:szCs w:val="20"/>
                      <w:vertAlign w:val="superscript"/>
                    </w:rPr>
                    <w:t>3</w:t>
                  </w:r>
                  <w:r w:rsidRPr="00C956D6">
                    <w:rPr>
                      <w:rFonts w:ascii="Times New Roman" w:eastAsia="Times New Roman" w:hAnsi="Times New Roman" w:cs="Times New Roman"/>
                      <w:sz w:val="20"/>
                      <w:szCs w:val="20"/>
                    </w:rPr>
                    <w:t>; Moore, Ashley</w:t>
                  </w:r>
                  <w:r w:rsidRPr="00C956D6">
                    <w:rPr>
                      <w:rFonts w:ascii="Times New Roman" w:eastAsia="Times New Roman" w:hAnsi="Times New Roman" w:cs="Times New Roman"/>
                      <w:sz w:val="20"/>
                      <w:szCs w:val="20"/>
                      <w:vertAlign w:val="superscript"/>
                    </w:rPr>
                    <w:t>4</w:t>
                  </w:r>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Boushley</w:t>
                  </w:r>
                  <w:proofErr w:type="spellEnd"/>
                  <w:r w:rsidRPr="00C956D6">
                    <w:rPr>
                      <w:rFonts w:ascii="Times New Roman" w:eastAsia="Times New Roman" w:hAnsi="Times New Roman" w:cs="Times New Roman"/>
                      <w:sz w:val="20"/>
                      <w:szCs w:val="20"/>
                    </w:rPr>
                    <w:t>, Michael</w:t>
                  </w:r>
                  <w:r w:rsidRPr="00C956D6">
                    <w:rPr>
                      <w:rFonts w:ascii="Times New Roman" w:eastAsia="Times New Roman" w:hAnsi="Times New Roman" w:cs="Times New Roman"/>
                      <w:sz w:val="20"/>
                      <w:szCs w:val="20"/>
                      <w:vertAlign w:val="superscript"/>
                    </w:rPr>
                    <w:t>5</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 xml:space="preserve">Recently porous organic polymers have been widely studied because of their </w:t>
                  </w:r>
                  <w:proofErr w:type="spellStart"/>
                  <w:r w:rsidRPr="00C956D6">
                    <w:rPr>
                      <w:rFonts w:ascii="Times New Roman" w:eastAsia="Times New Roman" w:hAnsi="Times New Roman" w:cs="Times New Roman"/>
                      <w:sz w:val="20"/>
                      <w:szCs w:val="20"/>
                    </w:rPr>
                    <w:t>multifunctionalilty</w:t>
                  </w:r>
                  <w:proofErr w:type="spellEnd"/>
                  <w:r w:rsidRPr="00C956D6">
                    <w:rPr>
                      <w:rFonts w:ascii="Times New Roman" w:eastAsia="Times New Roman" w:hAnsi="Times New Roman" w:cs="Times New Roman"/>
                      <w:sz w:val="20"/>
                      <w:szCs w:val="20"/>
                    </w:rPr>
                    <w:t xml:space="preserve">. They have potential uses in areas such as storage, separation, and catalysis. It has been found that nitrogen rich porous organic polymers play significant roles in gas storage capacity and selectivity. We report here the synthesis of </w:t>
                  </w:r>
                  <w:proofErr w:type="spellStart"/>
                  <w:r w:rsidRPr="00C956D6">
                    <w:rPr>
                      <w:rFonts w:ascii="Times New Roman" w:eastAsia="Times New Roman" w:hAnsi="Times New Roman" w:cs="Times New Roman"/>
                      <w:sz w:val="20"/>
                      <w:szCs w:val="20"/>
                    </w:rPr>
                    <w:t>benzimidazole</w:t>
                  </w:r>
                  <w:proofErr w:type="spellEnd"/>
                  <w:r w:rsidRPr="00C956D6">
                    <w:rPr>
                      <w:rFonts w:ascii="Times New Roman" w:eastAsia="Times New Roman" w:hAnsi="Times New Roman" w:cs="Times New Roman"/>
                      <w:sz w:val="20"/>
                      <w:szCs w:val="20"/>
                    </w:rPr>
                    <w:t xml:space="preserve">–linked polymers. Synthesized polymers are chemically and thermally stable due to the stability of </w:t>
                  </w:r>
                  <w:proofErr w:type="spellStart"/>
                  <w:r w:rsidRPr="00C956D6">
                    <w:rPr>
                      <w:rFonts w:ascii="Times New Roman" w:eastAsia="Times New Roman" w:hAnsi="Times New Roman" w:cs="Times New Roman"/>
                      <w:sz w:val="20"/>
                      <w:szCs w:val="20"/>
                    </w:rPr>
                    <w:t>benzimidazole</w:t>
                  </w:r>
                  <w:proofErr w:type="spellEnd"/>
                  <w:r w:rsidRPr="00C956D6">
                    <w:rPr>
                      <w:rFonts w:ascii="Times New Roman" w:eastAsia="Times New Roman" w:hAnsi="Times New Roman" w:cs="Times New Roman"/>
                      <w:sz w:val="20"/>
                      <w:szCs w:val="20"/>
                    </w:rPr>
                    <w:t xml:space="preserve"> moiety. Suitable building unit have been selected and synthesized to enrich the overall nitrogen heterogeneity in the frames. The polymers have moderate surface areas </w:t>
                  </w:r>
                  <w:proofErr w:type="gramStart"/>
                  <w:r w:rsidRPr="00C956D6">
                    <w:rPr>
                      <w:rFonts w:ascii="Times New Roman" w:eastAsia="Times New Roman" w:hAnsi="Times New Roman" w:cs="Times New Roman"/>
                      <w:sz w:val="20"/>
                      <w:szCs w:val="20"/>
                    </w:rPr>
                    <w:t>of around 500 m</w:t>
                  </w:r>
                  <w:r w:rsidRPr="00C956D6">
                    <w:rPr>
                      <w:rFonts w:ascii="Times New Roman" w:eastAsia="Times New Roman" w:hAnsi="Times New Roman" w:cs="Times New Roman"/>
                      <w:sz w:val="20"/>
                      <w:szCs w:val="20"/>
                      <w:vertAlign w:val="superscript"/>
                    </w:rPr>
                    <w:t>2</w:t>
                  </w:r>
                  <w:r w:rsidRPr="00C956D6">
                    <w:rPr>
                      <w:rFonts w:ascii="Times New Roman" w:eastAsia="Times New Roman" w:hAnsi="Times New Roman" w:cs="Times New Roman"/>
                      <w:sz w:val="20"/>
                      <w:szCs w:val="20"/>
                    </w:rPr>
                    <w:t>g</w:t>
                  </w:r>
                  <w:r w:rsidRPr="00C956D6">
                    <w:rPr>
                      <w:rFonts w:ascii="Times New Roman" w:eastAsia="Times New Roman" w:hAnsi="Times New Roman" w:cs="Times New Roman"/>
                      <w:sz w:val="20"/>
                      <w:szCs w:val="20"/>
                      <w:vertAlign w:val="superscript"/>
                    </w:rPr>
                    <w:t>-1</w:t>
                  </w:r>
                  <w:proofErr w:type="gramEnd"/>
                  <w:r w:rsidRPr="00C956D6">
                    <w:rPr>
                      <w:rFonts w:ascii="Times New Roman" w:eastAsia="Times New Roman" w:hAnsi="Times New Roman" w:cs="Times New Roman"/>
                      <w:sz w:val="20"/>
                      <w:szCs w:val="20"/>
                    </w:rPr>
                    <w:t>. Details synthesis and porous studies will be reported in poster presentation.</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General Posters - Posters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(James </w:t>
                  </w:r>
                  <w:proofErr w:type="spellStart"/>
                  <w:r w:rsidRPr="00C956D6">
                    <w:rPr>
                      <w:rFonts w:ascii="Times New Roman" w:eastAsia="Times New Roman" w:hAnsi="Times New Roman" w:cs="Times New Roman"/>
                      <w:sz w:val="20"/>
                      <w:szCs w:val="20"/>
                    </w:rPr>
                    <w:t>Kiddle</w:t>
                  </w:r>
                  <w:proofErr w:type="spellEnd"/>
                  <w:r w:rsidRPr="00C956D6">
                    <w:rPr>
                      <w:rFonts w:ascii="Times New Roman" w:eastAsia="Times New Roman" w:hAnsi="Times New Roman" w:cs="Times New Roman"/>
                      <w:sz w:val="20"/>
                      <w:szCs w:val="20"/>
                    </w:rPr>
                    <w:t>)|Organizer (Mark Thomson)</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52"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CONTROL ID: </w:t>
                  </w:r>
                  <w:r w:rsidRPr="00C956D6">
                    <w:rPr>
                      <w:rFonts w:ascii="Times New Roman" w:eastAsia="Times New Roman" w:hAnsi="Times New Roman" w:cs="Times New Roman"/>
                      <w:sz w:val="20"/>
                      <w:szCs w:val="20"/>
                    </w:rPr>
                    <w:t>2214639</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106" w:anchor="2214639" w:history="1">
                    <w:r w:rsidRPr="00C956D6">
                      <w:rPr>
                        <w:rFonts w:ascii="Times New Roman" w:eastAsia="Times New Roman" w:hAnsi="Times New Roman" w:cs="Times New Roman"/>
                        <w:color w:val="0000FF"/>
                        <w:sz w:val="20"/>
                        <w:szCs w:val="20"/>
                        <w:u w:val="single"/>
                      </w:rPr>
                      <w:t xml:space="preserve">Modified </w:t>
                    </w:r>
                    <w:proofErr w:type="spellStart"/>
                    <w:r w:rsidRPr="00C956D6">
                      <w:rPr>
                        <w:rFonts w:ascii="Times New Roman" w:eastAsia="Times New Roman" w:hAnsi="Times New Roman" w:cs="Times New Roman"/>
                        <w:color w:val="0000FF"/>
                        <w:sz w:val="20"/>
                        <w:szCs w:val="20"/>
                        <w:u w:val="single"/>
                      </w:rPr>
                      <w:t>Sonogashira</w:t>
                    </w:r>
                    <w:proofErr w:type="spellEnd"/>
                    <w:r w:rsidRPr="00C956D6">
                      <w:rPr>
                        <w:rFonts w:ascii="Times New Roman" w:eastAsia="Times New Roman" w:hAnsi="Times New Roman" w:cs="Times New Roman"/>
                        <w:color w:val="0000FF"/>
                        <w:sz w:val="20"/>
                        <w:szCs w:val="20"/>
                        <w:u w:val="single"/>
                      </w:rPr>
                      <w:t>- and Glaser-type couplings: Reaction methodology for undergraduate research</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107" w:tgtFrame="_NEW" w:history="1">
                    <w:r w:rsidRPr="00C956D6">
                      <w:rPr>
                        <w:rFonts w:ascii="Times New Roman" w:eastAsia="Times New Roman" w:hAnsi="Times New Roman" w:cs="Times New Roman"/>
                        <w:color w:val="0000FF"/>
                        <w:sz w:val="20"/>
                        <w:szCs w:val="20"/>
                        <w:u w:val="single"/>
                      </w:rPr>
                      <w:t>Matthew Mio</w:t>
                    </w:r>
                  </w:hyperlink>
                  <w:r w:rsidRPr="00C956D6">
                    <w:rPr>
                      <w:rFonts w:ascii="Times New Roman" w:eastAsia="Times New Roman" w:hAnsi="Times New Roman" w:cs="Times New Roman"/>
                      <w:sz w:val="20"/>
                      <w:szCs w:val="20"/>
                    </w:rPr>
                    <w:t> </w:t>
                  </w:r>
                  <w:hyperlink r:id="rId108"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109"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 xml:space="preserve">1. Chemistry and Biochemistry, University of Detroit Mercy, Berkley, MI, United </w:t>
                  </w:r>
                  <w:r w:rsidRPr="00C956D6">
                    <w:rPr>
                      <w:rFonts w:ascii="Times New Roman" w:eastAsia="Times New Roman" w:hAnsi="Times New Roman" w:cs="Times New Roman"/>
                      <w:sz w:val="20"/>
                      <w:szCs w:val="20"/>
                    </w:rPr>
                    <w:lastRenderedPageBreak/>
                    <w:t>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AUTHORS (LAST NAME, FIRST NAME): </w:t>
                  </w:r>
                  <w:r w:rsidRPr="00C956D6">
                    <w:rPr>
                      <w:rFonts w:ascii="Times New Roman" w:eastAsia="Times New Roman" w:hAnsi="Times New Roman" w:cs="Times New Roman"/>
                      <w:sz w:val="20"/>
                      <w:szCs w:val="20"/>
                      <w:u w:val="single"/>
                    </w:rPr>
                    <w:t>Mio, Matthew J.</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 xml:space="preserve">Due to their structural rigidity, conjugation and unique bond torsion, sequence-specific </w:t>
                  </w:r>
                  <w:proofErr w:type="spellStart"/>
                  <w:r w:rsidRPr="00C956D6">
                    <w:rPr>
                      <w:rFonts w:ascii="Times New Roman" w:eastAsia="Times New Roman" w:hAnsi="Times New Roman" w:cs="Times New Roman"/>
                      <w:sz w:val="20"/>
                      <w:szCs w:val="20"/>
                    </w:rPr>
                    <w:t>arylethynylene</w:t>
                  </w:r>
                  <w:proofErr w:type="spellEnd"/>
                  <w:r w:rsidRPr="00C956D6">
                    <w:rPr>
                      <w:rFonts w:ascii="Times New Roman" w:eastAsia="Times New Roman" w:hAnsi="Times New Roman" w:cs="Times New Roman"/>
                      <w:sz w:val="20"/>
                      <w:szCs w:val="20"/>
                    </w:rPr>
                    <w:t xml:space="preserve"> and </w:t>
                  </w:r>
                  <w:proofErr w:type="spellStart"/>
                  <w:r w:rsidRPr="00C956D6">
                    <w:rPr>
                      <w:rFonts w:ascii="Times New Roman" w:eastAsia="Times New Roman" w:hAnsi="Times New Roman" w:cs="Times New Roman"/>
                      <w:sz w:val="20"/>
                      <w:szCs w:val="20"/>
                    </w:rPr>
                    <w:t>arylbutadiyne</w:t>
                  </w:r>
                  <w:proofErr w:type="spellEnd"/>
                  <w:r w:rsidRPr="00C956D6">
                    <w:rPr>
                      <w:rFonts w:ascii="Times New Roman" w:eastAsia="Times New Roman" w:hAnsi="Times New Roman" w:cs="Times New Roman"/>
                      <w:sz w:val="20"/>
                      <w:szCs w:val="20"/>
                    </w:rPr>
                    <w:t xml:space="preserve"> oligomers are excellent scaffolds for the study of shape-persistent </w:t>
                  </w:r>
                  <w:proofErr w:type="spellStart"/>
                  <w:r w:rsidRPr="00C956D6">
                    <w:rPr>
                      <w:rFonts w:ascii="Times New Roman" w:eastAsia="Times New Roman" w:hAnsi="Times New Roman" w:cs="Times New Roman"/>
                      <w:sz w:val="20"/>
                      <w:szCs w:val="20"/>
                    </w:rPr>
                    <w:t>supramolecular</w:t>
                  </w:r>
                  <w:proofErr w:type="spellEnd"/>
                  <w:r w:rsidRPr="00C956D6">
                    <w:rPr>
                      <w:rFonts w:ascii="Times New Roman" w:eastAsia="Times New Roman" w:hAnsi="Times New Roman" w:cs="Times New Roman"/>
                      <w:sz w:val="20"/>
                      <w:szCs w:val="20"/>
                    </w:rPr>
                    <w:t xml:space="preserve"> and nanoscale systems. With the ultimate goal of improving the generation of these important architectures, new synthetic methodologies have been developed utilizing an in situ </w:t>
                  </w:r>
                  <w:proofErr w:type="spellStart"/>
                  <w:r w:rsidRPr="00C956D6">
                    <w:rPr>
                      <w:rFonts w:ascii="Times New Roman" w:eastAsia="Times New Roman" w:hAnsi="Times New Roman" w:cs="Times New Roman"/>
                      <w:sz w:val="20"/>
                      <w:szCs w:val="20"/>
                    </w:rPr>
                    <w:t>ethynylsilane</w:t>
                  </w:r>
                  <w:proofErr w:type="spellEnd"/>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deprotection</w:t>
                  </w:r>
                  <w:proofErr w:type="spellEnd"/>
                  <w:r w:rsidRPr="00C956D6">
                    <w:rPr>
                      <w:rFonts w:ascii="Times New Roman" w:eastAsia="Times New Roman" w:hAnsi="Times New Roman" w:cs="Times New Roman"/>
                      <w:sz w:val="20"/>
                      <w:szCs w:val="20"/>
                    </w:rPr>
                    <w:t xml:space="preserve"> reaction. While synthetic strategies for the </w:t>
                  </w:r>
                  <w:proofErr w:type="spellStart"/>
                  <w:r w:rsidRPr="00C956D6">
                    <w:rPr>
                      <w:rFonts w:ascii="Times New Roman" w:eastAsia="Times New Roman" w:hAnsi="Times New Roman" w:cs="Times New Roman"/>
                      <w:sz w:val="20"/>
                      <w:szCs w:val="20"/>
                    </w:rPr>
                    <w:t>alkynylation</w:t>
                  </w:r>
                  <w:proofErr w:type="spellEnd"/>
                  <w:r w:rsidRPr="00C956D6">
                    <w:rPr>
                      <w:rFonts w:ascii="Times New Roman" w:eastAsia="Times New Roman" w:hAnsi="Times New Roman" w:cs="Times New Roman"/>
                      <w:sz w:val="20"/>
                      <w:szCs w:val="20"/>
                    </w:rPr>
                    <w:t xml:space="preserve"> of aryl moieties (</w:t>
                  </w:r>
                  <w:proofErr w:type="spellStart"/>
                  <w:r w:rsidRPr="00C956D6">
                    <w:rPr>
                      <w:rFonts w:ascii="Times New Roman" w:eastAsia="Times New Roman" w:hAnsi="Times New Roman" w:cs="Times New Roman"/>
                      <w:sz w:val="20"/>
                      <w:szCs w:val="20"/>
                    </w:rPr>
                    <w:t>Sonogashira</w:t>
                  </w:r>
                  <w:proofErr w:type="spellEnd"/>
                  <w:r w:rsidRPr="00C956D6">
                    <w:rPr>
                      <w:rFonts w:ascii="Times New Roman" w:eastAsia="Times New Roman" w:hAnsi="Times New Roman" w:cs="Times New Roman"/>
                      <w:sz w:val="20"/>
                      <w:szCs w:val="20"/>
                    </w:rPr>
                    <w:t xml:space="preserve">) or the </w:t>
                  </w:r>
                  <w:proofErr w:type="spellStart"/>
                  <w:r w:rsidRPr="00C956D6">
                    <w:rPr>
                      <w:rFonts w:ascii="Times New Roman" w:eastAsia="Times New Roman" w:hAnsi="Times New Roman" w:cs="Times New Roman"/>
                      <w:sz w:val="20"/>
                      <w:szCs w:val="20"/>
                    </w:rPr>
                    <w:t>homocoupling</w:t>
                  </w:r>
                  <w:proofErr w:type="spellEnd"/>
                  <w:r w:rsidRPr="00C956D6">
                    <w:rPr>
                      <w:rFonts w:ascii="Times New Roman" w:eastAsia="Times New Roman" w:hAnsi="Times New Roman" w:cs="Times New Roman"/>
                      <w:sz w:val="20"/>
                      <w:szCs w:val="20"/>
                    </w:rPr>
                    <w:t xml:space="preserve"> of alkynes (Glaser) traditionally involve iterative pathways, the use of an in situ </w:t>
                  </w:r>
                  <w:proofErr w:type="spellStart"/>
                  <w:r w:rsidRPr="00C956D6">
                    <w:rPr>
                      <w:rFonts w:ascii="Times New Roman" w:eastAsia="Times New Roman" w:hAnsi="Times New Roman" w:cs="Times New Roman"/>
                      <w:sz w:val="20"/>
                      <w:szCs w:val="20"/>
                    </w:rPr>
                    <w:t>ethynylsilane</w:t>
                  </w:r>
                  <w:proofErr w:type="spellEnd"/>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deprotection</w:t>
                  </w:r>
                  <w:proofErr w:type="spellEnd"/>
                  <w:r w:rsidRPr="00C956D6">
                    <w:rPr>
                      <w:rFonts w:ascii="Times New Roman" w:eastAsia="Times New Roman" w:hAnsi="Times New Roman" w:cs="Times New Roman"/>
                      <w:sz w:val="20"/>
                      <w:szCs w:val="20"/>
                    </w:rPr>
                    <w:t xml:space="preserve"> reaction has been shown to allow for the rapid construction, often in one pot, of complex </w:t>
                  </w:r>
                  <w:proofErr w:type="spellStart"/>
                  <w:r w:rsidRPr="00C956D6">
                    <w:rPr>
                      <w:rFonts w:ascii="Times New Roman" w:eastAsia="Times New Roman" w:hAnsi="Times New Roman" w:cs="Times New Roman"/>
                      <w:sz w:val="20"/>
                      <w:szCs w:val="20"/>
                    </w:rPr>
                    <w:t>arylethynylene</w:t>
                  </w:r>
                  <w:proofErr w:type="spellEnd"/>
                  <w:r w:rsidRPr="00C956D6">
                    <w:rPr>
                      <w:rFonts w:ascii="Times New Roman" w:eastAsia="Times New Roman" w:hAnsi="Times New Roman" w:cs="Times New Roman"/>
                      <w:sz w:val="20"/>
                      <w:szCs w:val="20"/>
                    </w:rPr>
                    <w:t xml:space="preserve"> and </w:t>
                  </w:r>
                  <w:proofErr w:type="spellStart"/>
                  <w:r w:rsidRPr="00C956D6">
                    <w:rPr>
                      <w:rFonts w:ascii="Times New Roman" w:eastAsia="Times New Roman" w:hAnsi="Times New Roman" w:cs="Times New Roman"/>
                      <w:sz w:val="20"/>
                      <w:szCs w:val="20"/>
                    </w:rPr>
                    <w:t>arylbutadiyne</w:t>
                  </w:r>
                  <w:proofErr w:type="spellEnd"/>
                  <w:r w:rsidRPr="00C956D6">
                    <w:rPr>
                      <w:rFonts w:ascii="Times New Roman" w:eastAsia="Times New Roman" w:hAnsi="Times New Roman" w:cs="Times New Roman"/>
                      <w:sz w:val="20"/>
                      <w:szCs w:val="20"/>
                    </w:rPr>
                    <w:t xml:space="preserve"> oligomers. Key to the protocol is the inclusion of a mixture of </w:t>
                  </w:r>
                  <w:proofErr w:type="spellStart"/>
                  <w:r w:rsidRPr="00C956D6">
                    <w:rPr>
                      <w:rFonts w:ascii="Times New Roman" w:eastAsia="Times New Roman" w:hAnsi="Times New Roman" w:cs="Times New Roman"/>
                      <w:sz w:val="20"/>
                      <w:szCs w:val="20"/>
                    </w:rPr>
                    <w:t>amidine</w:t>
                  </w:r>
                  <w:proofErr w:type="spellEnd"/>
                  <w:r w:rsidRPr="00C956D6">
                    <w:rPr>
                      <w:rFonts w:ascii="Times New Roman" w:eastAsia="Times New Roman" w:hAnsi="Times New Roman" w:cs="Times New Roman"/>
                      <w:sz w:val="20"/>
                      <w:szCs w:val="20"/>
                    </w:rPr>
                    <w:t xml:space="preserve"> base, such as 1</w:t>
                  </w:r>
                  <w:proofErr w:type="gramStart"/>
                  <w:r w:rsidRPr="00C956D6">
                    <w:rPr>
                      <w:rFonts w:ascii="Times New Roman" w:eastAsia="Times New Roman" w:hAnsi="Times New Roman" w:cs="Times New Roman"/>
                      <w:sz w:val="20"/>
                      <w:szCs w:val="20"/>
                    </w:rPr>
                    <w:t>,8</w:t>
                  </w:r>
                  <w:proofErr w:type="gramEnd"/>
                  <w:r w:rsidRPr="00C956D6">
                    <w:rPr>
                      <w:rFonts w:ascii="Times New Roman" w:eastAsia="Times New Roman" w:hAnsi="Times New Roman" w:cs="Times New Roman"/>
                      <w:sz w:val="20"/>
                      <w:szCs w:val="20"/>
                    </w:rPr>
                    <w:t xml:space="preserve">-diazabicyclo[5.4.0]undec-7-ene (DBU), </w:t>
                  </w:r>
                  <w:proofErr w:type="spellStart"/>
                  <w:r w:rsidRPr="00C956D6">
                    <w:rPr>
                      <w:rFonts w:ascii="Times New Roman" w:eastAsia="Times New Roman" w:hAnsi="Times New Roman" w:cs="Times New Roman"/>
                      <w:sz w:val="20"/>
                      <w:szCs w:val="20"/>
                    </w:rPr>
                    <w:t>CuI</w:t>
                  </w:r>
                  <w:proofErr w:type="spellEnd"/>
                  <w:r w:rsidRPr="00C956D6">
                    <w:rPr>
                      <w:rFonts w:ascii="Times New Roman" w:eastAsia="Times New Roman" w:hAnsi="Times New Roman" w:cs="Times New Roman"/>
                      <w:sz w:val="20"/>
                      <w:szCs w:val="20"/>
                    </w:rPr>
                    <w:t xml:space="preserve"> and </w:t>
                  </w:r>
                  <w:proofErr w:type="spellStart"/>
                  <w:r w:rsidRPr="00C956D6">
                    <w:rPr>
                      <w:rFonts w:ascii="Times New Roman" w:eastAsia="Times New Roman" w:hAnsi="Times New Roman" w:cs="Times New Roman"/>
                      <w:sz w:val="20"/>
                      <w:szCs w:val="20"/>
                    </w:rPr>
                    <w:t>substoichiometric</w:t>
                  </w:r>
                  <w:proofErr w:type="spellEnd"/>
                  <w:r w:rsidRPr="00C956D6">
                    <w:rPr>
                      <w:rFonts w:ascii="Times New Roman" w:eastAsia="Times New Roman" w:hAnsi="Times New Roman" w:cs="Times New Roman"/>
                      <w:sz w:val="20"/>
                      <w:szCs w:val="20"/>
                    </w:rPr>
                    <w:t xml:space="preserve"> amounts of water. The use of </w:t>
                  </w:r>
                  <w:proofErr w:type="spellStart"/>
                  <w:r w:rsidRPr="00C956D6">
                    <w:rPr>
                      <w:rFonts w:ascii="Times New Roman" w:eastAsia="Times New Roman" w:hAnsi="Times New Roman" w:cs="Times New Roman"/>
                      <w:sz w:val="20"/>
                      <w:szCs w:val="20"/>
                    </w:rPr>
                    <w:t>trimethylsilylacetylene</w:t>
                  </w:r>
                  <w:proofErr w:type="spellEnd"/>
                  <w:r w:rsidRPr="00C956D6">
                    <w:rPr>
                      <w:rFonts w:ascii="Times New Roman" w:eastAsia="Times New Roman" w:hAnsi="Times New Roman" w:cs="Times New Roman"/>
                      <w:sz w:val="20"/>
                      <w:szCs w:val="20"/>
                    </w:rPr>
                    <w:t xml:space="preserve"> versus bis-</w:t>
                  </w:r>
                  <w:proofErr w:type="spellStart"/>
                  <w:r w:rsidRPr="00C956D6">
                    <w:rPr>
                      <w:rFonts w:ascii="Times New Roman" w:eastAsia="Times New Roman" w:hAnsi="Times New Roman" w:cs="Times New Roman"/>
                      <w:sz w:val="20"/>
                      <w:szCs w:val="20"/>
                    </w:rPr>
                    <w:t>trimethylsilylacetylene</w:t>
                  </w:r>
                  <w:proofErr w:type="spellEnd"/>
                  <w:r w:rsidRPr="00C956D6">
                    <w:rPr>
                      <w:rFonts w:ascii="Times New Roman" w:eastAsia="Times New Roman" w:hAnsi="Times New Roman" w:cs="Times New Roman"/>
                      <w:sz w:val="20"/>
                      <w:szCs w:val="20"/>
                    </w:rPr>
                    <w:t xml:space="preserve">, base toggling, inclusion of </w:t>
                  </w:r>
                  <w:proofErr w:type="spellStart"/>
                  <w:r w:rsidRPr="00C956D6">
                    <w:rPr>
                      <w:rFonts w:ascii="Times New Roman" w:eastAsia="Times New Roman" w:hAnsi="Times New Roman" w:cs="Times New Roman"/>
                      <w:sz w:val="20"/>
                      <w:szCs w:val="20"/>
                    </w:rPr>
                    <w:t>dioxygen</w:t>
                  </w:r>
                  <w:proofErr w:type="spellEnd"/>
                  <w:r w:rsidRPr="00C956D6">
                    <w:rPr>
                      <w:rFonts w:ascii="Times New Roman" w:eastAsia="Times New Roman" w:hAnsi="Times New Roman" w:cs="Times New Roman"/>
                      <w:sz w:val="20"/>
                      <w:szCs w:val="20"/>
                    </w:rPr>
                    <w:t xml:space="preserve"> for </w:t>
                  </w:r>
                  <w:proofErr w:type="spellStart"/>
                  <w:r w:rsidRPr="00C956D6">
                    <w:rPr>
                      <w:rFonts w:ascii="Times New Roman" w:eastAsia="Times New Roman" w:hAnsi="Times New Roman" w:cs="Times New Roman"/>
                      <w:sz w:val="20"/>
                      <w:szCs w:val="20"/>
                    </w:rPr>
                    <w:t>homocoupling</w:t>
                  </w:r>
                  <w:proofErr w:type="spellEnd"/>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sterics</w:t>
                  </w:r>
                  <w:proofErr w:type="spellEnd"/>
                  <w:r w:rsidRPr="00C956D6">
                    <w:rPr>
                      <w:rFonts w:ascii="Times New Roman" w:eastAsia="Times New Roman" w:hAnsi="Times New Roman" w:cs="Times New Roman"/>
                      <w:sz w:val="20"/>
                      <w:szCs w:val="20"/>
                    </w:rPr>
                    <w:t xml:space="preserve"> of </w:t>
                  </w:r>
                  <w:proofErr w:type="spellStart"/>
                  <w:r w:rsidRPr="00C956D6">
                    <w:rPr>
                      <w:rFonts w:ascii="Times New Roman" w:eastAsia="Times New Roman" w:hAnsi="Times New Roman" w:cs="Times New Roman"/>
                      <w:sz w:val="20"/>
                      <w:szCs w:val="20"/>
                    </w:rPr>
                    <w:t>silylacetylene</w:t>
                  </w:r>
                  <w:proofErr w:type="spellEnd"/>
                  <w:r w:rsidRPr="00C956D6">
                    <w:rPr>
                      <w:rFonts w:ascii="Times New Roman" w:eastAsia="Times New Roman" w:hAnsi="Times New Roman" w:cs="Times New Roman"/>
                      <w:sz w:val="20"/>
                      <w:szCs w:val="20"/>
                    </w:rPr>
                    <w:t xml:space="preserve"> protection and CO insertion projects will be discussed.</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Organic Chemistry Research at Primarily Undergraduate Institutions - Oral</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Organizer (Jay Wackerly)</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53"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CONTROL ID: </w:t>
                  </w:r>
                  <w:r w:rsidRPr="00C956D6">
                    <w:rPr>
                      <w:rFonts w:ascii="Times New Roman" w:eastAsia="Times New Roman" w:hAnsi="Times New Roman" w:cs="Times New Roman"/>
                      <w:sz w:val="20"/>
                      <w:szCs w:val="20"/>
                    </w:rPr>
                    <w:t>2213282</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110" w:anchor="2213282" w:history="1">
                    <w:r w:rsidRPr="00C956D6">
                      <w:rPr>
                        <w:rFonts w:ascii="Times New Roman" w:eastAsia="Times New Roman" w:hAnsi="Times New Roman" w:cs="Times New Roman"/>
                        <w:color w:val="0000FF"/>
                        <w:sz w:val="20"/>
                        <w:szCs w:val="20"/>
                        <w:u w:val="single"/>
                      </w:rPr>
                      <w:t>Vibrational spectroscopy of asparagine in acidic, neutral, and basic solutions</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proofErr w:type="spellStart"/>
                  <w:r w:rsidRPr="00C956D6">
                    <w:rPr>
                      <w:rFonts w:ascii="Times New Roman" w:eastAsia="Times New Roman" w:hAnsi="Times New Roman" w:cs="Times New Roman"/>
                      <w:sz w:val="20"/>
                      <w:szCs w:val="20"/>
                    </w:rPr>
                    <w:fldChar w:fldCharType="begin"/>
                  </w:r>
                  <w:r w:rsidRPr="00C956D6">
                    <w:rPr>
                      <w:rFonts w:ascii="Times New Roman" w:eastAsia="Times New Roman" w:hAnsi="Times New Roman" w:cs="Times New Roman"/>
                      <w:sz w:val="20"/>
                      <w:szCs w:val="20"/>
                    </w:rPr>
                    <w:instrText xml:space="preserve"> HYPERLINK "https://cerm-glrm2015.abstractcentral.com/admin?TAG_ACTION=GET_PERSON_DATA&amp;PERSON_ID=3199907&amp;NEXT_PAGE=PERSON_POP_UP" \t "_NEW" </w:instrText>
                  </w:r>
                  <w:r w:rsidRPr="00C956D6">
                    <w:rPr>
                      <w:rFonts w:ascii="Times New Roman" w:eastAsia="Times New Roman" w:hAnsi="Times New Roman" w:cs="Times New Roman"/>
                      <w:sz w:val="20"/>
                      <w:szCs w:val="20"/>
                    </w:rPr>
                    <w:fldChar w:fldCharType="separate"/>
                  </w:r>
                  <w:r w:rsidRPr="00C956D6">
                    <w:rPr>
                      <w:rFonts w:ascii="Times New Roman" w:eastAsia="Times New Roman" w:hAnsi="Times New Roman" w:cs="Times New Roman"/>
                      <w:color w:val="0000FF"/>
                      <w:sz w:val="20"/>
                      <w:szCs w:val="20"/>
                      <w:u w:val="single"/>
                    </w:rPr>
                    <w:t>Joong</w:t>
                  </w:r>
                  <w:proofErr w:type="spellEnd"/>
                  <w:r w:rsidRPr="00C956D6">
                    <w:rPr>
                      <w:rFonts w:ascii="Times New Roman" w:eastAsia="Times New Roman" w:hAnsi="Times New Roman" w:cs="Times New Roman"/>
                      <w:color w:val="0000FF"/>
                      <w:sz w:val="20"/>
                      <w:szCs w:val="20"/>
                      <w:u w:val="single"/>
                    </w:rPr>
                    <w:t>-Won Shin</w:t>
                  </w:r>
                  <w:r w:rsidRPr="00C956D6">
                    <w:rPr>
                      <w:rFonts w:ascii="Times New Roman" w:eastAsia="Times New Roman" w:hAnsi="Times New Roman" w:cs="Times New Roman"/>
                      <w:sz w:val="20"/>
                      <w:szCs w:val="20"/>
                    </w:rPr>
                    <w:fldChar w:fldCharType="end"/>
                  </w:r>
                  <w:r w:rsidRPr="00C956D6">
                    <w:rPr>
                      <w:rFonts w:ascii="Times New Roman" w:eastAsia="Times New Roman" w:hAnsi="Times New Roman" w:cs="Times New Roman"/>
                      <w:sz w:val="20"/>
                      <w:szCs w:val="20"/>
                    </w:rPr>
                    <w:t> </w:t>
                  </w:r>
                  <w:hyperlink r:id="rId111"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112"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Division of Science, Governors State University, University Park, IL,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proofErr w:type="spellStart"/>
                  <w:r w:rsidRPr="00C956D6">
                    <w:rPr>
                      <w:rFonts w:ascii="Times New Roman" w:eastAsia="Times New Roman" w:hAnsi="Times New Roman" w:cs="Times New Roman"/>
                      <w:sz w:val="20"/>
                      <w:szCs w:val="20"/>
                      <w:u w:val="single"/>
                    </w:rPr>
                    <w:t>Dandurand</w:t>
                  </w:r>
                  <w:proofErr w:type="spellEnd"/>
                  <w:r w:rsidRPr="00C956D6">
                    <w:rPr>
                      <w:rFonts w:ascii="Times New Roman" w:eastAsia="Times New Roman" w:hAnsi="Times New Roman" w:cs="Times New Roman"/>
                      <w:sz w:val="20"/>
                      <w:szCs w:val="20"/>
                      <w:u w:val="single"/>
                    </w:rPr>
                    <w:t>, Daniel</w:t>
                  </w:r>
                  <w:r w:rsidRPr="00C956D6">
                    <w:rPr>
                      <w:rFonts w:ascii="Times New Roman" w:eastAsia="Times New Roman" w:hAnsi="Times New Roman" w:cs="Times New Roman"/>
                      <w:sz w:val="20"/>
                      <w:szCs w:val="20"/>
                      <w:vertAlign w:val="superscript"/>
                    </w:rPr>
                    <w:t>1</w:t>
                  </w:r>
                  <w:r w:rsidRPr="00C956D6">
                    <w:rPr>
                      <w:rFonts w:ascii="Times New Roman" w:eastAsia="Times New Roman" w:hAnsi="Times New Roman" w:cs="Times New Roman"/>
                      <w:sz w:val="20"/>
                      <w:szCs w:val="20"/>
                    </w:rPr>
                    <w:t>; </w:t>
                  </w:r>
                  <w:r w:rsidRPr="00C956D6">
                    <w:rPr>
                      <w:rFonts w:ascii="Times New Roman" w:eastAsia="Times New Roman" w:hAnsi="Times New Roman" w:cs="Times New Roman"/>
                      <w:sz w:val="20"/>
                      <w:szCs w:val="20"/>
                      <w:u w:val="single"/>
                    </w:rPr>
                    <w:t>Shin, Joong-Won</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Fourier transform infrared spectroscopy (FTIR) utilizing attenuated total reflectance (ATR) was carried out to analyze changes in vibrational bands of asparagine (L-</w:t>
                  </w:r>
                  <w:proofErr w:type="spellStart"/>
                  <w:r w:rsidRPr="00C956D6">
                    <w:rPr>
                      <w:rFonts w:ascii="Times New Roman" w:eastAsia="Times New Roman" w:hAnsi="Times New Roman" w:cs="Times New Roman"/>
                      <w:sz w:val="20"/>
                      <w:szCs w:val="20"/>
                    </w:rPr>
                    <w:t>Asn</w:t>
                  </w:r>
                  <w:proofErr w:type="spellEnd"/>
                  <w:r w:rsidRPr="00C956D6">
                    <w:rPr>
                      <w:rFonts w:ascii="Times New Roman" w:eastAsia="Times New Roman" w:hAnsi="Times New Roman" w:cs="Times New Roman"/>
                      <w:sz w:val="20"/>
                      <w:szCs w:val="20"/>
                    </w:rPr>
                    <w:t>) at 0.20 M concentration in acidic, neutral, and basic solutions in the pH range of 1 to 14. The spectra show evolution of peaks near 1730, 1680, 1260, and 1228 cm</w:t>
                  </w:r>
                  <w:r w:rsidRPr="00C956D6">
                    <w:rPr>
                      <w:rFonts w:ascii="Times New Roman" w:eastAsia="Times New Roman" w:hAnsi="Times New Roman" w:cs="Times New Roman"/>
                      <w:sz w:val="20"/>
                      <w:szCs w:val="20"/>
                      <w:vertAlign w:val="superscript"/>
                    </w:rPr>
                    <w:t>-1</w:t>
                  </w:r>
                  <w:r w:rsidRPr="00C956D6">
                    <w:rPr>
                      <w:rFonts w:ascii="Times New Roman" w:eastAsia="Times New Roman" w:hAnsi="Times New Roman" w:cs="Times New Roman"/>
                      <w:sz w:val="20"/>
                      <w:szCs w:val="20"/>
                    </w:rPr>
                    <w:t> at pH values below 2, suggesting protonation of the carboxylic acid on the backbone of the molecule. The appearance of peaks near 1530, 1400, and 1360 cm</w:t>
                  </w:r>
                  <w:r w:rsidRPr="00C956D6">
                    <w:rPr>
                      <w:rFonts w:ascii="Times New Roman" w:eastAsia="Times New Roman" w:hAnsi="Times New Roman" w:cs="Times New Roman"/>
                      <w:sz w:val="20"/>
                      <w:szCs w:val="20"/>
                      <w:vertAlign w:val="superscript"/>
                    </w:rPr>
                    <w:t>-1</w:t>
                  </w:r>
                  <w:r w:rsidRPr="00C956D6">
                    <w:rPr>
                      <w:rFonts w:ascii="Times New Roman" w:eastAsia="Times New Roman" w:hAnsi="Times New Roman" w:cs="Times New Roman"/>
                      <w:sz w:val="20"/>
                      <w:szCs w:val="20"/>
                    </w:rPr>
                    <w:t xml:space="preserve"> at pH values in the 2 - 8 range implies that the amino acid adopts a </w:t>
                  </w:r>
                  <w:proofErr w:type="spellStart"/>
                  <w:r w:rsidRPr="00C956D6">
                    <w:rPr>
                      <w:rFonts w:ascii="Times New Roman" w:eastAsia="Times New Roman" w:hAnsi="Times New Roman" w:cs="Times New Roman"/>
                      <w:sz w:val="20"/>
                      <w:szCs w:val="20"/>
                    </w:rPr>
                    <w:t>zwitterionic</w:t>
                  </w:r>
                  <w:proofErr w:type="spellEnd"/>
                  <w:r w:rsidRPr="00C956D6">
                    <w:rPr>
                      <w:rFonts w:ascii="Times New Roman" w:eastAsia="Times New Roman" w:hAnsi="Times New Roman" w:cs="Times New Roman"/>
                      <w:sz w:val="20"/>
                      <w:szCs w:val="20"/>
                    </w:rPr>
                    <w:t xml:space="preserve"> structure.</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General Posters - Posters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 xml:space="preserve">Organizer (James </w:t>
                  </w:r>
                  <w:proofErr w:type="spellStart"/>
                  <w:r w:rsidRPr="00C956D6">
                    <w:rPr>
                      <w:rFonts w:ascii="Times New Roman" w:eastAsia="Times New Roman" w:hAnsi="Times New Roman" w:cs="Times New Roman"/>
                      <w:sz w:val="20"/>
                      <w:szCs w:val="20"/>
                    </w:rPr>
                    <w:t>Kiddle</w:t>
                  </w:r>
                  <w:proofErr w:type="spellEnd"/>
                  <w:r w:rsidRPr="00C956D6">
                    <w:rPr>
                      <w:rFonts w:ascii="Times New Roman" w:eastAsia="Times New Roman" w:hAnsi="Times New Roman" w:cs="Times New Roman"/>
                      <w:sz w:val="20"/>
                      <w:szCs w:val="20"/>
                    </w:rPr>
                    <w:t>)|Organizer (Mark Thomson)</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54"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CONTROL ID: </w:t>
                  </w:r>
                  <w:r w:rsidRPr="00C956D6">
                    <w:rPr>
                      <w:rFonts w:ascii="Times New Roman" w:eastAsia="Times New Roman" w:hAnsi="Times New Roman" w:cs="Times New Roman"/>
                      <w:sz w:val="20"/>
                      <w:szCs w:val="20"/>
                    </w:rPr>
                    <w:t>2212323</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113" w:anchor="2212323" w:history="1">
                    <w:r w:rsidRPr="00C956D6">
                      <w:rPr>
                        <w:rFonts w:ascii="Times New Roman" w:eastAsia="Times New Roman" w:hAnsi="Times New Roman" w:cs="Times New Roman"/>
                        <w:color w:val="0000FF"/>
                        <w:sz w:val="20"/>
                        <w:szCs w:val="20"/>
                        <w:u w:val="single"/>
                      </w:rPr>
                      <w:t xml:space="preserve">Synthesis and applications of </w:t>
                    </w:r>
                    <w:proofErr w:type="spellStart"/>
                    <w:r w:rsidRPr="00C956D6">
                      <w:rPr>
                        <w:rFonts w:ascii="Times New Roman" w:eastAsia="Times New Roman" w:hAnsi="Times New Roman" w:cs="Times New Roman"/>
                        <w:color w:val="0000FF"/>
                        <w:sz w:val="20"/>
                        <w:szCs w:val="20"/>
                        <w:u w:val="single"/>
                      </w:rPr>
                      <w:t>oxaquinonacyclophane</w:t>
                    </w:r>
                    <w:proofErr w:type="spellEnd"/>
                    <w:r w:rsidRPr="00C956D6">
                      <w:rPr>
                        <w:rFonts w:ascii="Times New Roman" w:eastAsia="Times New Roman" w:hAnsi="Times New Roman" w:cs="Times New Roman"/>
                        <w:color w:val="0000FF"/>
                        <w:sz w:val="20"/>
                        <w:szCs w:val="20"/>
                        <w:u w:val="single"/>
                      </w:rPr>
                      <w:t xml:space="preserve"> </w:t>
                    </w:r>
                    <w:proofErr w:type="spellStart"/>
                    <w:r w:rsidRPr="00C956D6">
                      <w:rPr>
                        <w:rFonts w:ascii="Times New Roman" w:eastAsia="Times New Roman" w:hAnsi="Times New Roman" w:cs="Times New Roman"/>
                        <w:color w:val="0000FF"/>
                        <w:sz w:val="20"/>
                        <w:szCs w:val="20"/>
                        <w:u w:val="single"/>
                      </w:rPr>
                      <w:t>macrocycles</w:t>
                    </w:r>
                    <w:proofErr w:type="spellEnd"/>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114" w:tgtFrame="_NEW" w:history="1">
                    <w:r w:rsidRPr="00C956D6">
                      <w:rPr>
                        <w:rFonts w:ascii="Times New Roman" w:eastAsia="Times New Roman" w:hAnsi="Times New Roman" w:cs="Times New Roman"/>
                        <w:color w:val="0000FF"/>
                        <w:sz w:val="20"/>
                        <w:szCs w:val="20"/>
                        <w:u w:val="single"/>
                      </w:rPr>
                      <w:t>Jay Wackerly</w:t>
                    </w:r>
                  </w:hyperlink>
                  <w:r w:rsidRPr="00C956D6">
                    <w:rPr>
                      <w:rFonts w:ascii="Times New Roman" w:eastAsia="Times New Roman" w:hAnsi="Times New Roman" w:cs="Times New Roman"/>
                      <w:sz w:val="20"/>
                      <w:szCs w:val="20"/>
                    </w:rPr>
                    <w:t> </w:t>
                  </w:r>
                  <w:hyperlink r:id="rId115"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116"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Department of Chemistry, Central College, Pella, IA,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r w:rsidRPr="00C956D6">
                    <w:rPr>
                      <w:rFonts w:ascii="Times New Roman" w:eastAsia="Times New Roman" w:hAnsi="Times New Roman" w:cs="Times New Roman"/>
                      <w:sz w:val="20"/>
                      <w:szCs w:val="20"/>
                      <w:u w:val="single"/>
                    </w:rPr>
                    <w:t>Wackerly, Jay W.</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r>
                  <w:r w:rsidRPr="00C956D6">
                    <w:rPr>
                      <w:rFonts w:ascii="Times New Roman" w:eastAsia="Times New Roman" w:hAnsi="Times New Roman" w:cs="Times New Roman"/>
                      <w:b/>
                      <w:bCs/>
                      <w:sz w:val="20"/>
                      <w:szCs w:val="20"/>
                    </w:rPr>
                    <w:lastRenderedPageBreak/>
                    <w:t>Abstract: </w:t>
                  </w:r>
                  <w:r w:rsidRPr="00C956D6">
                    <w:rPr>
                      <w:rFonts w:ascii="Times New Roman" w:eastAsia="Times New Roman" w:hAnsi="Times New Roman" w:cs="Times New Roman"/>
                      <w:sz w:val="20"/>
                      <w:szCs w:val="20"/>
                    </w:rPr>
                    <w:t>This presentation will feature research in our lab on the synthesis of a new class of redox active [1</w:t>
                  </w:r>
                  <w:r w:rsidRPr="00C956D6">
                    <w:rPr>
                      <w:rFonts w:ascii="Times New Roman" w:eastAsia="Times New Roman" w:hAnsi="Times New Roman" w:cs="Times New Roman"/>
                      <w:sz w:val="20"/>
                      <w:szCs w:val="20"/>
                      <w:vertAlign w:val="subscript"/>
                    </w:rPr>
                    <w:t>4</w:t>
                  </w:r>
                  <w:proofErr w:type="gramStart"/>
                  <w:r w:rsidRPr="00C956D6">
                    <w:rPr>
                      <w:rFonts w:ascii="Times New Roman" w:eastAsia="Times New Roman" w:hAnsi="Times New Roman" w:cs="Times New Roman"/>
                      <w:sz w:val="20"/>
                      <w:szCs w:val="20"/>
                    </w:rPr>
                    <w:t>]</w:t>
                  </w:r>
                  <w:proofErr w:type="spellStart"/>
                  <w:r w:rsidRPr="00C956D6">
                    <w:rPr>
                      <w:rFonts w:ascii="Times New Roman" w:eastAsia="Times New Roman" w:hAnsi="Times New Roman" w:cs="Times New Roman"/>
                      <w:sz w:val="20"/>
                      <w:szCs w:val="20"/>
                    </w:rPr>
                    <w:t>oxacyclophanes</w:t>
                  </w:r>
                  <w:proofErr w:type="spellEnd"/>
                  <w:proofErr w:type="gramEnd"/>
                  <w:r w:rsidRPr="00C956D6">
                    <w:rPr>
                      <w:rFonts w:ascii="Times New Roman" w:eastAsia="Times New Roman" w:hAnsi="Times New Roman" w:cs="Times New Roman"/>
                      <w:sz w:val="20"/>
                      <w:szCs w:val="20"/>
                    </w:rPr>
                    <w:t xml:space="preserve"> that contain </w:t>
                  </w:r>
                  <w:r w:rsidRPr="00C956D6">
                    <w:rPr>
                      <w:rFonts w:ascii="Times New Roman" w:eastAsia="Times New Roman" w:hAnsi="Times New Roman" w:cs="Times New Roman"/>
                      <w:i/>
                      <w:iCs/>
                      <w:sz w:val="20"/>
                      <w:szCs w:val="20"/>
                    </w:rPr>
                    <w:t>p</w:t>
                  </w:r>
                  <w:r w:rsidRPr="00C956D6">
                    <w:rPr>
                      <w:rFonts w:ascii="Times New Roman" w:eastAsia="Times New Roman" w:hAnsi="Times New Roman" w:cs="Times New Roman"/>
                      <w:sz w:val="20"/>
                      <w:szCs w:val="20"/>
                    </w:rPr>
                    <w:t xml:space="preserve">-benzoquinones. These </w:t>
                  </w:r>
                  <w:proofErr w:type="spellStart"/>
                  <w:r w:rsidRPr="00C956D6">
                    <w:rPr>
                      <w:rFonts w:ascii="Times New Roman" w:eastAsia="Times New Roman" w:hAnsi="Times New Roman" w:cs="Times New Roman"/>
                      <w:sz w:val="20"/>
                      <w:szCs w:val="20"/>
                    </w:rPr>
                    <w:t>macrocycles</w:t>
                  </w:r>
                  <w:proofErr w:type="spellEnd"/>
                  <w:r w:rsidRPr="00C956D6">
                    <w:rPr>
                      <w:rFonts w:ascii="Times New Roman" w:eastAsia="Times New Roman" w:hAnsi="Times New Roman" w:cs="Times New Roman"/>
                      <w:sz w:val="20"/>
                      <w:szCs w:val="20"/>
                    </w:rPr>
                    <w:t xml:space="preserve"> can be accessed in one-pot base catalyzed reactions of 2</w:t>
                  </w:r>
                  <w:proofErr w:type="gramStart"/>
                  <w:r w:rsidRPr="00C956D6">
                    <w:rPr>
                      <w:rFonts w:ascii="Times New Roman" w:eastAsia="Times New Roman" w:hAnsi="Times New Roman" w:cs="Times New Roman"/>
                      <w:sz w:val="20"/>
                      <w:szCs w:val="20"/>
                    </w:rPr>
                    <w:t>,3</w:t>
                  </w:r>
                  <w:proofErr w:type="gramEnd"/>
                  <w:r w:rsidRPr="00C956D6">
                    <w:rPr>
                      <w:rFonts w:ascii="Times New Roman" w:eastAsia="Times New Roman" w:hAnsi="Times New Roman" w:cs="Times New Roman"/>
                      <w:sz w:val="20"/>
                      <w:szCs w:val="20"/>
                    </w:rPr>
                    <w:t xml:space="preserve">-dichloronaphthoquinone and various </w:t>
                  </w:r>
                  <w:proofErr w:type="spellStart"/>
                  <w:r w:rsidRPr="00C956D6">
                    <w:rPr>
                      <w:rFonts w:ascii="Times New Roman" w:eastAsia="Times New Roman" w:hAnsi="Times New Roman" w:cs="Times New Roman"/>
                      <w:sz w:val="20"/>
                      <w:szCs w:val="20"/>
                    </w:rPr>
                    <w:t>diphenols</w:t>
                  </w:r>
                  <w:proofErr w:type="spellEnd"/>
                  <w:r w:rsidRPr="00C956D6">
                    <w:rPr>
                      <w:rFonts w:ascii="Times New Roman" w:eastAsia="Times New Roman" w:hAnsi="Times New Roman" w:cs="Times New Roman"/>
                      <w:sz w:val="20"/>
                      <w:szCs w:val="20"/>
                    </w:rPr>
                    <w:t xml:space="preserve">. Modifications to the electrophile and reactions conditions were also explored to access similar structures. Subsequently, each </w:t>
                  </w:r>
                  <w:proofErr w:type="spellStart"/>
                  <w:r w:rsidRPr="00C956D6">
                    <w:rPr>
                      <w:rFonts w:ascii="Times New Roman" w:eastAsia="Times New Roman" w:hAnsi="Times New Roman" w:cs="Times New Roman"/>
                      <w:sz w:val="20"/>
                      <w:szCs w:val="20"/>
                    </w:rPr>
                    <w:t>macrocycle</w:t>
                  </w:r>
                  <w:proofErr w:type="spellEnd"/>
                  <w:r w:rsidRPr="00C956D6">
                    <w:rPr>
                      <w:rFonts w:ascii="Times New Roman" w:eastAsia="Times New Roman" w:hAnsi="Times New Roman" w:cs="Times New Roman"/>
                      <w:sz w:val="20"/>
                      <w:szCs w:val="20"/>
                    </w:rPr>
                    <w:t xml:space="preserve"> was investigated for its ability to act as a </w:t>
                  </w:r>
                  <w:proofErr w:type="spellStart"/>
                  <w:r w:rsidRPr="00C956D6">
                    <w:rPr>
                      <w:rFonts w:ascii="Times New Roman" w:eastAsia="Times New Roman" w:hAnsi="Times New Roman" w:cs="Times New Roman"/>
                      <w:sz w:val="20"/>
                      <w:szCs w:val="20"/>
                    </w:rPr>
                    <w:t>supramolecular</w:t>
                  </w:r>
                  <w:proofErr w:type="spellEnd"/>
                  <w:r w:rsidRPr="00C956D6">
                    <w:rPr>
                      <w:rFonts w:ascii="Times New Roman" w:eastAsia="Times New Roman" w:hAnsi="Times New Roman" w:cs="Times New Roman"/>
                      <w:sz w:val="20"/>
                      <w:szCs w:val="20"/>
                    </w:rPr>
                    <w:t xml:space="preserve"> host for host-guest binding.</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Organic Chemistry Research at Primarily Undergraduate Institutions - Oral</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Organizer (Jay Wackerly)</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55"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CONTROL ID: </w:t>
                  </w:r>
                  <w:r w:rsidRPr="00C956D6">
                    <w:rPr>
                      <w:rFonts w:ascii="Times New Roman" w:eastAsia="Times New Roman" w:hAnsi="Times New Roman" w:cs="Times New Roman"/>
                      <w:sz w:val="20"/>
                      <w:szCs w:val="20"/>
                    </w:rPr>
                    <w:t>2211445</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117" w:anchor="2211445" w:history="1">
                    <w:r w:rsidRPr="00C956D6">
                      <w:rPr>
                        <w:rFonts w:ascii="Times New Roman" w:eastAsia="Times New Roman" w:hAnsi="Times New Roman" w:cs="Times New Roman"/>
                        <w:b/>
                        <w:bCs/>
                        <w:color w:val="0000FF"/>
                        <w:sz w:val="20"/>
                        <w:szCs w:val="20"/>
                        <w:u w:val="single"/>
                      </w:rPr>
                      <w:t xml:space="preserve">X-ray crystallographic structure of </w:t>
                    </w:r>
                    <w:proofErr w:type="spellStart"/>
                    <w:r w:rsidRPr="00C956D6">
                      <w:rPr>
                        <w:rFonts w:ascii="Times New Roman" w:eastAsia="Times New Roman" w:hAnsi="Times New Roman" w:cs="Times New Roman"/>
                        <w:b/>
                        <w:bCs/>
                        <w:color w:val="0000FF"/>
                        <w:sz w:val="20"/>
                        <w:szCs w:val="20"/>
                        <w:u w:val="single"/>
                      </w:rPr>
                      <w:t>BshC</w:t>
                    </w:r>
                    <w:proofErr w:type="spellEnd"/>
                    <w:r w:rsidRPr="00C956D6">
                      <w:rPr>
                        <w:rFonts w:ascii="Times New Roman" w:eastAsia="Times New Roman" w:hAnsi="Times New Roman" w:cs="Times New Roman"/>
                        <w:b/>
                        <w:bCs/>
                        <w:color w:val="0000FF"/>
                        <w:sz w:val="20"/>
                        <w:szCs w:val="20"/>
                        <w:u w:val="single"/>
                      </w:rPr>
                      <w:t xml:space="preserve">: A unique enzyme involved in </w:t>
                    </w:r>
                    <w:proofErr w:type="spellStart"/>
                    <w:r w:rsidRPr="00C956D6">
                      <w:rPr>
                        <w:rFonts w:ascii="Times New Roman" w:eastAsia="Times New Roman" w:hAnsi="Times New Roman" w:cs="Times New Roman"/>
                        <w:b/>
                        <w:bCs/>
                        <w:color w:val="0000FF"/>
                        <w:sz w:val="20"/>
                        <w:szCs w:val="20"/>
                        <w:u w:val="single"/>
                      </w:rPr>
                      <w:t>bacillithiol</w:t>
                    </w:r>
                    <w:proofErr w:type="spellEnd"/>
                    <w:r w:rsidRPr="00C956D6">
                      <w:rPr>
                        <w:rFonts w:ascii="Times New Roman" w:eastAsia="Times New Roman" w:hAnsi="Times New Roman" w:cs="Times New Roman"/>
                        <w:b/>
                        <w:bCs/>
                        <w:color w:val="0000FF"/>
                        <w:sz w:val="20"/>
                        <w:szCs w:val="20"/>
                        <w:u w:val="single"/>
                      </w:rPr>
                      <w:t xml:space="preserve"> biosynthesis</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118" w:tgtFrame="_NEW" w:history="1">
                    <w:r w:rsidRPr="00C956D6">
                      <w:rPr>
                        <w:rFonts w:ascii="Times New Roman" w:eastAsia="Times New Roman" w:hAnsi="Times New Roman" w:cs="Times New Roman"/>
                        <w:color w:val="0000FF"/>
                        <w:sz w:val="20"/>
                        <w:szCs w:val="20"/>
                        <w:u w:val="single"/>
                      </w:rPr>
                      <w:t>Paul Cook</w:t>
                    </w:r>
                  </w:hyperlink>
                  <w:r w:rsidRPr="00C956D6">
                    <w:rPr>
                      <w:rFonts w:ascii="Times New Roman" w:eastAsia="Times New Roman" w:hAnsi="Times New Roman" w:cs="Times New Roman"/>
                      <w:sz w:val="20"/>
                      <w:szCs w:val="20"/>
                    </w:rPr>
                    <w:t> </w:t>
                  </w:r>
                  <w:hyperlink r:id="rId119"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120"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Department of Chemistry, Grand Valley State University, Allendale, MI,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r w:rsidRPr="00C956D6">
                    <w:rPr>
                      <w:rFonts w:ascii="Times New Roman" w:eastAsia="Times New Roman" w:hAnsi="Times New Roman" w:cs="Times New Roman"/>
                      <w:sz w:val="20"/>
                      <w:szCs w:val="20"/>
                      <w:u w:val="single"/>
                    </w:rPr>
                    <w:t>Cook, Paul D.</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proofErr w:type="spellStart"/>
                  <w:r w:rsidRPr="00C956D6">
                    <w:rPr>
                      <w:rFonts w:ascii="Times New Roman" w:eastAsia="Times New Roman" w:hAnsi="Times New Roman" w:cs="Times New Roman"/>
                      <w:sz w:val="20"/>
                      <w:szCs w:val="20"/>
                    </w:rPr>
                    <w:t>Bacillithiol</w:t>
                  </w:r>
                  <w:proofErr w:type="spellEnd"/>
                  <w:r w:rsidRPr="00C956D6">
                    <w:rPr>
                      <w:rFonts w:ascii="Times New Roman" w:eastAsia="Times New Roman" w:hAnsi="Times New Roman" w:cs="Times New Roman"/>
                      <w:sz w:val="20"/>
                      <w:szCs w:val="20"/>
                    </w:rPr>
                    <w:t xml:space="preserve"> is a low molecular weight </w:t>
                  </w:r>
                  <w:proofErr w:type="spellStart"/>
                  <w:r w:rsidRPr="00C956D6">
                    <w:rPr>
                      <w:rFonts w:ascii="Times New Roman" w:eastAsia="Times New Roman" w:hAnsi="Times New Roman" w:cs="Times New Roman"/>
                      <w:sz w:val="20"/>
                      <w:szCs w:val="20"/>
                    </w:rPr>
                    <w:t>thiol</w:t>
                  </w:r>
                  <w:proofErr w:type="spellEnd"/>
                  <w:r w:rsidRPr="00C956D6">
                    <w:rPr>
                      <w:rFonts w:ascii="Times New Roman" w:eastAsia="Times New Roman" w:hAnsi="Times New Roman" w:cs="Times New Roman"/>
                      <w:sz w:val="20"/>
                      <w:szCs w:val="20"/>
                    </w:rPr>
                    <w:t xml:space="preserve"> produced by many Gram-positive bacteria such as </w:t>
                  </w:r>
                  <w:r w:rsidRPr="00C956D6">
                    <w:rPr>
                      <w:rFonts w:ascii="Times New Roman" w:eastAsia="Times New Roman" w:hAnsi="Times New Roman" w:cs="Times New Roman"/>
                      <w:i/>
                      <w:iCs/>
                      <w:sz w:val="20"/>
                      <w:szCs w:val="20"/>
                    </w:rPr>
                    <w:t xml:space="preserve">Bacillus </w:t>
                  </w:r>
                  <w:proofErr w:type="spellStart"/>
                  <w:r w:rsidRPr="00C956D6">
                    <w:rPr>
                      <w:rFonts w:ascii="Times New Roman" w:eastAsia="Times New Roman" w:hAnsi="Times New Roman" w:cs="Times New Roman"/>
                      <w:i/>
                      <w:iCs/>
                      <w:sz w:val="20"/>
                      <w:szCs w:val="20"/>
                    </w:rPr>
                    <w:t>anthracis</w:t>
                  </w:r>
                  <w:proofErr w:type="spellEnd"/>
                  <w:r w:rsidRPr="00C956D6">
                    <w:rPr>
                      <w:rFonts w:ascii="Times New Roman" w:eastAsia="Times New Roman" w:hAnsi="Times New Roman" w:cs="Times New Roman"/>
                      <w:sz w:val="20"/>
                      <w:szCs w:val="20"/>
                    </w:rPr>
                    <w:t> and </w:t>
                  </w:r>
                  <w:r w:rsidRPr="00C956D6">
                    <w:rPr>
                      <w:rFonts w:ascii="Times New Roman" w:eastAsia="Times New Roman" w:hAnsi="Times New Roman" w:cs="Times New Roman"/>
                      <w:i/>
                      <w:iCs/>
                      <w:sz w:val="20"/>
                      <w:szCs w:val="20"/>
                    </w:rPr>
                    <w:t>Staphylococcus aureus</w:t>
                  </w:r>
                  <w:r w:rsidRPr="00C956D6">
                    <w:rPr>
                      <w:rFonts w:ascii="Times New Roman" w:eastAsia="Times New Roman" w:hAnsi="Times New Roman" w:cs="Times New Roman"/>
                      <w:sz w:val="20"/>
                      <w:szCs w:val="20"/>
                    </w:rPr>
                    <w:t xml:space="preserve">. The compound is involved in the maintenance of redox homeostasis and resistance to the FDA-approved antibiotic </w:t>
                  </w:r>
                  <w:proofErr w:type="spellStart"/>
                  <w:r w:rsidRPr="00C956D6">
                    <w:rPr>
                      <w:rFonts w:ascii="Times New Roman" w:eastAsia="Times New Roman" w:hAnsi="Times New Roman" w:cs="Times New Roman"/>
                      <w:sz w:val="20"/>
                      <w:szCs w:val="20"/>
                    </w:rPr>
                    <w:t>fosfomycin</w:t>
                  </w:r>
                  <w:proofErr w:type="spellEnd"/>
                  <w:r w:rsidRPr="00C956D6">
                    <w:rPr>
                      <w:rFonts w:ascii="Times New Roman" w:eastAsia="Times New Roman" w:hAnsi="Times New Roman" w:cs="Times New Roman"/>
                      <w:sz w:val="20"/>
                      <w:szCs w:val="20"/>
                    </w:rPr>
                    <w:t xml:space="preserve">. It is produced via a pathway utilizing the enzymes </w:t>
                  </w:r>
                  <w:proofErr w:type="spellStart"/>
                  <w:r w:rsidRPr="00C956D6">
                    <w:rPr>
                      <w:rFonts w:ascii="Times New Roman" w:eastAsia="Times New Roman" w:hAnsi="Times New Roman" w:cs="Times New Roman"/>
                      <w:sz w:val="20"/>
                      <w:szCs w:val="20"/>
                    </w:rPr>
                    <w:t>BshA</w:t>
                  </w:r>
                  <w:proofErr w:type="spellEnd"/>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BshB</w:t>
                  </w:r>
                  <w:proofErr w:type="spellEnd"/>
                  <w:r w:rsidRPr="00C956D6">
                    <w:rPr>
                      <w:rFonts w:ascii="Times New Roman" w:eastAsia="Times New Roman" w:hAnsi="Times New Roman" w:cs="Times New Roman"/>
                      <w:sz w:val="20"/>
                      <w:szCs w:val="20"/>
                    </w:rPr>
                    <w:t xml:space="preserve">, and </w:t>
                  </w:r>
                  <w:proofErr w:type="spellStart"/>
                  <w:r w:rsidRPr="00C956D6">
                    <w:rPr>
                      <w:rFonts w:ascii="Times New Roman" w:eastAsia="Times New Roman" w:hAnsi="Times New Roman" w:cs="Times New Roman"/>
                      <w:sz w:val="20"/>
                      <w:szCs w:val="20"/>
                    </w:rPr>
                    <w:t>BshC</w:t>
                  </w:r>
                  <w:proofErr w:type="spellEnd"/>
                  <w:r w:rsidRPr="00C956D6">
                    <w:rPr>
                      <w:rFonts w:ascii="Times New Roman" w:eastAsia="Times New Roman" w:hAnsi="Times New Roman" w:cs="Times New Roman"/>
                      <w:sz w:val="20"/>
                      <w:szCs w:val="20"/>
                    </w:rPr>
                    <w:t xml:space="preserve">. The structures and functions of enzymes similar to </w:t>
                  </w:r>
                  <w:proofErr w:type="spellStart"/>
                  <w:r w:rsidRPr="00C956D6">
                    <w:rPr>
                      <w:rFonts w:ascii="Times New Roman" w:eastAsia="Times New Roman" w:hAnsi="Times New Roman" w:cs="Times New Roman"/>
                      <w:sz w:val="20"/>
                      <w:szCs w:val="20"/>
                    </w:rPr>
                    <w:t>BshA</w:t>
                  </w:r>
                  <w:proofErr w:type="spellEnd"/>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glycosyltransferase</w:t>
                  </w:r>
                  <w:proofErr w:type="spellEnd"/>
                  <w:r w:rsidRPr="00C956D6">
                    <w:rPr>
                      <w:rFonts w:ascii="Times New Roman" w:eastAsia="Times New Roman" w:hAnsi="Times New Roman" w:cs="Times New Roman"/>
                      <w:sz w:val="20"/>
                      <w:szCs w:val="20"/>
                    </w:rPr>
                    <w:t xml:space="preserve">) and </w:t>
                  </w:r>
                  <w:proofErr w:type="spellStart"/>
                  <w:r w:rsidRPr="00C956D6">
                    <w:rPr>
                      <w:rFonts w:ascii="Times New Roman" w:eastAsia="Times New Roman" w:hAnsi="Times New Roman" w:cs="Times New Roman"/>
                      <w:sz w:val="20"/>
                      <w:szCs w:val="20"/>
                    </w:rPr>
                    <w:t>BshB</w:t>
                  </w:r>
                  <w:proofErr w:type="spellEnd"/>
                  <w:r w:rsidRPr="00C956D6">
                    <w:rPr>
                      <w:rFonts w:ascii="Times New Roman" w:eastAsia="Times New Roman" w:hAnsi="Times New Roman" w:cs="Times New Roman"/>
                      <w:sz w:val="20"/>
                      <w:szCs w:val="20"/>
                    </w:rPr>
                    <w:t xml:space="preserve"> (</w:t>
                  </w:r>
                  <w:proofErr w:type="spellStart"/>
                  <w:r w:rsidRPr="00C956D6">
                    <w:rPr>
                      <w:rFonts w:ascii="Times New Roman" w:eastAsia="Times New Roman" w:hAnsi="Times New Roman" w:cs="Times New Roman"/>
                      <w:sz w:val="20"/>
                      <w:szCs w:val="20"/>
                    </w:rPr>
                    <w:t>deacetylase</w:t>
                  </w:r>
                  <w:proofErr w:type="spellEnd"/>
                  <w:r w:rsidRPr="00C956D6">
                    <w:rPr>
                      <w:rFonts w:ascii="Times New Roman" w:eastAsia="Times New Roman" w:hAnsi="Times New Roman" w:cs="Times New Roman"/>
                      <w:sz w:val="20"/>
                      <w:szCs w:val="20"/>
                    </w:rPr>
                    <w:t xml:space="preserve">) have been reported, but very little is known about </w:t>
                  </w:r>
                  <w:proofErr w:type="spellStart"/>
                  <w:r w:rsidRPr="00C956D6">
                    <w:rPr>
                      <w:rFonts w:ascii="Times New Roman" w:eastAsia="Times New Roman" w:hAnsi="Times New Roman" w:cs="Times New Roman"/>
                      <w:sz w:val="20"/>
                      <w:szCs w:val="20"/>
                    </w:rPr>
                    <w:t>BshC</w:t>
                  </w:r>
                  <w:proofErr w:type="spellEnd"/>
                  <w:r w:rsidRPr="00C956D6">
                    <w:rPr>
                      <w:rFonts w:ascii="Times New Roman" w:eastAsia="Times New Roman" w:hAnsi="Times New Roman" w:cs="Times New Roman"/>
                      <w:sz w:val="20"/>
                      <w:szCs w:val="20"/>
                    </w:rPr>
                    <w:t xml:space="preserve">, the putative cysteine ligase in </w:t>
                  </w:r>
                  <w:proofErr w:type="spellStart"/>
                  <w:r w:rsidRPr="00C956D6">
                    <w:rPr>
                      <w:rFonts w:ascii="Times New Roman" w:eastAsia="Times New Roman" w:hAnsi="Times New Roman" w:cs="Times New Roman"/>
                      <w:sz w:val="20"/>
                      <w:szCs w:val="20"/>
                    </w:rPr>
                    <w:t>bacillithiol</w:t>
                  </w:r>
                  <w:proofErr w:type="spellEnd"/>
                  <w:r w:rsidRPr="00C956D6">
                    <w:rPr>
                      <w:rFonts w:ascii="Times New Roman" w:eastAsia="Times New Roman" w:hAnsi="Times New Roman" w:cs="Times New Roman"/>
                      <w:sz w:val="20"/>
                      <w:szCs w:val="20"/>
                    </w:rPr>
                    <w:t xml:space="preserve"> production. Here we report the first ever structure of </w:t>
                  </w:r>
                  <w:proofErr w:type="spellStart"/>
                  <w:r w:rsidRPr="00C956D6">
                    <w:rPr>
                      <w:rFonts w:ascii="Times New Roman" w:eastAsia="Times New Roman" w:hAnsi="Times New Roman" w:cs="Times New Roman"/>
                      <w:sz w:val="20"/>
                      <w:szCs w:val="20"/>
                    </w:rPr>
                    <w:t>BshC</w:t>
                  </w:r>
                  <w:proofErr w:type="spellEnd"/>
                  <w:r w:rsidRPr="00C956D6">
                    <w:rPr>
                      <w:rFonts w:ascii="Times New Roman" w:eastAsia="Times New Roman" w:hAnsi="Times New Roman" w:cs="Times New Roman"/>
                      <w:sz w:val="20"/>
                      <w:szCs w:val="20"/>
                    </w:rPr>
                    <w:t xml:space="preserve"> from </w:t>
                  </w:r>
                  <w:r w:rsidRPr="00C956D6">
                    <w:rPr>
                      <w:rFonts w:ascii="Times New Roman" w:eastAsia="Times New Roman" w:hAnsi="Times New Roman" w:cs="Times New Roman"/>
                      <w:i/>
                      <w:iCs/>
                      <w:sz w:val="20"/>
                      <w:szCs w:val="20"/>
                    </w:rPr>
                    <w:t xml:space="preserve">B. </w:t>
                  </w:r>
                  <w:proofErr w:type="spellStart"/>
                  <w:r w:rsidRPr="00C956D6">
                    <w:rPr>
                      <w:rFonts w:ascii="Times New Roman" w:eastAsia="Times New Roman" w:hAnsi="Times New Roman" w:cs="Times New Roman"/>
                      <w:i/>
                      <w:iCs/>
                      <w:sz w:val="20"/>
                      <w:szCs w:val="20"/>
                    </w:rPr>
                    <w:t>subtilis</w:t>
                  </w:r>
                  <w:proofErr w:type="spellEnd"/>
                  <w:r w:rsidRPr="00C956D6">
                    <w:rPr>
                      <w:rFonts w:ascii="Times New Roman" w:eastAsia="Times New Roman" w:hAnsi="Times New Roman" w:cs="Times New Roman"/>
                      <w:sz w:val="20"/>
                      <w:szCs w:val="20"/>
                    </w:rPr>
                    <w:t xml:space="preserve"> to a resolution of 1.77 Å. The structure reveals that </w:t>
                  </w:r>
                  <w:proofErr w:type="spellStart"/>
                  <w:r w:rsidRPr="00C956D6">
                    <w:rPr>
                      <w:rFonts w:ascii="Times New Roman" w:eastAsia="Times New Roman" w:hAnsi="Times New Roman" w:cs="Times New Roman"/>
                      <w:sz w:val="20"/>
                      <w:szCs w:val="20"/>
                    </w:rPr>
                    <w:t>BshC</w:t>
                  </w:r>
                  <w:proofErr w:type="spellEnd"/>
                  <w:r w:rsidRPr="00C956D6">
                    <w:rPr>
                      <w:rFonts w:ascii="Times New Roman" w:eastAsia="Times New Roman" w:hAnsi="Times New Roman" w:cs="Times New Roman"/>
                      <w:sz w:val="20"/>
                      <w:szCs w:val="20"/>
                    </w:rPr>
                    <w:t xml:space="preserve"> contains a core </w:t>
                  </w:r>
                  <w:proofErr w:type="spellStart"/>
                  <w:r w:rsidRPr="00C956D6">
                    <w:rPr>
                      <w:rFonts w:ascii="Times New Roman" w:eastAsia="Times New Roman" w:hAnsi="Times New Roman" w:cs="Times New Roman"/>
                      <w:sz w:val="20"/>
                      <w:szCs w:val="20"/>
                    </w:rPr>
                    <w:t>Rossmann</w:t>
                  </w:r>
                  <w:proofErr w:type="spellEnd"/>
                  <w:r w:rsidRPr="00C956D6">
                    <w:rPr>
                      <w:rFonts w:ascii="Times New Roman" w:eastAsia="Times New Roman" w:hAnsi="Times New Roman" w:cs="Times New Roman"/>
                      <w:sz w:val="20"/>
                      <w:szCs w:val="20"/>
                    </w:rPr>
                    <w:t xml:space="preserve"> fold with extended connecting peptide motifs (CP1 and CP2) and </w:t>
                  </w:r>
                  <w:proofErr w:type="gramStart"/>
                  <w:r w:rsidRPr="00C956D6">
                    <w:rPr>
                      <w:rFonts w:ascii="Times New Roman" w:eastAsia="Times New Roman" w:hAnsi="Times New Roman" w:cs="Times New Roman"/>
                      <w:sz w:val="20"/>
                      <w:szCs w:val="20"/>
                    </w:rPr>
                    <w:t>an</w:t>
                  </w:r>
                  <w:proofErr w:type="gramEnd"/>
                  <w:r w:rsidRPr="00C956D6">
                    <w:rPr>
                      <w:rFonts w:ascii="Times New Roman" w:eastAsia="Times New Roman" w:hAnsi="Times New Roman" w:cs="Times New Roman"/>
                      <w:sz w:val="20"/>
                      <w:szCs w:val="20"/>
                    </w:rPr>
                    <w:t xml:space="preserve"> α-helical coiled-coil domain that facilitates dimerization. The structure contains citrate and glycerol in the canonical active site and ADP in a second ligand binding site. The overall structure and bound ligands give insight into the function of this unique enzyme.</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Mechanisms of Antibiotic Resistance - Oral</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Organizer (Rachel Powers)</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56" style="width:0;height:1.5pt" o:hralign="center" o:hrstd="t" o:hr="t" fillcolor="gray" stroked="f"/>
              </w:pict>
            </w:r>
          </w:p>
        </w:tc>
      </w:tr>
      <w:tr w:rsidR="00C956D6" w:rsidRPr="00C956D6" w:rsidTr="00C956D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CONTROL ID: </w:t>
                  </w:r>
                  <w:r w:rsidRPr="00C956D6">
                    <w:rPr>
                      <w:rFonts w:ascii="Times New Roman" w:eastAsia="Times New Roman" w:hAnsi="Times New Roman" w:cs="Times New Roman"/>
                      <w:sz w:val="20"/>
                      <w:szCs w:val="20"/>
                    </w:rPr>
                    <w:t>2211208</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TITLE: </w:t>
                  </w:r>
                  <w:hyperlink r:id="rId121" w:anchor="2211208" w:history="1">
                    <w:r w:rsidRPr="00C956D6">
                      <w:rPr>
                        <w:rFonts w:ascii="Times New Roman" w:eastAsia="Times New Roman" w:hAnsi="Times New Roman" w:cs="Times New Roman"/>
                        <w:color w:val="0000FF"/>
                        <w:sz w:val="20"/>
                        <w:szCs w:val="20"/>
                        <w:u w:val="single"/>
                      </w:rPr>
                      <w:t>Development and implementation of a summer camp for high school students based on the applications of analytical instrumentation in forensic chemistry</w:t>
                    </w:r>
                  </w:hyperlink>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CONTACT (NAME ONLY): </w:t>
                  </w:r>
                  <w:hyperlink r:id="rId122" w:tgtFrame="_NEW" w:history="1">
                    <w:r w:rsidRPr="00C956D6">
                      <w:rPr>
                        <w:rFonts w:ascii="Times New Roman" w:eastAsia="Times New Roman" w:hAnsi="Times New Roman" w:cs="Times New Roman"/>
                        <w:color w:val="0000FF"/>
                        <w:sz w:val="20"/>
                        <w:szCs w:val="20"/>
                        <w:u w:val="single"/>
                      </w:rPr>
                      <w:t>Jennifer Batten</w:t>
                    </w:r>
                  </w:hyperlink>
                  <w:r w:rsidRPr="00C956D6">
                    <w:rPr>
                      <w:rFonts w:ascii="Times New Roman" w:eastAsia="Times New Roman" w:hAnsi="Times New Roman" w:cs="Times New Roman"/>
                      <w:sz w:val="20"/>
                      <w:szCs w:val="20"/>
                    </w:rPr>
                    <w:t> </w:t>
                  </w:r>
                  <w:hyperlink r:id="rId123"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STATUS: </w:t>
                  </w:r>
                  <w:r w:rsidRPr="00C956D6">
                    <w:rPr>
                      <w:rFonts w:ascii="Times New Roman" w:eastAsia="Times New Roman" w:hAnsi="Times New Roman" w:cs="Times New Roman"/>
                      <w:sz w:val="20"/>
                      <w:szCs w:val="20"/>
                    </w:rPr>
                    <w:t>submitted </w:t>
                  </w:r>
                  <w:hyperlink r:id="rId124" w:history="1"/>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INSTITUTIONS (ALL): </w:t>
                  </w:r>
                  <w:r w:rsidRPr="00C956D6">
                    <w:rPr>
                      <w:rFonts w:ascii="Times New Roman" w:eastAsia="Times New Roman" w:hAnsi="Times New Roman" w:cs="Times New Roman"/>
                      <w:sz w:val="20"/>
                      <w:szCs w:val="20"/>
                    </w:rPr>
                    <w:t>1. Physical Sciences, Grand Rapids Community College, Jenison, MI, United States. </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AUTHORS (LAST NAME, FIRST NAME): </w:t>
                  </w:r>
                  <w:r w:rsidRPr="00C956D6">
                    <w:rPr>
                      <w:rFonts w:ascii="Times New Roman" w:eastAsia="Times New Roman" w:hAnsi="Times New Roman" w:cs="Times New Roman"/>
                      <w:sz w:val="20"/>
                      <w:szCs w:val="20"/>
                      <w:u w:val="single"/>
                    </w:rPr>
                    <w:t>Batten, Jennifer H.</w:t>
                  </w:r>
                  <w:r w:rsidRPr="00C956D6">
                    <w:rPr>
                      <w:rFonts w:ascii="Times New Roman" w:eastAsia="Times New Roman" w:hAnsi="Times New Roman" w:cs="Times New Roman"/>
                      <w:sz w:val="20"/>
                      <w:szCs w:val="20"/>
                      <w:vertAlign w:val="superscript"/>
                    </w:rPr>
                    <w:t>1</w:t>
                  </w:r>
                </w:p>
              </w:tc>
            </w:tr>
            <w:tr w:rsidR="00C956D6" w:rsidRPr="00C956D6">
              <w:trPr>
                <w:tblCellSpacing w:w="15" w:type="dxa"/>
              </w:trPr>
              <w:tc>
                <w:tcPr>
                  <w:tcW w:w="0" w:type="auto"/>
                  <w:vAlign w:val="center"/>
                  <w:hideMark/>
                </w:tcPr>
                <w:p w:rsidR="00C956D6" w:rsidRPr="00C956D6" w:rsidRDefault="00C956D6" w:rsidP="00C956D6">
                  <w:pPr>
                    <w:spacing w:after="24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BODY: </w:t>
                  </w:r>
                  <w:r w:rsidRPr="00C956D6">
                    <w:rPr>
                      <w:rFonts w:ascii="Times New Roman" w:eastAsia="Times New Roman" w:hAnsi="Times New Roman" w:cs="Times New Roman"/>
                      <w:b/>
                      <w:bCs/>
                      <w:sz w:val="20"/>
                      <w:szCs w:val="20"/>
                    </w:rPr>
                    <w:br/>
                    <w:t>Abstract: </w:t>
                  </w:r>
                  <w:r w:rsidRPr="00C956D6">
                    <w:rPr>
                      <w:rFonts w:ascii="Times New Roman" w:eastAsia="Times New Roman" w:hAnsi="Times New Roman" w:cs="Times New Roman"/>
                      <w:sz w:val="20"/>
                      <w:szCs w:val="20"/>
                    </w:rPr>
                    <w:t xml:space="preserve">Chemistry in the real world is now permanently merged with technology and it is the goal of the Forensic Chemistry Summer Camps at Grand Rapids Community College to show area high school students how instrumentation is a key component in modern chemical analysis. The premise of the camps is that an arson crime </w:t>
                  </w:r>
                  <w:r w:rsidRPr="00C956D6">
                    <w:rPr>
                      <w:rFonts w:ascii="Times New Roman" w:eastAsia="Times New Roman" w:hAnsi="Times New Roman" w:cs="Times New Roman"/>
                      <w:sz w:val="20"/>
                      <w:szCs w:val="20"/>
                    </w:rPr>
                    <w:lastRenderedPageBreak/>
                    <w:t>(simulated) has been committed at an area college chemistry lab and it is the students’ responsibility to analyze the crime scene evidence and identify a likely suspect. The students use procedures, which have elements of inquiry based discovery, to analyze ink, soil, accelerants, and DNA using UV-</w:t>
                  </w:r>
                  <w:proofErr w:type="spellStart"/>
                  <w:r w:rsidRPr="00C956D6">
                    <w:rPr>
                      <w:rFonts w:ascii="Times New Roman" w:eastAsia="Times New Roman" w:hAnsi="Times New Roman" w:cs="Times New Roman"/>
                      <w:sz w:val="20"/>
                      <w:szCs w:val="20"/>
                    </w:rPr>
                    <w:t>vis</w:t>
                  </w:r>
                  <w:proofErr w:type="spellEnd"/>
                  <w:r w:rsidRPr="00C956D6">
                    <w:rPr>
                      <w:rFonts w:ascii="Times New Roman" w:eastAsia="Times New Roman" w:hAnsi="Times New Roman" w:cs="Times New Roman"/>
                      <w:sz w:val="20"/>
                      <w:szCs w:val="20"/>
                    </w:rPr>
                    <w:t xml:space="preserve"> and atomic absorption spectroscopy, gas chromatography- mass spectrometry, and gel electrophoreses, respectively. This presentation will address the preparation, operation, and outcomes of the camps including the recruitment of student attendees, the laboratory investigations, and student feedback.</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lastRenderedPageBreak/>
                    <w:t>CONTACT (COUNTRY ONLY): </w:t>
                  </w:r>
                  <w:r w:rsidRPr="00C956D6">
                    <w:rPr>
                      <w:rFonts w:ascii="Times New Roman" w:eastAsia="Times New Roman" w:hAnsi="Times New Roman" w:cs="Times New Roman"/>
                      <w:sz w:val="20"/>
                      <w:szCs w:val="20"/>
                    </w:rPr>
                    <w:t>United States</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ABSTRACT SYMPOSIUM NAME: </w:t>
                  </w:r>
                  <w:r w:rsidRPr="00C956D6">
                    <w:rPr>
                      <w:rFonts w:ascii="Times New Roman" w:eastAsia="Times New Roman" w:hAnsi="Times New Roman" w:cs="Times New Roman"/>
                      <w:sz w:val="20"/>
                      <w:szCs w:val="20"/>
                    </w:rPr>
                    <w:t xml:space="preserve">High School, Community College, and </w:t>
                  </w:r>
                  <w:proofErr w:type="spellStart"/>
                  <w:r w:rsidRPr="00C956D6">
                    <w:rPr>
                      <w:rFonts w:ascii="Times New Roman" w:eastAsia="Times New Roman" w:hAnsi="Times New Roman" w:cs="Times New Roman"/>
                      <w:sz w:val="20"/>
                      <w:szCs w:val="20"/>
                    </w:rPr>
                    <w:t>Undergradaute</w:t>
                  </w:r>
                  <w:proofErr w:type="spellEnd"/>
                  <w:r w:rsidRPr="00C956D6">
                    <w:rPr>
                      <w:rFonts w:ascii="Times New Roman" w:eastAsia="Times New Roman" w:hAnsi="Times New Roman" w:cs="Times New Roman"/>
                      <w:sz w:val="20"/>
                      <w:szCs w:val="20"/>
                    </w:rPr>
                    <w:t xml:space="preserve"> Education - Oral</w:t>
                  </w:r>
                </w:p>
              </w:tc>
            </w:tr>
            <w:tr w:rsidR="00C956D6" w:rsidRPr="00C956D6">
              <w:trPr>
                <w:tblCellSpacing w:w="15" w:type="dxa"/>
              </w:trPr>
              <w:tc>
                <w:tcPr>
                  <w:tcW w:w="0" w:type="auto"/>
                  <w:vAlign w:val="center"/>
                  <w:hideMark/>
                </w:tcPr>
                <w:p w:rsidR="00C956D6" w:rsidRPr="00C956D6" w:rsidRDefault="00C956D6" w:rsidP="00C956D6">
                  <w:pPr>
                    <w:spacing w:after="0" w:line="240" w:lineRule="auto"/>
                    <w:rPr>
                      <w:rFonts w:ascii="Times New Roman" w:eastAsia="Times New Roman" w:hAnsi="Times New Roman" w:cs="Times New Roman"/>
                      <w:sz w:val="24"/>
                      <w:szCs w:val="24"/>
                    </w:rPr>
                  </w:pPr>
                  <w:r w:rsidRPr="00C956D6">
                    <w:rPr>
                      <w:rFonts w:ascii="Times New Roman" w:eastAsia="Times New Roman" w:hAnsi="Times New Roman" w:cs="Times New Roman"/>
                      <w:b/>
                      <w:bCs/>
                      <w:sz w:val="20"/>
                      <w:szCs w:val="20"/>
                    </w:rPr>
                    <w:t>SESSION HOST: </w:t>
                  </w:r>
                  <w:r w:rsidRPr="00C956D6">
                    <w:rPr>
                      <w:rFonts w:ascii="Times New Roman" w:eastAsia="Times New Roman" w:hAnsi="Times New Roman" w:cs="Times New Roman"/>
                      <w:sz w:val="20"/>
                      <w:szCs w:val="20"/>
                    </w:rPr>
                    <w:t>Organizer (Thomas Higgins)</w:t>
                  </w:r>
                </w:p>
              </w:tc>
            </w:tr>
          </w:tbl>
          <w:p w:rsidR="00C956D6" w:rsidRPr="00C956D6" w:rsidRDefault="00C956D6" w:rsidP="00C956D6">
            <w:pPr>
              <w:spacing w:after="240" w:line="240" w:lineRule="auto"/>
              <w:rPr>
                <w:rFonts w:ascii="Times New Roman" w:eastAsia="Times New Roman" w:hAnsi="Times New Roman" w:cs="Times New Roman"/>
                <w:sz w:val="24"/>
                <w:szCs w:val="24"/>
              </w:rPr>
            </w:pPr>
          </w:p>
          <w:p w:rsidR="00C956D6" w:rsidRPr="00C956D6" w:rsidRDefault="00DF13BC" w:rsidP="00C956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57" style="width:0;height:1.5pt" o:hralign="center" o:hrstd="t" o:hr="t" fillcolor="gray" stroked="f"/>
              </w:pict>
            </w:r>
          </w:p>
        </w:tc>
      </w:tr>
    </w:tbl>
    <w:p w:rsidR="007869E0" w:rsidRPr="00C956D6" w:rsidRDefault="00DF13BC" w:rsidP="00C956D6"/>
    <w:sectPr w:rsidR="007869E0" w:rsidRPr="00C956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algun Gothic">
    <w:altName w:val="맑은 고딕"/>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6D6"/>
    <w:rsid w:val="00061BCB"/>
    <w:rsid w:val="0025001E"/>
    <w:rsid w:val="00BC3909"/>
    <w:rsid w:val="00C956D6"/>
    <w:rsid w:val="00DF13B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5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z-TopofForm">
    <w:name w:val="HTML Top of Form"/>
    <w:basedOn w:val="Normal"/>
    <w:next w:val="Normal"/>
    <w:link w:val="z-TopofFormChar"/>
    <w:hidden/>
    <w:uiPriority w:val="99"/>
    <w:semiHidden/>
    <w:unhideWhenUsed/>
    <w:rsid w:val="00C956D6"/>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C956D6"/>
    <w:rPr>
      <w:rFonts w:ascii="Arial" w:eastAsia="Times New Roman" w:hAnsi="Arial" w:cs="Arial"/>
      <w:vanish/>
      <w:sz w:val="16"/>
      <w:szCs w:val="16"/>
    </w:rPr>
  </w:style>
  <w:style w:type="character" w:styleId="Hyperlink">
    <w:name w:val="Hyperlink"/>
    <w:basedOn w:val="DefaultParagraphFont"/>
    <w:uiPriority w:val="99"/>
    <w:semiHidden/>
    <w:unhideWhenUsed/>
    <w:rsid w:val="00C956D6"/>
    <w:rPr>
      <w:color w:val="0000FF"/>
      <w:u w:val="single"/>
    </w:rPr>
  </w:style>
  <w:style w:type="character" w:styleId="FollowedHyperlink">
    <w:name w:val="FollowedHyperlink"/>
    <w:basedOn w:val="DefaultParagraphFont"/>
    <w:uiPriority w:val="99"/>
    <w:semiHidden/>
    <w:unhideWhenUsed/>
    <w:rsid w:val="00C956D6"/>
    <w:rPr>
      <w:color w:val="800080"/>
      <w:u w:val="single"/>
    </w:rPr>
  </w:style>
  <w:style w:type="paragraph" w:styleId="z-BottomofForm">
    <w:name w:val="HTML Bottom of Form"/>
    <w:basedOn w:val="Normal"/>
    <w:next w:val="Normal"/>
    <w:link w:val="z-BottomofFormChar"/>
    <w:hidden/>
    <w:uiPriority w:val="99"/>
    <w:semiHidden/>
    <w:unhideWhenUsed/>
    <w:rsid w:val="00C956D6"/>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C956D6"/>
    <w:rPr>
      <w:rFonts w:ascii="Arial" w:eastAsia="Times New Roman" w:hAnsi="Arial" w:cs="Arial"/>
      <w:vanish/>
      <w:sz w:val="16"/>
      <w:szCs w:val="16"/>
    </w:rPr>
  </w:style>
  <w:style w:type="paragraph" w:styleId="NormalWeb">
    <w:name w:val="Normal (Web)"/>
    <w:basedOn w:val="Normal"/>
    <w:uiPriority w:val="99"/>
    <w:semiHidden/>
    <w:unhideWhenUsed/>
    <w:rsid w:val="00C956D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geheader">
    <w:name w:val="pageheader"/>
    <w:basedOn w:val="DefaultParagraphFont"/>
    <w:rsid w:val="00C956D6"/>
  </w:style>
  <w:style w:type="character" w:customStyle="1" w:styleId="pagecontents">
    <w:name w:val="pagecontents"/>
    <w:basedOn w:val="DefaultParagraphFont"/>
    <w:rsid w:val="00C956D6"/>
  </w:style>
  <w:style w:type="character" w:customStyle="1" w:styleId="apple-converted-space">
    <w:name w:val="apple-converted-space"/>
    <w:basedOn w:val="DefaultParagraphFont"/>
    <w:rsid w:val="00C956D6"/>
  </w:style>
  <w:style w:type="paragraph" w:styleId="BalloonText">
    <w:name w:val="Balloon Text"/>
    <w:basedOn w:val="Normal"/>
    <w:link w:val="BalloonTextChar"/>
    <w:uiPriority w:val="99"/>
    <w:semiHidden/>
    <w:unhideWhenUsed/>
    <w:rsid w:val="00C956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56D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z-TopofForm">
    <w:name w:val="HTML Top of Form"/>
    <w:basedOn w:val="Normal"/>
    <w:next w:val="Normal"/>
    <w:link w:val="z-TopofFormChar"/>
    <w:hidden/>
    <w:uiPriority w:val="99"/>
    <w:semiHidden/>
    <w:unhideWhenUsed/>
    <w:rsid w:val="00C956D6"/>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C956D6"/>
    <w:rPr>
      <w:rFonts w:ascii="Arial" w:eastAsia="Times New Roman" w:hAnsi="Arial" w:cs="Arial"/>
      <w:vanish/>
      <w:sz w:val="16"/>
      <w:szCs w:val="16"/>
    </w:rPr>
  </w:style>
  <w:style w:type="character" w:styleId="Hyperlink">
    <w:name w:val="Hyperlink"/>
    <w:basedOn w:val="DefaultParagraphFont"/>
    <w:uiPriority w:val="99"/>
    <w:semiHidden/>
    <w:unhideWhenUsed/>
    <w:rsid w:val="00C956D6"/>
    <w:rPr>
      <w:color w:val="0000FF"/>
      <w:u w:val="single"/>
    </w:rPr>
  </w:style>
  <w:style w:type="character" w:styleId="FollowedHyperlink">
    <w:name w:val="FollowedHyperlink"/>
    <w:basedOn w:val="DefaultParagraphFont"/>
    <w:uiPriority w:val="99"/>
    <w:semiHidden/>
    <w:unhideWhenUsed/>
    <w:rsid w:val="00C956D6"/>
    <w:rPr>
      <w:color w:val="800080"/>
      <w:u w:val="single"/>
    </w:rPr>
  </w:style>
  <w:style w:type="paragraph" w:styleId="z-BottomofForm">
    <w:name w:val="HTML Bottom of Form"/>
    <w:basedOn w:val="Normal"/>
    <w:next w:val="Normal"/>
    <w:link w:val="z-BottomofFormChar"/>
    <w:hidden/>
    <w:uiPriority w:val="99"/>
    <w:semiHidden/>
    <w:unhideWhenUsed/>
    <w:rsid w:val="00C956D6"/>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C956D6"/>
    <w:rPr>
      <w:rFonts w:ascii="Arial" w:eastAsia="Times New Roman" w:hAnsi="Arial" w:cs="Arial"/>
      <w:vanish/>
      <w:sz w:val="16"/>
      <w:szCs w:val="16"/>
    </w:rPr>
  </w:style>
  <w:style w:type="paragraph" w:styleId="NormalWeb">
    <w:name w:val="Normal (Web)"/>
    <w:basedOn w:val="Normal"/>
    <w:uiPriority w:val="99"/>
    <w:semiHidden/>
    <w:unhideWhenUsed/>
    <w:rsid w:val="00C956D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geheader">
    <w:name w:val="pageheader"/>
    <w:basedOn w:val="DefaultParagraphFont"/>
    <w:rsid w:val="00C956D6"/>
  </w:style>
  <w:style w:type="character" w:customStyle="1" w:styleId="pagecontents">
    <w:name w:val="pagecontents"/>
    <w:basedOn w:val="DefaultParagraphFont"/>
    <w:rsid w:val="00C956D6"/>
  </w:style>
  <w:style w:type="character" w:customStyle="1" w:styleId="apple-converted-space">
    <w:name w:val="apple-converted-space"/>
    <w:basedOn w:val="DefaultParagraphFont"/>
    <w:rsid w:val="00C956D6"/>
  </w:style>
  <w:style w:type="paragraph" w:styleId="BalloonText">
    <w:name w:val="Balloon Text"/>
    <w:basedOn w:val="Normal"/>
    <w:link w:val="BalloonTextChar"/>
    <w:uiPriority w:val="99"/>
    <w:semiHidden/>
    <w:unhideWhenUsed/>
    <w:rsid w:val="00C956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56D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0141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117"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21"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42" Type="http://schemas.openxmlformats.org/officeDocument/2006/relationships/hyperlink" Target="https://cerm-glrm2015.abstractcentral.com/admin?TAG_ACTION=GET_PERSON_DATA&amp;PERSON_ID=3600333&amp;NEXT_PAGE=PERSON_POP_UP" TargetMode="External"/><Relationship Id="rId47" Type="http://schemas.openxmlformats.org/officeDocument/2006/relationships/hyperlink" Target="https://cerm-glrm2015.abstractcentral.com/login?PARAMS=xik_zkQ3ytJC1pvmN1vHdSRxwQKubNCJvBisovruwmvk7yKmD9uDEPiZqBDv1SCregcUTLvWehF8UMFnqxkHYiQozdMNQ1JVEsqAB9XES5Axr2xGitJmMW5GDejZkyc4WnccFVMR2rv5P1k9Ya8TFRpf5VBqYPJetpNJPu4qh5uKNLNhbBfiQbeJfaBdAUzdvAH4KHaEmKSRwr6s4M1H5tz7rYyLmN4ReQRqUzNq87JH2MA5XVqN" TargetMode="External"/><Relationship Id="rId63" Type="http://schemas.openxmlformats.org/officeDocument/2006/relationships/hyperlink" Target="https://cerm-glrm2015.abstractcentral.com/admin?TAG_ACTION=GET_PERSON_DATA&amp;PERSON_ID=3024706&amp;NEXT_PAGE=PERSON_POP_UP" TargetMode="External"/><Relationship Id="rId68"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84" Type="http://schemas.openxmlformats.org/officeDocument/2006/relationships/hyperlink" Target="https://cerm-glrm2015.abstractcentral.com/login?PARAMS=xik_31BfrtLeqN8zry6PVo2a7LG5aeyxisS9LfhP3qtBdxDdmNbGAMv6n69Rdmz4vMH1gkVH5RUWqQPNBKQp8TWgvYnGjfnJLpPTgXpeYuoUFBHk1A9ee6fCLwG9LomakGoFrbhhpcYVfxQHMt4poLWNLEmzRfwEUMcjKtmB4mZKpX8qfnvcA9thyCvXq57344Fntf5kSp9tHTiVJ9KmWqcB4Gu6bP3pSYpgXsNjLm6vM4XrcPVKf" TargetMode="External"/><Relationship Id="rId89"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112"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16" Type="http://schemas.openxmlformats.org/officeDocument/2006/relationships/hyperlink" Target="https://cerm-glrm2015.abstractcentral.com/login?PARAMS=xik_4mER4FDDFzLW8AAN1vWvJzssDwhFYHfxTx3NNy1h7MHVepS6Mc5kLpX7xk21TonTTPeC19mrfSZNx9ARR2b6DWWDR2jz254qF2J2g4jd4HCKRAdkZZfAVPxWZHkMKGira8m5fS2gvMC1zXzwXPhsJqDqNek1soDPTgFuyCebmy4JUGB3JyMLkr44PfU9fYxXFeTC8HAEGHhDBtEyTW9z5RUDTTwFrKSXFT6GkAwduG4V3tR3t" TargetMode="External"/><Relationship Id="rId107" Type="http://schemas.openxmlformats.org/officeDocument/2006/relationships/hyperlink" Target="https://cerm-glrm2015.abstractcentral.com/admin?TAG_ACTION=GET_PERSON_DATA&amp;PERSON_ID=3054095&amp;NEXT_PAGE=PERSON_POP_UP" TargetMode="External"/><Relationship Id="rId11" Type="http://schemas.openxmlformats.org/officeDocument/2006/relationships/hyperlink" Target="https://cerm-glrm2015.abstractcentral.com/admin?TAG_ACTION=GET_PERSON_DATA&amp;PERSON_ID=3077808&amp;NEXT_PAGE=PERSON_POP_UP" TargetMode="External"/><Relationship Id="rId32"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37"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53"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58"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74"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79"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102"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123" Type="http://schemas.openxmlformats.org/officeDocument/2006/relationships/hyperlink" Target="https://cerm-glrm2015.abstractcentral.com/login?PARAMS=xik_eM1jSrp6768L4kued6pGog9T3PFJtedDuumQk56psodmF85NKP6yj6xxZ7yke5ZY8o84tMpSabrnN8WovSqzPYBnKag5gsvE4T7P7kYPaoo82VyaqhSKcnCMoaiuqAr8U1jJqKktYrif5Xmo5k74wPkn3ZfMV6N1sXUJF9sbFzrNfNhEYLdk6b2dPLafSGVom6Z2ubncXhT2aJzPZuQq7bMgQ3prMVoLL5w1Y3nVGEZ19yDG" TargetMode="External"/><Relationship Id="rId5"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61" Type="http://schemas.openxmlformats.org/officeDocument/2006/relationships/hyperlink" Target="https://cerm-glrm2015.abstractcentral.com/login?PARAMS=xik_bmDhpcr4SWZLua2GGAyLfd9osBQpjpo4Bvenf5NU7b8vAv18vfA5PFxRQvoqtM1bhXZKpDFL7gsagCLDdjWa6cKMqgBTNzoNuX1wUbjo5W1Q6HMhfZvSBXH1r2hXccfp9vPdfzAJt67EBarSWeX6881B7Lh17KfLJ1qrh9eyyZw9eGvd3yw2oTGNi4Ucuo5vtziCHgqH5DGL4nA2rXSQjZVYLAruSyU46kSEYM1eoRqLBmwE" TargetMode="External"/><Relationship Id="rId82"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90"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95" Type="http://schemas.openxmlformats.org/officeDocument/2006/relationships/hyperlink" Target="https://cerm-glrm2015.abstractcentral.com/admin?TAG_ACTION=GET_PERSON_DATA&amp;PERSON_ID=3030272&amp;NEXT_PAGE=PERSON_POP_UP" TargetMode="External"/><Relationship Id="rId19" Type="http://schemas.openxmlformats.org/officeDocument/2006/relationships/hyperlink" Target="https://cerm-glrm2015.abstractcentral.com/admin?TAG_ACTION=GET_PERSON_DATA&amp;PERSON_ID=3024706&amp;NEXT_PAGE=PERSON_POP_UP" TargetMode="External"/><Relationship Id="rId14"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22"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27" Type="http://schemas.openxmlformats.org/officeDocument/2006/relationships/hyperlink" Target="https://cerm-glrm2015.abstractcentral.com/login?PARAMS=xik_41thv54Xhm3ytojTwbbggCxGku6zCx2TvppkJmucyQeL1e8yg1ST7uEiHYCeRjijYoKqVUsdeJPZs623ezeBEYrgWi7Z4k3s6xZonrFSjeSoavCue3dymUqiYkmygoVASt4Z8tBXFYDvkE4dF8PspTFLssJBWLvooptcvWg9rDBZtYBNJAVBJMV8bnH6yPeNjTsYB627HCAeqvXD3wzRSMWupyo7BgJswn1TB6eoFHbpReEYy" TargetMode="External"/><Relationship Id="rId30" Type="http://schemas.openxmlformats.org/officeDocument/2006/relationships/hyperlink" Target="https://cerm-glrm2015.abstractcentral.com/admin?TAG_ACTION=GET_PERSON_DATA&amp;PERSON_ID=3605433&amp;NEXT_PAGE=PERSON_POP_UP" TargetMode="External"/><Relationship Id="rId35" Type="http://schemas.openxmlformats.org/officeDocument/2006/relationships/hyperlink" Target="https://cerm-glrm2015.abstractcentral.com/login?PARAMS=xik_3cqVYGjHMD4cEcKdkM3NGXa955isxASNYVvxXyxYGQfgAa3q2GQSPRMUjV6TvxDgBq5bX4AFmH71i86rs2cgSPy3koKT1e1RQ88rsEv1gY2FiDSsKtoMgupNFEznUUkHun95KGTxsEtbY3kUz7AjPEqXpXM8wUwACDF6HzjLSYHzjxXBVoEtuYZ9wccSQwKBvEzE7foG7EUt8tWQu82z8bQZRDrJy12aim1faaUPQSQhR8fFi" TargetMode="External"/><Relationship Id="rId43" Type="http://schemas.openxmlformats.org/officeDocument/2006/relationships/hyperlink" Target="https://cerm-glrm2015.abstractcentral.com/login?PARAMS=xik_4vLkFycTT653axYW8SXHD8xnKZskjcJ9rMx4reWG73twQzKHWiaKxyVFfgcESHVFwTqbC8bWjtZNyHegdkr9QVgVYaq9kq6Ptt3Bsz9UKnforN519BanCXcfFXZPufMY7d82sVCsNCtunLw1Ze8kyiBYb5a3HFAxSqEP1UZH5qdJC7ATMkzyKkNLMP2pfnn2UpoZZ4ZEmN2dm3YiApu8vJ1ymfHRmnnAquvLAmL9fbtiGY1KR" TargetMode="External"/><Relationship Id="rId48"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56"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64" Type="http://schemas.openxmlformats.org/officeDocument/2006/relationships/hyperlink" Target="https://cerm-glrm2015.abstractcentral.com/login?PARAMS=xik_4mER4FDDFzLW8AAN1vWvJzssDwhFYHfxTx3NNy1h7MHVepS6Mc5kLpX7xk21TonTTPeC19mrfSZNx9ARR2b6DWWDR2jz254qF2J2g4jd4HCKRAdkZZfAVPxWZHkMKGira8m5fS2gvMC1zXzwXPhsJqDqNek1soDPTgFuyCebmy4JUGB3JyMLkr44PfU9fYxXFeTC8HAEGHhDBtEyTW9z5RUDTTwFrKSXFT6GkAwduG4V3tR3t" TargetMode="External"/><Relationship Id="rId69"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77" Type="http://schemas.openxmlformats.org/officeDocument/2006/relationships/hyperlink" Target="https://cerm-glrm2015.abstractcentral.com/login?PARAMS=xik_ysaV6st4mEHXTuaFNmRQagkJHGeFjhJGnyttTM6U58upH5xjfy4g64pYVvDY5TZSqPdvNzpyTEFYA9vsKjVRNWKmKQ7encmRE8FzN5PURrpKBmpTXDk87Mk8UgGc9jFcDE9DGjkHDgvFrztHdLVoFqFH3KCNNPggDVx7US5fLZwg52KbVm2AK8JaZvruRR4fwHcSDbEpuU2KdJRGYAGg12YMtopLZqCv4266dKpKML6D5ep7" TargetMode="External"/><Relationship Id="rId100" Type="http://schemas.openxmlformats.org/officeDocument/2006/relationships/hyperlink" Target="https://cerm-glrm2015.abstractcentral.com/login?PARAMS=xik_56JXMQCrm2yo3NVDodk6AiS4tsQM87fRx77v7n1Gvgh4cWs79HK5Ryw9JucasTFRCcWtpzWP2KSd51owHrJ6osfszfQgEbds8UVrPtXpntP6H85fufEsGZz3LtKFmyZmxxsEqPfj5NAj1FHsw724zyReu9Ekvrkenyxe4tRJJxBAVEyzBY5yadSgFiQCyEFHE74MEzCirnipwfhhAcM3wpy2YurqzEJgmZhN4et1e8BGeXu5H" TargetMode="External"/><Relationship Id="rId105"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113"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118" Type="http://schemas.openxmlformats.org/officeDocument/2006/relationships/hyperlink" Target="https://cerm-glrm2015.abstractcentral.com/admin?TAG_ACTION=GET_PERSON_DATA&amp;PERSON_ID=3125220&amp;NEXT_PAGE=PERSON_POP_UP" TargetMode="External"/><Relationship Id="rId126" Type="http://schemas.openxmlformats.org/officeDocument/2006/relationships/theme" Target="theme/theme1.xml"/><Relationship Id="rId8"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51" Type="http://schemas.openxmlformats.org/officeDocument/2006/relationships/hyperlink" Target="https://cerm-glrm2015.abstractcentral.com/login?PARAMS=xik_eM1jSrp6768L4kued6pGog9T3PFJtedDuumQk56psodmF85NKP6yj6xxZ7yke5ZY8o84tMpSabrnN8WovSqzPYBnKag5gsvE4T7P7kYPaoo82VyaqhSKcnCMoaiuqAr8U1jJqKktYrif5Xmo5k74wPkn3ZfMV6N1sXUJF9sbFzrNfNhEYLdk6b2dPLafSGVom6Z2ubncXhT2aJzPZuQq7bMgQ3prMVoLL5w1Y3nVGEZ19yDG" TargetMode="External"/><Relationship Id="rId72"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80" Type="http://schemas.openxmlformats.org/officeDocument/2006/relationships/hyperlink" Target="https://cerm-glrm2015.abstractcentral.com/admin?TAG_ACTION=GET_PERSON_DATA&amp;PERSON_ID=3589397&amp;NEXT_PAGE=PERSON_POP_UP" TargetMode="External"/><Relationship Id="rId85"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93"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98"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121"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3" Type="http://schemas.openxmlformats.org/officeDocument/2006/relationships/settings" Target="settings.xml"/><Relationship Id="rId12" Type="http://schemas.openxmlformats.org/officeDocument/2006/relationships/hyperlink" Target="https://cerm-glrm2015.abstractcentral.com/login?PARAMS=xik_6Nyan5v6Bzfj15Vd4zNk2b11gGqk8W9vdFDaAVGroqD5Guwp7ujgcxvy9xFPmvZEKSGnP9ZgiJoPgvCZsK9VA5SzemMQemFzj6JpTtpU8SqeyMCAzCUpEKyN6Wo6ssRFfG3dndhesbop7eqGZYLWaTAKhS4V6ms289J2BUaqe8X5hhdHoL5uY83gSYJSZmkDoPKGRmk7XRDVaRN3kemDtzWpN9MGAQwQEwCtQDScrmG92n4x" TargetMode="External"/><Relationship Id="rId17"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25"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33"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38" Type="http://schemas.openxmlformats.org/officeDocument/2006/relationships/hyperlink" Target="https://cerm-glrm2015.abstractcentral.com/admin?TAG_ACTION=GET_PERSON_DATA&amp;PERSON_ID=3602797&amp;NEXT_PAGE=PERSON_POP_UP" TargetMode="External"/><Relationship Id="rId46" Type="http://schemas.openxmlformats.org/officeDocument/2006/relationships/hyperlink" Target="https://cerm-glrm2015.abstractcentral.com/admin?TAG_ACTION=GET_PERSON_DATA&amp;PERSON_ID=3058813&amp;NEXT_PAGE=PERSON_POP_UP" TargetMode="External"/><Relationship Id="rId59"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67" Type="http://schemas.openxmlformats.org/officeDocument/2006/relationships/hyperlink" Target="https://cerm-glrm2015.abstractcentral.com/login?PARAMS=xik_31BfrtLeqN8zry6PVo2a7LG5aeyxisS9LfhP3qtBdxDdmNbGAMv6n69Rdmz4vMH1gkVH5RUWqQPNBKQp8TWgvYnGjfnJLpPTgXpeYuoUFBHk1A9ee6fCLwG9LomakGoFrbhhpcYVfxQHMt4poLWNLEmzRfwEUMcjKtmB4mZKpX8qfnvcA9thyCvXq57344Fntf5kSp9tHTiVJ9KmWqcB4Gu6bP3pSYpgXsNjLm6vM4XrcPVKf" TargetMode="External"/><Relationship Id="rId103" Type="http://schemas.openxmlformats.org/officeDocument/2006/relationships/hyperlink" Target="https://cerm-glrm2015.abstractcentral.com/admin?TAG_ACTION=GET_PERSON_DATA&amp;PERSON_ID=3160019&amp;NEXT_PAGE=PERSON_POP_UP" TargetMode="External"/><Relationship Id="rId108" Type="http://schemas.openxmlformats.org/officeDocument/2006/relationships/hyperlink" Target="https://cerm-glrm2015.abstractcentral.com/login?PARAMS=xik_4mER4FDDFzLW8AAN1vWvJzsdnXMQCZ2ZRTsLvWdW9VwBx4okKUYZNTWqDcjRPKgwc686Dw29dUHQuNDGHvK64aq9Us3yg9qFQDp2RuSA9PaRNr7kK9zArWuh4A5Z45ZLbdCcvehKkyFP9p8dZJqTg5jD3nUZdupFZxTtfkmeanUmWjjcRFp1mi5CvcPeiVkEtdUwcqgMCE2uLHfQk3VdrbSFRgdzNaCYEWhhHT33NAGHj7L9j" TargetMode="External"/><Relationship Id="rId116"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124"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20" Type="http://schemas.openxmlformats.org/officeDocument/2006/relationships/hyperlink" Target="https://cerm-glrm2015.abstractcentral.com/login?PARAMS=xik_4mER4FDDFzLW8AAN1vWvJzssDwhFYHfxTx3NNy1h7MHVepS6Mc5kLpX7xk21TonTTPeC19mrfSZNx9ARR2b6DWWDR2jz254qF2J2g4jd4HCKRAdkZZfAVPxWZHkMKGira8m5fS2gvMC1zXzwXPhsJqDqNek1soDPTgFuyCebmy4JUGB3JyMLkr44PfU9fYxXFeTC8HAEGHhDBtEyTW9z5RUDTTwFrKSXFT6GkAwduG4V3tR3t" TargetMode="External"/><Relationship Id="rId41"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54" Type="http://schemas.openxmlformats.org/officeDocument/2006/relationships/hyperlink" Target="https://cerm-glrm2015.abstractcentral.com/login?PARAMS=xik_T69a7rvecDxCgTbkrAqyUdcTfzJXFMmj82k77VhH6B1wd2SZgFS4XUQyW9rMSQ1zW93QCMN5b5izYv4ULVP8exyzfB5AzwPkXiHX26y2MGeZpaQvJHXTM3VPYFthMzQxxWLTc3222rh6RrQk7VSjwFvVc178usNFjw9sJuj8k6dqFoZztsYSq9QUHa7Jfc72EY9srTyQfsvJmF4zi5EPWYDLVypTrUvA1pHLLKR7mQtSSmmC" TargetMode="External"/><Relationship Id="rId62"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70" Type="http://schemas.openxmlformats.org/officeDocument/2006/relationships/hyperlink" Target="https://cerm-glrm2015.abstractcentral.com/login?PARAMS=xik_31BfrtLeqN8zry6PVo2a7LG5aeyxisS9LfhP3qtBdxDdmNbGAMv6n69Rdmz4vMH1gkVH5RUWqQPNBKQp8TWgvYnGjfnJLpPTgXpeYuoUFBHk1A9ee6fCLwG9LomakGoFrbhhpcYVfxQHMt4poLWNLEmzRfwEUMcjKtmB4mZKpX8qfnvcA9thyCvXq57344Fntf5kSp9tHTiVJ9KmWqcB4Gu6bP3pSYpgXsNjLm6vM4XrcPVKf" TargetMode="External"/><Relationship Id="rId75"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83"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88" Type="http://schemas.openxmlformats.org/officeDocument/2006/relationships/hyperlink" Target="https://cerm-glrm2015.abstractcentral.com/login?PARAMS=xik_3JbaFtwsuhnVyadWbuE1kfNqYuoWW6BWQSoc15y22YXThhKUXrhF2iYJYyEfjrkctcXjprCWj76UsZtwJTShKFprqeQa5T1EamNuMwh5t7reJ7qE7NdQS4Vca2nAbGewT5tXBZnZUZpw89Lwdgc7EVuEBMUJ3djS9xJuqqD9F8F6qcmXEKn2jzwNxmQc6u4amG37kjqcrdiBThvL3VCZDJ66SdrpZRjsxLuxZPKCeYDVGQLiq" TargetMode="External"/><Relationship Id="rId91" Type="http://schemas.openxmlformats.org/officeDocument/2006/relationships/hyperlink" Target="https://cerm-glrm2015.abstractcentral.com/admin?TAG_ACTION=GET_PERSON_DATA&amp;PERSON_ID=3588191&amp;NEXT_PAGE=PERSON_POP_UP" TargetMode="External"/><Relationship Id="rId96" Type="http://schemas.openxmlformats.org/officeDocument/2006/relationships/hyperlink" Target="https://cerm-glrm2015.abstractcentral.com/login?PARAMS=xik_4s7ejCH5A6FcgvknMKRbvQPwUJNUePKVM5DPqBUaJjDZLQ2UoKafdmyDW2cB8ECotK68Rza3cZuyjBs8UWHe8Acc9MAX8VcncbGLhxD7NP9ws7iCCY68eTJG5fGHbuzL9RqYKkFGwcFGdNjQ4biuR5DCxMVvDnZyEucp7JUbozKkhTMaGMRbLeATUbcmhGgcxjTTt93f4sG4nhR5TfJsSekApyzx7qzNMSPUEqxnmVagc37jG" TargetMode="External"/><Relationship Id="rId111" Type="http://schemas.openxmlformats.org/officeDocument/2006/relationships/hyperlink" Target="https://cerm-glrm2015.abstractcentral.com/login?PARAMS=xik_56KQFux9iTkjXxN4iDKfxRCDuMNGTryvpq3k9QtrmoxjAKaYwDphpwpberkDZE3sTsgn9n9TCvyX5u1JDgv4BCKF21brcUG1jEutcUoUsGXCnLDcdra8XRdcW7L9qSygmcEBVzXYGA3zfEKSp97hRMbSSv5mkWDsrr49HVUfsjvZCVNXCbD7kfxuPoV3K2Jzwu9f51ttB6NFAZ9BS7d7UMHLf1BbvXy9zzGyHq4dBMNmVaW1v" TargetMode="External"/><Relationship Id="rId1" Type="http://schemas.openxmlformats.org/officeDocument/2006/relationships/styles" Target="styles.xml"/><Relationship Id="rId6" Type="http://schemas.openxmlformats.org/officeDocument/2006/relationships/hyperlink" Target="https://cerm-glrm2015.abstractcentral.com/admin?TAG_ACTION=GET_PERSON_DATA&amp;PERSON_ID=3545819&amp;NEXT_PAGE=PERSON_POP_UP" TargetMode="External"/><Relationship Id="rId15" Type="http://schemas.openxmlformats.org/officeDocument/2006/relationships/hyperlink" Target="https://cerm-glrm2015.abstractcentral.com/admin?TAG_ACTION=GET_PERSON_DATA&amp;PERSON_ID=3024706&amp;NEXT_PAGE=PERSON_POP_UP" TargetMode="External"/><Relationship Id="rId23" Type="http://schemas.openxmlformats.org/officeDocument/2006/relationships/hyperlink" Target="https://cerm-glrm2015.abstractcentral.com/admin?TAG_ACTION=GET_PERSON_DATA&amp;PERSON_ID=3542577&amp;NEXT_PAGE=PERSON_POP_UP" TargetMode="External"/><Relationship Id="rId28"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36"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49"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57" Type="http://schemas.openxmlformats.org/officeDocument/2006/relationships/hyperlink" Target="https://cerm-glrm2015.abstractcentral.com/login?PARAMS=xik_T69a7rvecDxCgTbkrAqyUdcTfzJXFMmj82k77VhH6B1wd2SZgFS4XUQyW9rMSQ1zW93QCMN5b5izYv4ULVP8exyzfB5AzwPkXiHX26y2MGeZpaQvJHXTM3VPYFthMzQxxWLTc3222rh6RrQk7VSjwFvVc178usNFjw9sJuj8k6dqFoZztsYSq9QUHa7Jfc72EY9srTyQfsvJmF4zi5EPWYDLVypTrUvA1pHLLKR7mQtSSmmC" TargetMode="External"/><Relationship Id="rId106"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114" Type="http://schemas.openxmlformats.org/officeDocument/2006/relationships/hyperlink" Target="https://cerm-glrm2015.abstractcentral.com/admin?TAG_ACTION=GET_PERSON_DATA&amp;PERSON_ID=3073379&amp;NEXT_PAGE=PERSON_POP_UP" TargetMode="External"/><Relationship Id="rId119" Type="http://schemas.openxmlformats.org/officeDocument/2006/relationships/hyperlink" Target="https://cerm-glrm2015.abstractcentral.com/login?PARAMS=xik_2HEk2dFjzkUFHdjoLVQgUsuEMXMY1JsXo716mxXabbmYkUYH7KFjBKhvz4wa7QmY3ZZ6sJjKPdEXkyAxLYdVawyDzpnwWxw9pny4u1nvA6CL8Yf9exUgLf5AzB7RA3dTs3YHHqW2mwA537Ej2RRffFmn4YFEZLF3sxX4edhRaK2skDQBNNERtxcN2iahygHbxKZqAKYA9XQwKefFvRMzV5RJBF8m9pnStGWSvAszqtqpMvovb" TargetMode="External"/><Relationship Id="rId10"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31" Type="http://schemas.openxmlformats.org/officeDocument/2006/relationships/hyperlink" Target="https://cerm-glrm2015.abstractcentral.com/login?PARAMS=xik_3cqVYGjHMD4cEcKdkM3NGXWveH2puueSs8BzCEk2x2qZqHvqBsy8Qs5N5CqwX3DPDg8QdnqvKGjtxAf4PxVK8ZNGovxzFfaoTczRv52WgK8va8PSaAeTCNibLeQgZD9dxPVmsJJxzap1vbLvbf78TvaMxqxgAETGfHPCSWwXxNBePmJJEAf4Sbfsc2eP1yuHLdKk42tvvUZDuDCyeG25jPcPAzgGfNf4xDRf6xob4L4CXHXDd" TargetMode="External"/><Relationship Id="rId44"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52"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60" Type="http://schemas.openxmlformats.org/officeDocument/2006/relationships/hyperlink" Target="https://cerm-glrm2015.abstractcentral.com/admin?TAG_ACTION=GET_PERSON_DATA&amp;PERSON_ID=3066186&amp;NEXT_PAGE=PERSON_POP_UP" TargetMode="External"/><Relationship Id="rId65"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73" Type="http://schemas.openxmlformats.org/officeDocument/2006/relationships/hyperlink" Target="https://cerm-glrm2015.abstractcentral.com/login?PARAMS=xik_31BfrtLeqN8zry6PVo2a7LG5aeyxisS9LfhP3qtBdxDdmNbGAMv6n69Rdmz4vMH1gkVH5RUWqQPNBKQp8TWgvYnGjfnJLpPTgXpeYuoUFBHk1A9ee6fCLwG9LomakGoFrbhhpcYVfxQHMt4poLWNLEmzRfwEUMcjKtmB4mZKpX8qfnvcA9thyCvXq57344Fntf5kSp9tHTiVJ9KmWqcB4Gu6bP3pSYpgXsNjLm6vM4XrcPVKf" TargetMode="External"/><Relationship Id="rId78"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81" Type="http://schemas.openxmlformats.org/officeDocument/2006/relationships/hyperlink" Target="https://cerm-glrm2015.abstractcentral.com/login?PARAMS=xik_3xhgSWFnno8m2kJjUZqs4fNUqzvm9gV7qreGRMbvMtjYDjVZ2hNyhe3Dq5Eytuv5SNNKcVX85LeK4toQJqhHVK6uKvb7eFS8E8o5dziCN1wfFtNbrgkA6r7Pb9tPg5robPxznuvcAd8WxZDp8N9HkFpES2CCSUBdBFJnTcZncrqUh9dvthHYBExuKBZZh5EC5TzTAEGa5k1GxP5C4pcjzhB9a4AUK5jcinuWHKjTKvciRCjTX" TargetMode="External"/><Relationship Id="rId86"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94"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99" Type="http://schemas.openxmlformats.org/officeDocument/2006/relationships/hyperlink" Target="https://cerm-glrm2015.abstractcentral.com/admin?TAG_ACTION=GET_PERSON_DATA&amp;PERSON_ID=3185574&amp;NEXT_PAGE=PERSON_POP_UP" TargetMode="External"/><Relationship Id="rId101"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122" Type="http://schemas.openxmlformats.org/officeDocument/2006/relationships/hyperlink" Target="https://cerm-glrm2015.abstractcentral.com/admin?TAG_ACTION=GET_PERSON_DATA&amp;PERSON_ID=3057774&amp;NEXT_PAGE=PERSON_POP_UP" TargetMode="External"/><Relationship Id="rId4" Type="http://schemas.openxmlformats.org/officeDocument/2006/relationships/webSettings" Target="webSettings.xml"/><Relationship Id="rId9" Type="http://schemas.openxmlformats.org/officeDocument/2006/relationships/hyperlink" Target="https://cerm-glrm2015.abstractcentral.com/admin?TAG_ACTION=GET_PERSON_DATA&amp;PERSON_ID=3104974&amp;NEXT_PAGE=PERSON_POP_UP" TargetMode="External"/><Relationship Id="rId13"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18"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39" Type="http://schemas.openxmlformats.org/officeDocument/2006/relationships/hyperlink" Target="https://cerm-glrm2015.abstractcentral.com/login?PARAMS=xik_3MYN4F2TGqXvARPrSAkshbgSdvKiKYDEbphEiqcaM4DYRSVpiY78gKor62sTVe4ufmYvHZAY2R6nei2zVjbwCH4xSk7MJT4W5eJ6B3qY2qMTzaziTvxkVfZBxzv9gsPpcCFCp2MarQJd4fETXRpn5HQvHZgQqhK1RLso6G1FyLmgptsFXoRdLMF3r9crvEujfJJkfGrYNCH9SP5b2t3mSLfjwXpWhQj9CW8jwkNGN8HJajufX" TargetMode="External"/><Relationship Id="rId109"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34" Type="http://schemas.openxmlformats.org/officeDocument/2006/relationships/hyperlink" Target="https://cerm-glrm2015.abstractcentral.com/admin?TAG_ACTION=GET_PERSON_DATA&amp;PERSON_ID=3045831&amp;NEXT_PAGE=PERSON_POP_UP" TargetMode="External"/><Relationship Id="rId50" Type="http://schemas.openxmlformats.org/officeDocument/2006/relationships/hyperlink" Target="https://cerm-glrm2015.abstractcentral.com/admin?TAG_ACTION=GET_PERSON_DATA&amp;PERSON_ID=3057774&amp;NEXT_PAGE=PERSON_POP_UP" TargetMode="External"/><Relationship Id="rId55"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76" Type="http://schemas.openxmlformats.org/officeDocument/2006/relationships/hyperlink" Target="https://cerm-glrm2015.abstractcentral.com/admin?TAG_ACTION=GET_PERSON_DATA&amp;PERSON_ID=3091423&amp;NEXT_PAGE=PERSON_POP_UP" TargetMode="External"/><Relationship Id="rId97"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104" Type="http://schemas.openxmlformats.org/officeDocument/2006/relationships/hyperlink" Target="https://cerm-glrm2015.abstractcentral.com/login?PARAMS=xik_4boYcJLSXXtB8DMt7vnRnRarJB9yuNr4A4MbWzjeKSkc4bQD6DbeXYwge2dp4J1DZqWJtRiaQzmS3QG7P8sJ4uHDkcv4yPfRknSy4v1iFUsbYbhV78nMKNzSD9EKNCLmW4b2cqSJnwJcWM7z5tTDv5x59RmqWi6tgTeho8mfZRubW9F5DXfyfWKs77v82AqrJdhm2LvgHR6snpHfRzfasg5tMy2NLVU7Qzj1pfrQ36DzXsHKv" TargetMode="External"/><Relationship Id="rId120"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125" Type="http://schemas.openxmlformats.org/officeDocument/2006/relationships/fontTable" Target="fontTable.xml"/><Relationship Id="rId7" Type="http://schemas.openxmlformats.org/officeDocument/2006/relationships/hyperlink" Target="https://cerm-glrm2015.abstractcentral.com/login?PARAMS=xik_2epZXfnV7t6pivA8t48ujTiStsajpY2MA2SNZA5uKw88pFLPL2kowd3HUDsGiTUAEsXNRQXhYYS2DxQz3rP529mwvHjc3AtJW3uen92JAdA1DAm6nYWKh7bXPJbpqFWzsj8XrBc9i9Gw7jrVc6j5zgeDWemqXBKF8xBSb3ys9cPxXGHo5G9SV6NiB5UUfZB7SETH2DbnwyThUGryei3ZZuErEJPiYSfRZFPM4LANb11LVTo2p" TargetMode="External"/><Relationship Id="rId71"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92" Type="http://schemas.openxmlformats.org/officeDocument/2006/relationships/hyperlink" Target="https://cerm-glrm2015.abstractcentral.com/login?PARAMS=xik_3xThAYpraRL4FRbcQvdPyN192weKw4EMhRTcFmjbZR4UL97ufJ5SVZiqJ2VWWEhn7Mg6gqaQW8vBnfr6fFLqkd3BwYK4ZyWzGTAqXn2a9NKEu3WL9zUTEPCD3CEWWTpsAffvEmGHTymTLrusHxG72rMmpkedR7YU59Qsfb6uFoyfwCyH24zSoN1VNeEzX9JAd35EX2NgSYjgiVJc7ehmURR2mqvSYwjWvsRhtMXk6QABqMey7" TargetMode="External"/><Relationship Id="rId2" Type="http://schemas.microsoft.com/office/2007/relationships/stylesWithEffects" Target="stylesWithEffects.xml"/><Relationship Id="rId29"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24" Type="http://schemas.openxmlformats.org/officeDocument/2006/relationships/hyperlink" Target="https://cerm-glrm2015.abstractcentral.com/login?PARAMS=xik_76JJzMF8vn1zP5eY9PtmLznUwkgtsNeEXSAEqk87Ke5skwF2A1CndapAxSXr5GgrxZCBJbRhyPxmEKYGU9W8AaD2hSjEZMN77AE9Ke9FCTQMCEu3T4xbQt2aV4Fk1RcayfUtk6awMAYBHJXAWgABuAxiTj4bLpVE5Kx8ppWNEPAp9D2nTcyFnsL2mCJUTBumwQ7rMjBQSyCGkEVioRqgLRK3cETSV5AfcU65iVxiZ5btPkoq" TargetMode="External"/><Relationship Id="rId40"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45"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66"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87" Type="http://schemas.openxmlformats.org/officeDocument/2006/relationships/hyperlink" Target="https://cerm-glrm2015.abstractcentral.com/admin?TAG_ACTION=GET_PERSON_DATA&amp;PERSON_ID=3588738&amp;NEXT_PAGE=PERSON_POP_UP" TargetMode="External"/><Relationship Id="rId110" Type="http://schemas.openxmlformats.org/officeDocument/2006/relationships/hyperlink" Target="https://cerm-glrm2015.abstractcentral.com/admin?DOWNLOAD=TRUE&amp;PARAMS=xik_JDmgVHhbLZSDmpax6FoDT63mG2wnT9NMQ5K1yMWx7dYScQ2ZK8dFXAS1AVjRxWgwWDQ52ZcLJA6xPug22bnRaMKBv4pNkw3cLopEtMFBWFTzFDnnmD9CTs683Sd9GaUfRcterHNWyyV5trBMjPJ9RtLnJHJNHSAWW17JeNHKv9zA1Be" TargetMode="External"/><Relationship Id="rId115" Type="http://schemas.openxmlformats.org/officeDocument/2006/relationships/hyperlink" Target="https://cerm-glrm2015.abstractcentral.com/login?PARAMS=xik_4vLkFycTT653axYW8SXHD8xYt9XuPsekosn3QC859CYdiEgwUb38zcUxvZKeMoPk6AKVQuqohvHQvWhXWea9Fa1RxSk47LoAd9DkSnC59AoY3Ftoas6ehnu2Zo5hxP2pBUhFnbvD7zKWpz1SZRqhwWzFvbupVQBvwNCgg6G5vkqgtoGEfrHY7KQgmjj7zappoLhiyFuiabknSsitkB8mwsaeu24bUTbmwmDeb8imLyQbGz6g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13579</Words>
  <Characters>77405</Characters>
  <Application>Microsoft Office Word</Application>
  <DocSecurity>0</DocSecurity>
  <Lines>645</Lines>
  <Paragraphs>181</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90803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Grimes</dc:creator>
  <cp:lastModifiedBy>Jessica Grimes</cp:lastModifiedBy>
  <cp:revision>2</cp:revision>
  <dcterms:created xsi:type="dcterms:W3CDTF">2015-03-09T19:59:00Z</dcterms:created>
  <dcterms:modified xsi:type="dcterms:W3CDTF">2015-03-09T19:59:00Z</dcterms:modified>
</cp:coreProperties>
</file>