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Look w:val="04A0" w:firstRow="1" w:lastRow="0" w:firstColumn="1" w:lastColumn="0" w:noHBand="0" w:noVBand="1"/>
      </w:tblPr>
      <w:tblGrid>
        <w:gridCol w:w="9450"/>
      </w:tblGrid>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2313906</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Ternary metal-</w:t>
                  </w:r>
                  <w:proofErr w:type="spellStart"/>
                  <w:r w:rsidRPr="000E3BC1">
                    <w:rPr>
                      <w:rFonts w:ascii="Times New Roman" w:eastAsia="Times New Roman" w:hAnsi="Times New Roman" w:cs="Times New Roman"/>
                      <w:sz w:val="20"/>
                      <w:szCs w:val="20"/>
                    </w:rPr>
                    <w:t>hydroxo</w:t>
                  </w:r>
                  <w:proofErr w:type="spellEnd"/>
                  <w:r w:rsidRPr="000E3BC1">
                    <w:rPr>
                      <w:rFonts w:ascii="Times New Roman" w:eastAsia="Times New Roman" w:hAnsi="Times New Roman" w:cs="Times New Roman"/>
                      <w:sz w:val="20"/>
                      <w:szCs w:val="20"/>
                    </w:rPr>
                    <w:t xml:space="preserve"> complexes of Fe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and Cr</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with </w:t>
                  </w:r>
                  <w:proofErr w:type="spellStart"/>
                  <w:r w:rsidRPr="000E3BC1">
                    <w:rPr>
                      <w:rFonts w:ascii="Times New Roman" w:eastAsia="Times New Roman" w:hAnsi="Times New Roman" w:cs="Times New Roman"/>
                      <w:sz w:val="20"/>
                      <w:szCs w:val="20"/>
                    </w:rPr>
                    <w:t>clofibric</w:t>
                  </w:r>
                  <w:proofErr w:type="spellEnd"/>
                  <w:r w:rsidRPr="000E3BC1">
                    <w:rPr>
                      <w:rFonts w:ascii="Times New Roman" w:eastAsia="Times New Roman" w:hAnsi="Times New Roman" w:cs="Times New Roman"/>
                      <w:sz w:val="20"/>
                      <w:szCs w:val="20"/>
                    </w:rPr>
                    <w:t xml:space="preserve"> acid (CA): A peroxisome proliferator-activated receptors-alpha (PPARα) ligand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Yahia</w:t>
                  </w:r>
                  <w:proofErr w:type="spellEnd"/>
                  <w:r w:rsidRPr="000E3BC1">
                    <w:rPr>
                      <w:rFonts w:ascii="Times New Roman" w:eastAsia="Times New Roman" w:hAnsi="Times New Roman" w:cs="Times New Roman"/>
                      <w:sz w:val="20"/>
                      <w:szCs w:val="20"/>
                    </w:rPr>
                    <w:t xml:space="preserve"> Hamada</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yahia_hamada@loc.edu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Yahia</w:t>
                  </w:r>
                  <w:proofErr w:type="spellEnd"/>
                  <w:r w:rsidRPr="000E3BC1">
                    <w:rPr>
                      <w:rFonts w:ascii="Times New Roman" w:eastAsia="Times New Roman" w:hAnsi="Times New Roman" w:cs="Times New Roman"/>
                      <w:sz w:val="20"/>
                      <w:szCs w:val="20"/>
                    </w:rPr>
                    <w:t xml:space="preserve"> Z. Hamada</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LeMoyne</w:t>
                  </w:r>
                  <w:proofErr w:type="spellEnd"/>
                  <w:r w:rsidRPr="000E3BC1">
                    <w:rPr>
                      <w:rFonts w:ascii="Times New Roman" w:eastAsia="Times New Roman" w:hAnsi="Times New Roman" w:cs="Times New Roman"/>
                      <w:sz w:val="20"/>
                      <w:szCs w:val="20"/>
                    </w:rPr>
                    <w:t xml:space="preserve"> Owen College, Memphis, TN,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Fibrates are the only marketed PPARα agonists that are effective in lowering elevated serum triglycerides. Their chemical structures are characterized by the presence of the 2-phenoxy-2-methylpropanoic acid moiety. </w:t>
                  </w:r>
                  <w:proofErr w:type="spellStart"/>
                  <w:r w:rsidRPr="000E3BC1">
                    <w:rPr>
                      <w:rFonts w:ascii="Times New Roman" w:eastAsia="Times New Roman" w:hAnsi="Times New Roman" w:cs="Times New Roman"/>
                      <w:sz w:val="20"/>
                      <w:szCs w:val="20"/>
                    </w:rPr>
                    <w:t>Clofibric</w:t>
                  </w:r>
                  <w:proofErr w:type="spellEnd"/>
                  <w:r w:rsidRPr="000E3BC1">
                    <w:rPr>
                      <w:rFonts w:ascii="Times New Roman" w:eastAsia="Times New Roman" w:hAnsi="Times New Roman" w:cs="Times New Roman"/>
                      <w:sz w:val="20"/>
                      <w:szCs w:val="20"/>
                    </w:rPr>
                    <w:t xml:space="preserve"> acid (CA) is a known ligand for PPARα. Using potentiometric titrations, UV-Vis, IR and speciation diagrams, it appeared that CA binds both Fe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and Cr</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in aqueous solutions in 0.1 M NaNO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at 25 </w:t>
                  </w:r>
                  <w:proofErr w:type="spellStart"/>
                  <w:r w:rsidRPr="000E3BC1">
                    <w:rPr>
                      <w:rFonts w:ascii="Times New Roman" w:eastAsia="Times New Roman" w:hAnsi="Times New Roman" w:cs="Times New Roman"/>
                      <w:sz w:val="20"/>
                      <w:szCs w:val="20"/>
                      <w:vertAlign w:val="superscript"/>
                    </w:rPr>
                    <w:t>o</w:t>
                  </w:r>
                  <w:r w:rsidRPr="000E3BC1">
                    <w:rPr>
                      <w:rFonts w:ascii="Times New Roman" w:eastAsia="Times New Roman" w:hAnsi="Times New Roman" w:cs="Times New Roman"/>
                      <w:sz w:val="20"/>
                      <w:szCs w:val="20"/>
                    </w:rPr>
                    <w:t>C.</w:t>
                  </w:r>
                  <w:proofErr w:type="spellEnd"/>
                  <w:r w:rsidRPr="000E3BC1">
                    <w:rPr>
                      <w:rFonts w:ascii="Times New Roman" w:eastAsia="Times New Roman" w:hAnsi="Times New Roman" w:cs="Times New Roman"/>
                      <w:sz w:val="20"/>
                      <w:szCs w:val="20"/>
                    </w:rPr>
                    <w:t xml:space="preserve"> The potentiometric measurements indicated that for the reaction of any of these metal ions with CA a net of four protons (4H</w:t>
                  </w:r>
                  <w:r w:rsidRPr="000E3BC1">
                    <w:rPr>
                      <w:rFonts w:ascii="Times New Roman" w:eastAsia="Times New Roman" w:hAnsi="Times New Roman" w:cs="Times New Roman"/>
                      <w:sz w:val="20"/>
                      <w:szCs w:val="20"/>
                      <w:vertAlign w:val="superscript"/>
                    </w:rPr>
                    <w:t>+</w:t>
                  </w:r>
                  <w:r w:rsidRPr="000E3BC1">
                    <w:rPr>
                      <w:rFonts w:ascii="Times New Roman" w:eastAsia="Times New Roman" w:hAnsi="Times New Roman" w:cs="Times New Roman"/>
                      <w:sz w:val="20"/>
                      <w:szCs w:val="20"/>
                    </w:rPr>
                    <w:t xml:space="preserve">’s) were released into the solution; one from the carboxylic acid group and the other three from the metal-aqua ligands. The </w:t>
                  </w:r>
                  <w:proofErr w:type="spellStart"/>
                  <w:r w:rsidRPr="000E3BC1">
                    <w:rPr>
                      <w:rFonts w:ascii="Times New Roman" w:eastAsia="Times New Roman" w:hAnsi="Times New Roman" w:cs="Times New Roman"/>
                      <w:sz w:val="20"/>
                      <w:szCs w:val="20"/>
                    </w:rPr>
                    <w:t>pKa</w:t>
                  </w:r>
                  <w:proofErr w:type="spellEnd"/>
                  <w:r w:rsidRPr="000E3BC1">
                    <w:rPr>
                      <w:rFonts w:ascii="Times New Roman" w:eastAsia="Times New Roman" w:hAnsi="Times New Roman" w:cs="Times New Roman"/>
                      <w:sz w:val="20"/>
                      <w:szCs w:val="20"/>
                    </w:rPr>
                    <w:t xml:space="preserve"> value of CA is 4.32 ± 0.06. Formation of the Fe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-CA complexes cover the span of a total of 435 mV; from +222 mV to -213 mV. Both metal ions-CA reaction mixtures indicated the formation of the ternary M-CA-(OH</w:t>
                  </w:r>
                  <w:proofErr w:type="gramStart"/>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proofErr w:type="gramEnd"/>
                  <w:r w:rsidRPr="000E3BC1">
                    <w:rPr>
                      <w:rFonts w:ascii="Times New Roman" w:eastAsia="Times New Roman" w:hAnsi="Times New Roman" w:cs="Times New Roman"/>
                      <w:sz w:val="20"/>
                      <w:szCs w:val="20"/>
                    </w:rPr>
                    <w:t xml:space="preserve"> complex.</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19"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2328055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Design of </w:t>
                  </w:r>
                  <w:proofErr w:type="spellStart"/>
                  <w:r w:rsidRPr="000E3BC1">
                    <w:rPr>
                      <w:rFonts w:ascii="Times New Roman" w:eastAsia="Times New Roman" w:hAnsi="Times New Roman" w:cs="Times New Roman"/>
                      <w:sz w:val="20"/>
                      <w:szCs w:val="20"/>
                    </w:rPr>
                    <w:t>mesoporous</w:t>
                  </w:r>
                  <w:proofErr w:type="spellEnd"/>
                  <w:r w:rsidRPr="000E3BC1">
                    <w:rPr>
                      <w:rFonts w:ascii="Times New Roman" w:eastAsia="Times New Roman" w:hAnsi="Times New Roman" w:cs="Times New Roman"/>
                      <w:sz w:val="20"/>
                      <w:szCs w:val="20"/>
                    </w:rPr>
                    <w:t xml:space="preserve"> silica nanoparticles for the delivery of platinum-</w:t>
                  </w:r>
                  <w:proofErr w:type="spellStart"/>
                  <w:r w:rsidRPr="000E3BC1">
                    <w:rPr>
                      <w:rFonts w:ascii="Times New Roman" w:eastAsia="Times New Roman" w:hAnsi="Times New Roman" w:cs="Times New Roman"/>
                      <w:sz w:val="20"/>
                      <w:szCs w:val="20"/>
                    </w:rPr>
                    <w:t>acridine</w:t>
                  </w:r>
                  <w:proofErr w:type="spellEnd"/>
                  <w:r w:rsidRPr="000E3BC1">
                    <w:rPr>
                      <w:rFonts w:ascii="Times New Roman" w:eastAsia="Times New Roman" w:hAnsi="Times New Roman" w:cs="Times New Roman"/>
                      <w:sz w:val="20"/>
                      <w:szCs w:val="20"/>
                    </w:rPr>
                    <w:t xml:space="preserve"> anti-cancer drugs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Ye Zheng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zheny9@wfu.edu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Ye Zheng</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Song Ding</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Brian W. Bernish</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Cale</w:t>
                  </w:r>
                  <w:proofErr w:type="spellEnd"/>
                  <w:r w:rsidRPr="000E3BC1">
                    <w:rPr>
                      <w:rFonts w:ascii="Times New Roman" w:eastAsia="Times New Roman" w:hAnsi="Times New Roman" w:cs="Times New Roman"/>
                      <w:sz w:val="20"/>
                      <w:szCs w:val="20"/>
                    </w:rPr>
                    <w:t xml:space="preserve"> D. Fahrenholtz</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Ravi Singh</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Cynthia S. Day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Michael D. Gross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Ulrich Bierbach</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Department of Chemistry, Wake Forest University, Winston-Salem, NC, United States. </w:t>
                  </w:r>
                  <w:r w:rsidRPr="000E3BC1">
                    <w:rPr>
                      <w:rFonts w:ascii="Times New Roman" w:eastAsia="Times New Roman" w:hAnsi="Times New Roman" w:cs="Times New Roman"/>
                      <w:sz w:val="20"/>
                      <w:szCs w:val="20"/>
                    </w:rPr>
                    <w:br/>
                    <w:t xml:space="preserve">2. Department of Cancer Biology, Wake Forest University Health Sciences, Winston-Salem, NC,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Platinum-</w:t>
                  </w:r>
                  <w:proofErr w:type="spellStart"/>
                  <w:r w:rsidRPr="000E3BC1">
                    <w:rPr>
                      <w:rFonts w:ascii="Times New Roman" w:eastAsia="Times New Roman" w:hAnsi="Times New Roman" w:cs="Times New Roman"/>
                      <w:sz w:val="20"/>
                      <w:szCs w:val="20"/>
                    </w:rPr>
                    <w:t>acridines</w:t>
                  </w:r>
                  <w:proofErr w:type="spellEnd"/>
                  <w:r w:rsidRPr="000E3BC1">
                    <w:rPr>
                      <w:rFonts w:ascii="Times New Roman" w:eastAsia="Times New Roman" w:hAnsi="Times New Roman" w:cs="Times New Roman"/>
                      <w:sz w:val="20"/>
                      <w:szCs w:val="20"/>
                    </w:rPr>
                    <w:t xml:space="preserve"> are a class of DNA-targeted hybrid agents, which have shown promising activity in solid tumor models. To improve the pharmacological properties of these agents and reduce their systemic toxicity, we have begun designing biologically inert </w:t>
                  </w:r>
                  <w:proofErr w:type="spellStart"/>
                  <w:r w:rsidRPr="000E3BC1">
                    <w:rPr>
                      <w:rFonts w:ascii="Times New Roman" w:eastAsia="Times New Roman" w:hAnsi="Times New Roman" w:cs="Times New Roman"/>
                      <w:sz w:val="20"/>
                      <w:szCs w:val="20"/>
                    </w:rPr>
                    <w:t>nanosized</w:t>
                  </w:r>
                  <w:proofErr w:type="spellEnd"/>
                  <w:r w:rsidRPr="000E3BC1">
                    <w:rPr>
                      <w:rFonts w:ascii="Times New Roman" w:eastAsia="Times New Roman" w:hAnsi="Times New Roman" w:cs="Times New Roman"/>
                      <w:sz w:val="20"/>
                      <w:szCs w:val="20"/>
                    </w:rPr>
                    <w:t xml:space="preserve"> carrier systems. In this study, large pore </w:t>
                  </w:r>
                  <w:proofErr w:type="spellStart"/>
                  <w:r w:rsidRPr="000E3BC1">
                    <w:rPr>
                      <w:rFonts w:ascii="Times New Roman" w:eastAsia="Times New Roman" w:hAnsi="Times New Roman" w:cs="Times New Roman"/>
                      <w:sz w:val="20"/>
                      <w:szCs w:val="20"/>
                    </w:rPr>
                    <w:t>mesoporous</w:t>
                  </w:r>
                  <w:proofErr w:type="spellEnd"/>
                  <w:r w:rsidRPr="000E3BC1">
                    <w:rPr>
                      <w:rFonts w:ascii="Times New Roman" w:eastAsia="Times New Roman" w:hAnsi="Times New Roman" w:cs="Times New Roman"/>
                      <w:sz w:val="20"/>
                      <w:szCs w:val="20"/>
                    </w:rPr>
                    <w:t xml:space="preserve"> silica nanoparticles (MSN) were synthesized by using conventional </w:t>
                  </w:r>
                  <w:proofErr w:type="spellStart"/>
                  <w:r w:rsidRPr="000E3BC1">
                    <w:rPr>
                      <w:rFonts w:ascii="Times New Roman" w:eastAsia="Times New Roman" w:hAnsi="Times New Roman" w:cs="Times New Roman"/>
                      <w:sz w:val="20"/>
                      <w:szCs w:val="20"/>
                    </w:rPr>
                    <w:t>hexadecyltrimethylammonium</w:t>
                  </w:r>
                  <w:proofErr w:type="spellEnd"/>
                  <w:r w:rsidRPr="000E3BC1">
                    <w:rPr>
                      <w:rFonts w:ascii="Times New Roman" w:eastAsia="Times New Roman" w:hAnsi="Times New Roman" w:cs="Times New Roman"/>
                      <w:sz w:val="20"/>
                      <w:szCs w:val="20"/>
                    </w:rPr>
                    <w:t xml:space="preserve"> bromide (CTAB) as soft template. Large pore sizes (&gt; 6.5 nm) and high surface areas (&gt; 700 m</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/g) were achieved. Grafting and coating methods were applied to enhance the aqueous </w:t>
                  </w:r>
                  <w:proofErr w:type="spellStart"/>
                  <w:r w:rsidRPr="000E3BC1">
                    <w:rPr>
                      <w:rFonts w:ascii="Times New Roman" w:eastAsia="Times New Roman" w:hAnsi="Times New Roman" w:cs="Times New Roman"/>
                      <w:sz w:val="20"/>
                      <w:szCs w:val="20"/>
                    </w:rPr>
                    <w:t>dispersibility</w:t>
                  </w:r>
                  <w:proofErr w:type="spellEnd"/>
                  <w:r w:rsidRPr="000E3BC1">
                    <w:rPr>
                      <w:rFonts w:ascii="Times New Roman" w:eastAsia="Times New Roman" w:hAnsi="Times New Roman" w:cs="Times New Roman"/>
                      <w:sz w:val="20"/>
                      <w:szCs w:val="20"/>
                    </w:rPr>
                    <w:t xml:space="preserve"> of the materials in biologically relevant media. Various characterization methods were used including Fourier-transform infrared spectroscopy (FTIR), small-angle X-ray scattering (SAXS), </w:t>
                  </w:r>
                  <w:proofErr w:type="spellStart"/>
                  <w:r w:rsidRPr="000E3BC1">
                    <w:rPr>
                      <w:rFonts w:ascii="Times New Roman" w:eastAsia="Times New Roman" w:hAnsi="Times New Roman" w:cs="Times New Roman"/>
                      <w:sz w:val="20"/>
                      <w:szCs w:val="20"/>
                    </w:rPr>
                    <w:t>thermogravimetric</w:t>
                  </w:r>
                  <w:proofErr w:type="spellEnd"/>
                  <w:r w:rsidRPr="000E3BC1">
                    <w:rPr>
                      <w:rFonts w:ascii="Times New Roman" w:eastAsia="Times New Roman" w:hAnsi="Times New Roman" w:cs="Times New Roman"/>
                      <w:sz w:val="20"/>
                      <w:szCs w:val="20"/>
                    </w:rPr>
                    <w:t xml:space="preserve"> analysis (TGA), isothermal gas adsorption, transmission electron microscopy (TEM), and dynamic light scattering (DLS). The uptake of </w:t>
                  </w:r>
                  <w:proofErr w:type="spellStart"/>
                  <w:r w:rsidRPr="000E3BC1">
                    <w:rPr>
                      <w:rFonts w:ascii="Times New Roman" w:eastAsia="Times New Roman" w:hAnsi="Times New Roman" w:cs="Times New Roman"/>
                      <w:sz w:val="20"/>
                      <w:szCs w:val="20"/>
                    </w:rPr>
                    <w:t>dicationic</w:t>
                  </w:r>
                  <w:proofErr w:type="spellEnd"/>
                  <w:r w:rsidRPr="000E3BC1">
                    <w:rPr>
                      <w:rFonts w:ascii="Times New Roman" w:eastAsia="Times New Roman" w:hAnsi="Times New Roman" w:cs="Times New Roman"/>
                      <w:sz w:val="20"/>
                      <w:szCs w:val="20"/>
                    </w:rPr>
                    <w:t xml:space="preserve"> platinum-</w:t>
                  </w:r>
                  <w:proofErr w:type="spellStart"/>
                  <w:r w:rsidRPr="000E3BC1">
                    <w:rPr>
                      <w:rFonts w:ascii="Times New Roman" w:eastAsia="Times New Roman" w:hAnsi="Times New Roman" w:cs="Times New Roman"/>
                      <w:sz w:val="20"/>
                      <w:szCs w:val="20"/>
                    </w:rPr>
                    <w:t>acridines</w:t>
                  </w:r>
                  <w:proofErr w:type="spellEnd"/>
                  <w:r w:rsidRPr="000E3BC1">
                    <w:rPr>
                      <w:rFonts w:ascii="Times New Roman" w:eastAsia="Times New Roman" w:hAnsi="Times New Roman" w:cs="Times New Roman"/>
                      <w:sz w:val="20"/>
                      <w:szCs w:val="20"/>
                    </w:rPr>
                    <w:t xml:space="preserve"> into, and release from, selected materials was studied in media mimicking physiological conditions in plasma and cells. The results suggest that optimized MSN-based materials may have utility as carriers for the safe delivery of platinum-</w:t>
                  </w:r>
                  <w:proofErr w:type="spellStart"/>
                  <w:r w:rsidRPr="000E3BC1">
                    <w:rPr>
                      <w:rFonts w:ascii="Times New Roman" w:eastAsia="Times New Roman" w:hAnsi="Times New Roman" w:cs="Times New Roman"/>
                      <w:sz w:val="20"/>
                      <w:szCs w:val="20"/>
                    </w:rPr>
                    <w:t>acridines</w:t>
                  </w:r>
                  <w:proofErr w:type="spellEnd"/>
                  <w:r w:rsidRPr="000E3BC1">
                    <w:rPr>
                      <w:rFonts w:ascii="Times New Roman" w:eastAsia="Times New Roman" w:hAnsi="Times New Roman" w:cs="Times New Roman"/>
                      <w:sz w:val="20"/>
                      <w:szCs w:val="20"/>
                    </w:rPr>
                    <w:t xml:space="preserve"> to target tissues.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0"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2333981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Synthesis and characterization of </w:t>
                  </w:r>
                  <w:proofErr w:type="spellStart"/>
                  <w:r w:rsidRPr="000E3BC1">
                    <w:rPr>
                      <w:rFonts w:ascii="Times New Roman" w:eastAsia="Times New Roman" w:hAnsi="Times New Roman" w:cs="Times New Roman"/>
                      <w:b/>
                      <w:bCs/>
                      <w:sz w:val="20"/>
                      <w:szCs w:val="20"/>
                    </w:rPr>
                    <w:t>polyphosphonates</w:t>
                  </w:r>
                  <w:proofErr w:type="spellEnd"/>
                  <w:r w:rsidRPr="000E3BC1">
                    <w:rPr>
                      <w:rFonts w:ascii="Times New Roman" w:eastAsia="Times New Roman" w:hAnsi="Times New Roman" w:cs="Times New Roman"/>
                      <w:b/>
                      <w:bCs/>
                      <w:sz w:val="20"/>
                      <w:szCs w:val="20"/>
                    </w:rPr>
                    <w:t xml:space="preserve"> derived from polyethylene glycols and their use as ligands in styrene </w:t>
                  </w:r>
                  <w:proofErr w:type="spellStart"/>
                  <w:r w:rsidRPr="000E3BC1">
                    <w:rPr>
                      <w:rFonts w:ascii="Times New Roman" w:eastAsia="Times New Roman" w:hAnsi="Times New Roman" w:cs="Times New Roman"/>
                      <w:b/>
                      <w:bCs/>
                      <w:sz w:val="20"/>
                      <w:szCs w:val="20"/>
                    </w:rPr>
                    <w:t>hydroformylation</w:t>
                  </w:r>
                  <w:proofErr w:type="spellEnd"/>
                  <w:r w:rsidRPr="000E3BC1">
                    <w:rPr>
                      <w:rFonts w:ascii="Times New Roman" w:eastAsia="Times New Roman" w:hAnsi="Times New Roman" w:cs="Times New Roman"/>
                      <w:b/>
                      <w:bCs/>
                      <w:sz w:val="20"/>
                      <w:szCs w:val="20"/>
                    </w:rPr>
                    <w:t xml:space="preserve"> catalysts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Timothy </w:t>
                  </w:r>
                  <w:proofErr w:type="spellStart"/>
                  <w:r w:rsidRPr="000E3BC1">
                    <w:rPr>
                      <w:rFonts w:ascii="Times New Roman" w:eastAsia="Times New Roman" w:hAnsi="Times New Roman" w:cs="Times New Roman"/>
                      <w:sz w:val="20"/>
                      <w:szCs w:val="20"/>
                    </w:rPr>
                    <w:t>Totsch</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rosst@uab.edu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Timothy R. Totsch</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Benjamin Yancey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Gary M. Gray</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University of Alabama at Birmingham, Birmingham, AL,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Recently we reported that </w:t>
                  </w:r>
                  <w:proofErr w:type="spellStart"/>
                  <w:r w:rsidRPr="000E3BC1">
                    <w:rPr>
                      <w:rFonts w:ascii="Times New Roman" w:eastAsia="Times New Roman" w:hAnsi="Times New Roman" w:cs="Times New Roman"/>
                      <w:sz w:val="20"/>
                      <w:szCs w:val="20"/>
                    </w:rPr>
                    <w:t>polyphosphonites</w:t>
                  </w:r>
                  <w:proofErr w:type="spellEnd"/>
                  <w:r w:rsidRPr="000E3BC1">
                    <w:rPr>
                      <w:rFonts w:ascii="Times New Roman" w:eastAsia="Times New Roman" w:hAnsi="Times New Roman" w:cs="Times New Roman"/>
                      <w:sz w:val="20"/>
                      <w:szCs w:val="20"/>
                    </w:rPr>
                    <w:t xml:space="preserve"> (-(OP(R)-O-</w:t>
                  </w:r>
                  <w:proofErr w:type="spellStart"/>
                  <w:r w:rsidRPr="000E3BC1">
                    <w:rPr>
                      <w:rFonts w:ascii="Times New Roman" w:eastAsia="Times New Roman" w:hAnsi="Times New Roman" w:cs="Times New Roman"/>
                      <w:sz w:val="20"/>
                      <w:szCs w:val="20"/>
                    </w:rPr>
                    <w:t>dodecylene</w:t>
                  </w:r>
                  <w:proofErr w:type="spellEnd"/>
                  <w:proofErr w:type="gramStart"/>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n</w:t>
                  </w:r>
                  <w:proofErr w:type="gramEnd"/>
                  <w:r w:rsidRPr="000E3BC1">
                    <w:rPr>
                      <w:rFonts w:ascii="Times New Roman" w:eastAsia="Times New Roman" w:hAnsi="Times New Roman" w:cs="Times New Roman"/>
                      <w:sz w:val="20"/>
                      <w:szCs w:val="20"/>
                    </w:rPr>
                    <w:t xml:space="preserve">- (X = O, S, Se; R = phenyl, 2,2’-bithienyl-5-yl)) with number average molecular weights as high as 46 </w:t>
                  </w:r>
                  <w:proofErr w:type="spellStart"/>
                  <w:r w:rsidRPr="000E3BC1">
                    <w:rPr>
                      <w:rFonts w:ascii="Times New Roman" w:eastAsia="Times New Roman" w:hAnsi="Times New Roman" w:cs="Times New Roman"/>
                      <w:sz w:val="20"/>
                      <w:szCs w:val="20"/>
                    </w:rPr>
                    <w:t>kDa</w:t>
                  </w:r>
                  <w:proofErr w:type="spellEnd"/>
                  <w:r w:rsidRPr="000E3BC1">
                    <w:rPr>
                      <w:rFonts w:ascii="Times New Roman" w:eastAsia="Times New Roman" w:hAnsi="Times New Roman" w:cs="Times New Roman"/>
                      <w:sz w:val="20"/>
                      <w:szCs w:val="20"/>
                    </w:rPr>
                    <w:t xml:space="preserve"> can be efficiently synthesized via </w:t>
                  </w:r>
                  <w:proofErr w:type="spellStart"/>
                  <w:r w:rsidRPr="000E3BC1">
                    <w:rPr>
                      <w:rFonts w:ascii="Times New Roman" w:eastAsia="Times New Roman" w:hAnsi="Times New Roman" w:cs="Times New Roman"/>
                      <w:sz w:val="20"/>
                      <w:szCs w:val="20"/>
                    </w:rPr>
                    <w:t>polycondensations</w:t>
                  </w:r>
                  <w:proofErr w:type="spellEnd"/>
                  <w:r w:rsidRPr="000E3BC1">
                    <w:rPr>
                      <w:rFonts w:ascii="Times New Roman" w:eastAsia="Times New Roman" w:hAnsi="Times New Roman" w:cs="Times New Roman"/>
                      <w:sz w:val="20"/>
                      <w:szCs w:val="20"/>
                    </w:rPr>
                    <w:t xml:space="preserve"> of PR(NEt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with </w:t>
                  </w:r>
                  <w:proofErr w:type="spellStart"/>
                  <w:r w:rsidRPr="000E3BC1">
                    <w:rPr>
                      <w:rFonts w:ascii="Times New Roman" w:eastAsia="Times New Roman" w:hAnsi="Times New Roman" w:cs="Times New Roman"/>
                      <w:sz w:val="20"/>
                      <w:szCs w:val="20"/>
                    </w:rPr>
                    <w:t>dodecanediol</w:t>
                  </w:r>
                  <w:proofErr w:type="spellEnd"/>
                  <w:r w:rsidRPr="000E3BC1">
                    <w:rPr>
                      <w:rFonts w:ascii="Times New Roman" w:eastAsia="Times New Roman" w:hAnsi="Times New Roman" w:cs="Times New Roman"/>
                      <w:sz w:val="20"/>
                      <w:szCs w:val="20"/>
                    </w:rPr>
                    <w:t xml:space="preserve">. These polymers were then converted to the corresponding </w:t>
                  </w:r>
                  <w:proofErr w:type="spellStart"/>
                  <w:r w:rsidRPr="000E3BC1">
                    <w:rPr>
                      <w:rFonts w:ascii="Times New Roman" w:eastAsia="Times New Roman" w:hAnsi="Times New Roman" w:cs="Times New Roman"/>
                      <w:sz w:val="20"/>
                      <w:szCs w:val="20"/>
                    </w:rPr>
                    <w:t>polyphosphonates</w:t>
                  </w:r>
                  <w:proofErr w:type="spellEnd"/>
                  <w:r w:rsidRPr="000E3BC1">
                    <w:rPr>
                      <w:rFonts w:ascii="Times New Roman" w:eastAsia="Times New Roman" w:hAnsi="Times New Roman" w:cs="Times New Roman"/>
                      <w:sz w:val="20"/>
                      <w:szCs w:val="20"/>
                    </w:rPr>
                    <w:t xml:space="preserve"> by oxidations with either urea-hydrogen peroxide, S</w:t>
                  </w:r>
                  <w:r w:rsidRPr="000E3BC1">
                    <w:rPr>
                      <w:rFonts w:ascii="Times New Roman" w:eastAsia="Times New Roman" w:hAnsi="Times New Roman" w:cs="Times New Roman"/>
                      <w:sz w:val="20"/>
                      <w:szCs w:val="20"/>
                      <w:vertAlign w:val="subscript"/>
                    </w:rPr>
                    <w:t xml:space="preserve">8 </w:t>
                  </w:r>
                  <w:r w:rsidRPr="000E3BC1">
                    <w:rPr>
                      <w:rFonts w:ascii="Times New Roman" w:eastAsia="Times New Roman" w:hAnsi="Times New Roman" w:cs="Times New Roman"/>
                      <w:sz w:val="20"/>
                      <w:szCs w:val="20"/>
                    </w:rPr>
                    <w:t xml:space="preserve">or S. The </w:t>
                  </w:r>
                  <w:proofErr w:type="spellStart"/>
                  <w:r w:rsidRPr="000E3BC1">
                    <w:rPr>
                      <w:rFonts w:ascii="Times New Roman" w:eastAsia="Times New Roman" w:hAnsi="Times New Roman" w:cs="Times New Roman"/>
                      <w:sz w:val="20"/>
                      <w:szCs w:val="20"/>
                    </w:rPr>
                    <w:t>polyphosphonates</w:t>
                  </w:r>
                  <w:proofErr w:type="spellEnd"/>
                  <w:r w:rsidRPr="000E3BC1">
                    <w:rPr>
                      <w:rFonts w:ascii="Times New Roman" w:eastAsia="Times New Roman" w:hAnsi="Times New Roman" w:cs="Times New Roman"/>
                      <w:sz w:val="20"/>
                      <w:szCs w:val="20"/>
                    </w:rPr>
                    <w:t xml:space="preserve"> polymers with 2</w:t>
                  </w:r>
                  <w:proofErr w:type="gramStart"/>
                  <w:r w:rsidRPr="000E3BC1">
                    <w:rPr>
                      <w:rFonts w:ascii="Times New Roman" w:eastAsia="Times New Roman" w:hAnsi="Times New Roman" w:cs="Times New Roman"/>
                      <w:sz w:val="20"/>
                      <w:szCs w:val="20"/>
                    </w:rPr>
                    <w:t>,2’</w:t>
                  </w:r>
                  <w:proofErr w:type="gramEnd"/>
                  <w:r w:rsidRPr="000E3BC1">
                    <w:rPr>
                      <w:rFonts w:ascii="Times New Roman" w:eastAsia="Times New Roman" w:hAnsi="Times New Roman" w:cs="Times New Roman"/>
                      <w:sz w:val="20"/>
                      <w:szCs w:val="20"/>
                    </w:rPr>
                    <w:t xml:space="preserve">-bithienyl-5-yl groups exhibited nonlinear optical absorption and fluorescence in the violet-blue wavelength of the visible spectrum and may have applications in sensor protection and blue organic light emitting diodes (OLEDs). </w:t>
                  </w:r>
                  <w:r w:rsidRPr="000E3BC1">
                    <w:rPr>
                      <w:rFonts w:ascii="Times New Roman" w:eastAsia="Times New Roman" w:hAnsi="Times New Roman" w:cs="Times New Roman"/>
                      <w:sz w:val="20"/>
                      <w:szCs w:val="20"/>
                    </w:rPr>
                    <w:br/>
                  </w:r>
                  <w:r w:rsidRPr="000E3BC1">
                    <w:rPr>
                      <w:rFonts w:ascii="Times New Roman" w:eastAsia="Times New Roman" w:hAnsi="Times New Roman" w:cs="Times New Roman"/>
                      <w:sz w:val="20"/>
                      <w:szCs w:val="20"/>
                    </w:rPr>
                    <w:br/>
                    <w:t xml:space="preserve">We now report the synthesis and characterization of a new series of </w:t>
                  </w:r>
                  <w:proofErr w:type="spellStart"/>
                  <w:r w:rsidRPr="000E3BC1">
                    <w:rPr>
                      <w:rFonts w:ascii="Times New Roman" w:eastAsia="Times New Roman" w:hAnsi="Times New Roman" w:cs="Times New Roman"/>
                      <w:sz w:val="20"/>
                      <w:szCs w:val="20"/>
                    </w:rPr>
                    <w:t>polyphosphonites</w:t>
                  </w:r>
                  <w:proofErr w:type="spellEnd"/>
                  <w:r w:rsidRPr="000E3BC1">
                    <w:rPr>
                      <w:rFonts w:ascii="Times New Roman" w:eastAsia="Times New Roman" w:hAnsi="Times New Roman" w:cs="Times New Roman"/>
                      <w:sz w:val="20"/>
                      <w:szCs w:val="20"/>
                    </w:rPr>
                    <w:t xml:space="preserve"> that incorporate a polyethylene glycol into the polymer backbone rather than a 1</w:t>
                  </w:r>
                  <w:proofErr w:type="gramStart"/>
                  <w:r w:rsidRPr="000E3BC1">
                    <w:rPr>
                      <w:rFonts w:ascii="Times New Roman" w:eastAsia="Times New Roman" w:hAnsi="Times New Roman" w:cs="Times New Roman"/>
                      <w:sz w:val="20"/>
                      <w:szCs w:val="20"/>
                    </w:rPr>
                    <w:t>,12</w:t>
                  </w:r>
                  <w:proofErr w:type="gramEnd"/>
                  <w:r w:rsidRPr="000E3BC1">
                    <w:rPr>
                      <w:rFonts w:ascii="Times New Roman" w:eastAsia="Times New Roman" w:hAnsi="Times New Roman" w:cs="Times New Roman"/>
                      <w:sz w:val="20"/>
                      <w:szCs w:val="20"/>
                    </w:rPr>
                    <w:t xml:space="preserve">-dodecanediol. These new </w:t>
                  </w:r>
                  <w:proofErr w:type="spellStart"/>
                  <w:r w:rsidRPr="000E3BC1">
                    <w:rPr>
                      <w:rFonts w:ascii="Times New Roman" w:eastAsia="Times New Roman" w:hAnsi="Times New Roman" w:cs="Times New Roman"/>
                      <w:sz w:val="20"/>
                      <w:szCs w:val="20"/>
                    </w:rPr>
                    <w:t>polyphosphonites</w:t>
                  </w:r>
                  <w:proofErr w:type="spellEnd"/>
                  <w:r w:rsidRPr="000E3BC1">
                    <w:rPr>
                      <w:rFonts w:ascii="Times New Roman" w:eastAsia="Times New Roman" w:hAnsi="Times New Roman" w:cs="Times New Roman"/>
                      <w:sz w:val="20"/>
                      <w:szCs w:val="20"/>
                    </w:rPr>
                    <w:t xml:space="preserve"> show slightly more complex </w:t>
                  </w:r>
                  <w:r w:rsidRPr="000E3BC1">
                    <w:rPr>
                      <w:rFonts w:ascii="Times New Roman" w:eastAsia="Times New Roman" w:hAnsi="Times New Roman" w:cs="Times New Roman"/>
                      <w:sz w:val="20"/>
                      <w:szCs w:val="20"/>
                      <w:vertAlign w:val="superscript"/>
                    </w:rPr>
                    <w:t>31</w:t>
                  </w:r>
                  <w:r w:rsidRPr="000E3BC1">
                    <w:rPr>
                      <w:rFonts w:ascii="Times New Roman" w:eastAsia="Times New Roman" w:hAnsi="Times New Roman" w:cs="Times New Roman"/>
                      <w:sz w:val="20"/>
                      <w:szCs w:val="20"/>
                    </w:rPr>
                    <w:t xml:space="preserve">P NMR spectra and also a lack of a detectable end group peak. These polymers have been converted to </w:t>
                  </w:r>
                  <w:proofErr w:type="spellStart"/>
                  <w:r w:rsidRPr="000E3BC1">
                    <w:rPr>
                      <w:rFonts w:ascii="Times New Roman" w:eastAsia="Times New Roman" w:hAnsi="Times New Roman" w:cs="Times New Roman"/>
                      <w:sz w:val="20"/>
                      <w:szCs w:val="20"/>
                    </w:rPr>
                    <w:t>polyphosphonates</w:t>
                  </w:r>
                  <w:proofErr w:type="spellEnd"/>
                  <w:r w:rsidRPr="000E3BC1">
                    <w:rPr>
                      <w:rFonts w:ascii="Times New Roman" w:eastAsia="Times New Roman" w:hAnsi="Times New Roman" w:cs="Times New Roman"/>
                      <w:sz w:val="20"/>
                      <w:szCs w:val="20"/>
                    </w:rPr>
                    <w:t xml:space="preserve"> that have been characterized by MALDI-TOF mass spectrometry and gel permeation chromatography to accurately determine their molecular weights of the polymer. The phosphorus atoms in each repeat unit of the </w:t>
                  </w:r>
                  <w:proofErr w:type="spellStart"/>
                  <w:r w:rsidRPr="000E3BC1">
                    <w:rPr>
                      <w:rFonts w:ascii="Times New Roman" w:eastAsia="Times New Roman" w:hAnsi="Times New Roman" w:cs="Times New Roman"/>
                      <w:sz w:val="20"/>
                      <w:szCs w:val="20"/>
                    </w:rPr>
                    <w:t>polyphosphonates</w:t>
                  </w:r>
                  <w:proofErr w:type="spellEnd"/>
                  <w:r w:rsidRPr="000E3BC1">
                    <w:rPr>
                      <w:rFonts w:ascii="Times New Roman" w:eastAsia="Times New Roman" w:hAnsi="Times New Roman" w:cs="Times New Roman"/>
                      <w:sz w:val="20"/>
                      <w:szCs w:val="20"/>
                    </w:rPr>
                    <w:t xml:space="preserve"> have the ability to coordinate to metal centers allowing the polyethylene oxide groups to act as a crown ether </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xml:space="preserve"> binding sites. Molecular versions of these groups have the ability to improve </w:t>
                  </w:r>
                  <w:proofErr w:type="spellStart"/>
                  <w:r w:rsidRPr="000E3BC1">
                    <w:rPr>
                      <w:rFonts w:ascii="Times New Roman" w:eastAsia="Times New Roman" w:hAnsi="Times New Roman" w:cs="Times New Roman"/>
                      <w:sz w:val="20"/>
                      <w:szCs w:val="20"/>
                    </w:rPr>
                    <w:t>sterioselectivity</w:t>
                  </w:r>
                  <w:proofErr w:type="spellEnd"/>
                  <w:r w:rsidRPr="000E3BC1">
                    <w:rPr>
                      <w:rFonts w:ascii="Times New Roman" w:eastAsia="Times New Roman" w:hAnsi="Times New Roman" w:cs="Times New Roman"/>
                      <w:sz w:val="20"/>
                      <w:szCs w:val="20"/>
                    </w:rPr>
                    <w:t xml:space="preserve"> in alkene </w:t>
                  </w:r>
                  <w:proofErr w:type="spellStart"/>
                  <w:r w:rsidRPr="000E3BC1">
                    <w:rPr>
                      <w:rFonts w:ascii="Times New Roman" w:eastAsia="Times New Roman" w:hAnsi="Times New Roman" w:cs="Times New Roman"/>
                      <w:sz w:val="20"/>
                      <w:szCs w:val="20"/>
                    </w:rPr>
                    <w:t>hydroformlyation</w:t>
                  </w:r>
                  <w:proofErr w:type="spellEnd"/>
                  <w:r w:rsidRPr="000E3BC1">
                    <w:rPr>
                      <w:rFonts w:ascii="Times New Roman" w:eastAsia="Times New Roman" w:hAnsi="Times New Roman" w:cs="Times New Roman"/>
                      <w:sz w:val="20"/>
                      <w:szCs w:val="20"/>
                    </w:rPr>
                    <w:t xml:space="preserve"> reactions by binding alkali metal </w:t>
                  </w:r>
                  <w:proofErr w:type="spellStart"/>
                  <w:r w:rsidRPr="000E3BC1">
                    <w:rPr>
                      <w:rFonts w:ascii="Times New Roman" w:eastAsia="Times New Roman" w:hAnsi="Times New Roman" w:cs="Times New Roman"/>
                      <w:sz w:val="20"/>
                      <w:szCs w:val="20"/>
                    </w:rPr>
                    <w:t>cations</w:t>
                  </w:r>
                  <w:proofErr w:type="spellEnd"/>
                  <w:r w:rsidRPr="000E3BC1">
                    <w:rPr>
                      <w:rFonts w:ascii="Times New Roman" w:eastAsia="Times New Roman" w:hAnsi="Times New Roman" w:cs="Times New Roman"/>
                      <w:sz w:val="20"/>
                      <w:szCs w:val="20"/>
                    </w:rPr>
                    <w:t xml:space="preserve">, and the </w:t>
                  </w:r>
                  <w:proofErr w:type="spellStart"/>
                  <w:r w:rsidRPr="000E3BC1">
                    <w:rPr>
                      <w:rFonts w:ascii="Times New Roman" w:eastAsia="Times New Roman" w:hAnsi="Times New Roman" w:cs="Times New Roman"/>
                      <w:sz w:val="20"/>
                      <w:szCs w:val="20"/>
                    </w:rPr>
                    <w:t>polyphosphonates</w:t>
                  </w:r>
                  <w:proofErr w:type="spellEnd"/>
                  <w:r w:rsidRPr="000E3BC1">
                    <w:rPr>
                      <w:rFonts w:ascii="Times New Roman" w:eastAsia="Times New Roman" w:hAnsi="Times New Roman" w:cs="Times New Roman"/>
                      <w:sz w:val="20"/>
                      <w:szCs w:val="20"/>
                    </w:rPr>
                    <w:t xml:space="preserve"> have been evaluated as polymeric ligands for these applications.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1"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2346121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Seven-coordinate 18 e- complexes of tungsten (ii) bearing "N</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ligands: Synthesis and reactivity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Angelique Greene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angelfgreene@gmail.com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Angelique Greene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Skylar J. Ferrara</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Elaine Haas</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Joel T. Mague</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Jim P. Donahue</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Tulane </w:t>
                  </w:r>
                  <w:proofErr w:type="spellStart"/>
                  <w:r w:rsidRPr="000E3BC1">
                    <w:rPr>
                      <w:rFonts w:ascii="Times New Roman" w:eastAsia="Times New Roman" w:hAnsi="Times New Roman" w:cs="Times New Roman"/>
                      <w:sz w:val="20"/>
                      <w:szCs w:val="20"/>
                    </w:rPr>
                    <w:t>Univ</w:t>
                  </w:r>
                  <w:proofErr w:type="spellEnd"/>
                  <w:r w:rsidRPr="000E3BC1">
                    <w:rPr>
                      <w:rFonts w:ascii="Times New Roman" w:eastAsia="Times New Roman" w:hAnsi="Times New Roman" w:cs="Times New Roman"/>
                      <w:sz w:val="20"/>
                      <w:szCs w:val="20"/>
                    </w:rPr>
                    <w:t xml:space="preserve">, New Orleans, LA, United States. </w:t>
                  </w:r>
                  <w:r w:rsidRPr="000E3BC1">
                    <w:rPr>
                      <w:rFonts w:ascii="Times New Roman" w:eastAsia="Times New Roman" w:hAnsi="Times New Roman" w:cs="Times New Roman"/>
                      <w:sz w:val="20"/>
                      <w:szCs w:val="20"/>
                    </w:rPr>
                    <w:br/>
                    <w:t xml:space="preserve">2. Tulane University, New Orleans, LA, United States. </w:t>
                  </w:r>
                  <w:r w:rsidRPr="000E3BC1">
                    <w:rPr>
                      <w:rFonts w:ascii="Times New Roman" w:eastAsia="Times New Roman" w:hAnsi="Times New Roman" w:cs="Times New Roman"/>
                      <w:sz w:val="20"/>
                      <w:szCs w:val="20"/>
                    </w:rPr>
                    <w:br/>
                    <w:t xml:space="preserve">3. Chemistry, Tulane University, Metairie, LA, United States. </w:t>
                  </w:r>
                  <w:r w:rsidRPr="000E3BC1">
                    <w:rPr>
                      <w:rFonts w:ascii="Times New Roman" w:eastAsia="Times New Roman" w:hAnsi="Times New Roman" w:cs="Times New Roman"/>
                      <w:sz w:val="20"/>
                      <w:szCs w:val="20"/>
                    </w:rPr>
                    <w:br/>
                    <w:t xml:space="preserve">4. Oregon Health Science Center, Portland, OR,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Seven-Coordinate 18 e- complexes of [(N</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vertAlign w:val="superscript"/>
                    </w:rPr>
                    <w:t>1</w:t>
                  </w:r>
                  <w:proofErr w:type="gramStart"/>
                  <w:r w:rsidRPr="000E3BC1">
                    <w:rPr>
                      <w:rFonts w:ascii="Times New Roman" w:eastAsia="Times New Roman" w:hAnsi="Times New Roman" w:cs="Times New Roman"/>
                      <w:sz w:val="20"/>
                      <w:szCs w:val="20"/>
                      <w:vertAlign w:val="superscript"/>
                    </w:rPr>
                    <w:t>,2</w:t>
                  </w:r>
                  <w:proofErr w:type="gramEnd"/>
                  <w:r w:rsidRPr="000E3BC1">
                    <w:rPr>
                      <w:rFonts w:ascii="Times New Roman" w:eastAsia="Times New Roman" w:hAnsi="Times New Roman" w:cs="Times New Roman"/>
                      <w:sz w:val="20"/>
                      <w:szCs w:val="20"/>
                    </w:rPr>
                    <w:t>)W(CO)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(N2S2:1= N,N'-bis-2-methyl-mercaptopropyl-N,N'-dimethylethylenediamine,2= N,N'-bis-2-mercaptoethyl-N,N'-dimethylethylenediamine) have been synthesized and their </w:t>
                  </w:r>
                  <w:proofErr w:type="spellStart"/>
                  <w:r w:rsidRPr="000E3BC1">
                    <w:rPr>
                      <w:rFonts w:ascii="Times New Roman" w:eastAsia="Times New Roman" w:hAnsi="Times New Roman" w:cs="Times New Roman"/>
                      <w:sz w:val="20"/>
                      <w:szCs w:val="20"/>
                    </w:rPr>
                    <w:t>reactivities</w:t>
                  </w:r>
                  <w:proofErr w:type="spellEnd"/>
                  <w:r w:rsidRPr="000E3BC1">
                    <w:rPr>
                      <w:rFonts w:ascii="Times New Roman" w:eastAsia="Times New Roman" w:hAnsi="Times New Roman" w:cs="Times New Roman"/>
                      <w:sz w:val="20"/>
                      <w:szCs w:val="20"/>
                    </w:rPr>
                    <w:t xml:space="preserve"> explored. Seven-coordinate complexes of this type have been shown to lose two carbonyl ligands and form six-coordinate complexes with 4 e- donor ligands, </w:t>
                  </w:r>
                  <w:proofErr w:type="spellStart"/>
                  <w:r w:rsidRPr="000E3BC1">
                    <w:rPr>
                      <w:rFonts w:ascii="Times New Roman" w:eastAsia="Times New Roman" w:hAnsi="Times New Roman" w:cs="Times New Roman"/>
                      <w:sz w:val="20"/>
                      <w:szCs w:val="20"/>
                    </w:rPr>
                    <w:t>ie</w:t>
                  </w:r>
                  <w:proofErr w:type="spellEnd"/>
                  <w:r w:rsidRPr="000E3BC1">
                    <w:rPr>
                      <w:rFonts w:ascii="Times New Roman" w:eastAsia="Times New Roman" w:hAnsi="Times New Roman" w:cs="Times New Roman"/>
                      <w:sz w:val="20"/>
                      <w:szCs w:val="20"/>
                    </w:rPr>
                    <w:t xml:space="preserve">. </w:t>
                  </w:r>
                  <w:proofErr w:type="gramStart"/>
                  <w:r w:rsidRPr="000E3BC1">
                    <w:rPr>
                      <w:rFonts w:ascii="Times New Roman" w:eastAsia="Times New Roman" w:hAnsi="Times New Roman" w:cs="Times New Roman"/>
                      <w:sz w:val="20"/>
                      <w:szCs w:val="20"/>
                    </w:rPr>
                    <w:t>alkynes</w:t>
                  </w:r>
                  <w:proofErr w:type="gramEnd"/>
                  <w:r w:rsidRPr="000E3BC1">
                    <w:rPr>
                      <w:rFonts w:ascii="Times New Roman" w:eastAsia="Times New Roman" w:hAnsi="Times New Roman" w:cs="Times New Roman"/>
                      <w:sz w:val="20"/>
                      <w:szCs w:val="20"/>
                    </w:rPr>
                    <w:t xml:space="preserve">, nitriles, and ketones. Both Complexes have been fully characterized by 1H NMR, FT-IR, XRD, UV/Vis and MALDI-TOF. The </w:t>
                  </w:r>
                  <w:proofErr w:type="gramStart"/>
                  <w:r w:rsidRPr="000E3BC1">
                    <w:rPr>
                      <w:rFonts w:ascii="Times New Roman" w:eastAsia="Times New Roman" w:hAnsi="Times New Roman" w:cs="Times New Roman"/>
                      <w:sz w:val="20"/>
                      <w:szCs w:val="20"/>
                    </w:rPr>
                    <w:t>electrochemistry of these complexes have</w:t>
                  </w:r>
                  <w:proofErr w:type="gramEnd"/>
                  <w:r w:rsidRPr="000E3BC1">
                    <w:rPr>
                      <w:rFonts w:ascii="Times New Roman" w:eastAsia="Times New Roman" w:hAnsi="Times New Roman" w:cs="Times New Roman"/>
                      <w:sz w:val="20"/>
                      <w:szCs w:val="20"/>
                    </w:rPr>
                    <w:t xml:space="preserve"> also been explored via cyclic voltammetry. To </w:t>
                  </w:r>
                  <w:proofErr w:type="spellStart"/>
                  <w:r w:rsidRPr="000E3BC1">
                    <w:rPr>
                      <w:rFonts w:ascii="Times New Roman" w:eastAsia="Times New Roman" w:hAnsi="Times New Roman" w:cs="Times New Roman"/>
                      <w:sz w:val="20"/>
                      <w:szCs w:val="20"/>
                    </w:rPr>
                    <w:t>eludcidate</w:t>
                  </w:r>
                  <w:proofErr w:type="spellEnd"/>
                  <w:r w:rsidRPr="000E3BC1">
                    <w:rPr>
                      <w:rFonts w:ascii="Times New Roman" w:eastAsia="Times New Roman" w:hAnsi="Times New Roman" w:cs="Times New Roman"/>
                      <w:sz w:val="20"/>
                      <w:szCs w:val="20"/>
                    </w:rPr>
                    <w:t xml:space="preserve"> more information about the electronic structure of these complexes density functional theory calculations </w:t>
                  </w:r>
                  <w:proofErr w:type="gramStart"/>
                  <w:r w:rsidRPr="000E3BC1">
                    <w:rPr>
                      <w:rFonts w:ascii="Times New Roman" w:eastAsia="Times New Roman" w:hAnsi="Times New Roman" w:cs="Times New Roman"/>
                      <w:sz w:val="20"/>
                      <w:szCs w:val="20"/>
                    </w:rPr>
                    <w:t>have</w:t>
                  </w:r>
                  <w:proofErr w:type="gramEnd"/>
                  <w:r w:rsidRPr="000E3BC1">
                    <w:rPr>
                      <w:rFonts w:ascii="Times New Roman" w:eastAsia="Times New Roman" w:hAnsi="Times New Roman" w:cs="Times New Roman"/>
                      <w:sz w:val="20"/>
                      <w:szCs w:val="20"/>
                    </w:rPr>
                    <w:t xml:space="preserve"> also been employed.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2"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2353079</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Synthesis and optical properties of phosphonate-substituted free and locked </w:t>
                  </w:r>
                  <w:proofErr w:type="spellStart"/>
                  <w:r w:rsidRPr="000E3BC1">
                    <w:rPr>
                      <w:rFonts w:ascii="Times New Roman" w:eastAsia="Times New Roman" w:hAnsi="Times New Roman" w:cs="Times New Roman"/>
                      <w:sz w:val="20"/>
                      <w:szCs w:val="20"/>
                    </w:rPr>
                    <w:t>bithiophenes</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David French</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dnfrench@uab.edu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David French</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Jason L. Freeman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Qun</w:t>
                  </w:r>
                  <w:proofErr w:type="spellEnd"/>
                  <w:r w:rsidRPr="000E3BC1">
                    <w:rPr>
                      <w:rFonts w:ascii="Times New Roman" w:eastAsia="Times New Roman" w:hAnsi="Times New Roman" w:cs="Times New Roman"/>
                      <w:sz w:val="20"/>
                      <w:szCs w:val="20"/>
                    </w:rPr>
                    <w:t xml:space="preserve"> Zhao</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Cytec Industries, Stamford, CT, United States. </w:t>
                  </w:r>
                  <w:r w:rsidRPr="000E3BC1">
                    <w:rPr>
                      <w:rFonts w:ascii="Times New Roman" w:eastAsia="Times New Roman" w:hAnsi="Times New Roman" w:cs="Times New Roman"/>
                      <w:sz w:val="20"/>
                      <w:szCs w:val="20"/>
                    </w:rPr>
                    <w:br/>
                    <w:t xml:space="preserve">2. Chemistry, University of Alabama at Birmingham, Birmingham, AL,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Two new series of phosphonate-substituted </w:t>
                  </w:r>
                  <w:proofErr w:type="spellStart"/>
                  <w:r w:rsidRPr="000E3BC1">
                    <w:rPr>
                      <w:rFonts w:ascii="Times New Roman" w:eastAsia="Times New Roman" w:hAnsi="Times New Roman" w:cs="Times New Roman"/>
                      <w:sz w:val="20"/>
                      <w:szCs w:val="20"/>
                    </w:rPr>
                    <w:t>bithiophenes</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pdP</w:t>
                  </w:r>
                  <w:proofErr w:type="spellEnd"/>
                  <w:r w:rsidRPr="000E3BC1">
                    <w:rPr>
                      <w:rFonts w:ascii="Times New Roman" w:eastAsia="Times New Roman" w:hAnsi="Times New Roman" w:cs="Times New Roman"/>
                      <w:sz w:val="20"/>
                      <w:szCs w:val="20"/>
                    </w:rPr>
                    <w:t>(X</w:t>
                  </w:r>
                  <w:proofErr w:type="gramStart"/>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 xml:space="preserve">C4H2S)2H and </w:t>
                  </w:r>
                  <w:proofErr w:type="spellStart"/>
                  <w:r w:rsidRPr="000E3BC1">
                    <w:rPr>
                      <w:rFonts w:ascii="Times New Roman" w:eastAsia="Times New Roman" w:hAnsi="Times New Roman" w:cs="Times New Roman"/>
                      <w:sz w:val="20"/>
                      <w:szCs w:val="20"/>
                    </w:rPr>
                    <w:t>pdP</w:t>
                  </w:r>
                  <w:proofErr w:type="spellEnd"/>
                  <w:r w:rsidRPr="000E3BC1">
                    <w:rPr>
                      <w:rFonts w:ascii="Times New Roman" w:eastAsia="Times New Roman" w:hAnsi="Times New Roman" w:cs="Times New Roman"/>
                      <w:sz w:val="20"/>
                      <w:szCs w:val="20"/>
                    </w:rPr>
                    <w:t>(X)(C4H2S)2P(X)</w:t>
                  </w:r>
                  <w:proofErr w:type="spellStart"/>
                  <w:r w:rsidRPr="000E3BC1">
                    <w:rPr>
                      <w:rFonts w:ascii="Times New Roman" w:eastAsia="Times New Roman" w:hAnsi="Times New Roman" w:cs="Times New Roman"/>
                      <w:sz w:val="20"/>
                      <w:szCs w:val="20"/>
                    </w:rPr>
                    <w:t>pd</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pd</w:t>
                  </w:r>
                  <w:proofErr w:type="spellEnd"/>
                  <w:r w:rsidRPr="000E3BC1">
                    <w:rPr>
                      <w:rFonts w:ascii="Times New Roman" w:eastAsia="Times New Roman" w:hAnsi="Times New Roman" w:cs="Times New Roman"/>
                      <w:sz w:val="20"/>
                      <w:szCs w:val="20"/>
                    </w:rPr>
                    <w:t xml:space="preserve"> = OCH2C(CH3)2CH2O; X = O, S, Se), have been synthesized and the emission spectra, and third-order nonlinear optical absorptions have been obtained. Computational estimates of the emission spectra have been calculated and compared to experimental results of said compounds. The compounds show emission wavelengths between 380-400 nm, and depending on the choice of X, have quantum yields much greater than 2</w:t>
                  </w:r>
                  <w:proofErr w:type="gramStart"/>
                  <w:r w:rsidRPr="000E3BC1">
                    <w:rPr>
                      <w:rFonts w:ascii="Times New Roman" w:eastAsia="Times New Roman" w:hAnsi="Times New Roman" w:cs="Times New Roman"/>
                      <w:sz w:val="20"/>
                      <w:szCs w:val="20"/>
                    </w:rPr>
                    <w:t>,2’</w:t>
                  </w:r>
                  <w:proofErr w:type="gramEnd"/>
                  <w:r w:rsidRPr="000E3BC1">
                    <w:rPr>
                      <w:rFonts w:ascii="Times New Roman" w:eastAsia="Times New Roman" w:hAnsi="Times New Roman" w:cs="Times New Roman"/>
                      <w:sz w:val="20"/>
                      <w:szCs w:val="20"/>
                    </w:rPr>
                    <w:t xml:space="preserve">-bithiophene. Calculated absorption wavelengths differ by a maximum of 10% Conformational analysis indicates two distinct S-C-C-S torsion angles within the </w:t>
                  </w:r>
                  <w:proofErr w:type="spellStart"/>
                  <w:r w:rsidRPr="000E3BC1">
                    <w:rPr>
                      <w:rFonts w:ascii="Times New Roman" w:eastAsia="Times New Roman" w:hAnsi="Times New Roman" w:cs="Times New Roman"/>
                      <w:sz w:val="20"/>
                      <w:szCs w:val="20"/>
                    </w:rPr>
                    <w:t>bithiophene</w:t>
                  </w:r>
                  <w:proofErr w:type="spellEnd"/>
                  <w:r w:rsidRPr="000E3BC1">
                    <w:rPr>
                      <w:rFonts w:ascii="Times New Roman" w:eastAsia="Times New Roman" w:hAnsi="Times New Roman" w:cs="Times New Roman"/>
                      <w:sz w:val="20"/>
                      <w:szCs w:val="20"/>
                    </w:rPr>
                    <w:t xml:space="preserve"> domain, </w:t>
                  </w:r>
                  <w:proofErr w:type="spellStart"/>
                  <w:r w:rsidRPr="000E3BC1">
                    <w:rPr>
                      <w:rFonts w:ascii="Times New Roman" w:eastAsia="Times New Roman" w:hAnsi="Times New Roman" w:cs="Times New Roman"/>
                      <w:sz w:val="20"/>
                      <w:szCs w:val="20"/>
                    </w:rPr>
                    <w:t>syn</w:t>
                  </w:r>
                  <w:proofErr w:type="spellEnd"/>
                  <w:r w:rsidRPr="000E3BC1">
                    <w:rPr>
                      <w:rFonts w:ascii="Times New Roman" w:eastAsia="Times New Roman" w:hAnsi="Times New Roman" w:cs="Times New Roman"/>
                      <w:sz w:val="20"/>
                      <w:szCs w:val="20"/>
                    </w:rPr>
                    <w:t xml:space="preserve"> and anti. </w:t>
                  </w:r>
                  <w:proofErr w:type="gramStart"/>
                  <w:r w:rsidRPr="000E3BC1">
                    <w:rPr>
                      <w:rFonts w:ascii="Times New Roman" w:eastAsia="Times New Roman" w:hAnsi="Times New Roman" w:cs="Times New Roman"/>
                      <w:sz w:val="20"/>
                      <w:szCs w:val="20"/>
                    </w:rPr>
                    <w:t>Distribution between the two are</w:t>
                  </w:r>
                  <w:proofErr w:type="gramEnd"/>
                  <w:r w:rsidRPr="000E3BC1">
                    <w:rPr>
                      <w:rFonts w:ascii="Times New Roman" w:eastAsia="Times New Roman" w:hAnsi="Times New Roman" w:cs="Times New Roman"/>
                      <w:sz w:val="20"/>
                      <w:szCs w:val="20"/>
                    </w:rPr>
                    <w:t xml:space="preserve"> nearly 2:1 over all examined conformations. When excited, energy can be dissipated via non-radiative relaxation arising from the rotation about the S-C-C-S bond. Even though the phosphonate-substituted </w:t>
                  </w:r>
                  <w:proofErr w:type="spellStart"/>
                  <w:r w:rsidRPr="000E3BC1">
                    <w:rPr>
                      <w:rFonts w:ascii="Times New Roman" w:eastAsia="Times New Roman" w:hAnsi="Times New Roman" w:cs="Times New Roman"/>
                      <w:sz w:val="20"/>
                      <w:szCs w:val="20"/>
                    </w:rPr>
                    <w:t>bithiophenes</w:t>
                  </w:r>
                  <w:proofErr w:type="spellEnd"/>
                  <w:r w:rsidRPr="000E3BC1">
                    <w:rPr>
                      <w:rFonts w:ascii="Times New Roman" w:eastAsia="Times New Roman" w:hAnsi="Times New Roman" w:cs="Times New Roman"/>
                      <w:sz w:val="20"/>
                      <w:szCs w:val="20"/>
                    </w:rPr>
                    <w:t xml:space="preserve"> have excellent emission quantum yields and good nonlinear absorptions, there is room for improvement. Therefore a locked phosphonate-substituted </w:t>
                  </w:r>
                  <w:proofErr w:type="spellStart"/>
                  <w:r w:rsidRPr="000E3BC1">
                    <w:rPr>
                      <w:rFonts w:ascii="Times New Roman" w:eastAsia="Times New Roman" w:hAnsi="Times New Roman" w:cs="Times New Roman"/>
                      <w:sz w:val="20"/>
                      <w:szCs w:val="20"/>
                    </w:rPr>
                    <w:t>bithiophene</w:t>
                  </w:r>
                  <w:proofErr w:type="spellEnd"/>
                  <w:r w:rsidRPr="000E3BC1">
                    <w:rPr>
                      <w:rFonts w:ascii="Times New Roman" w:eastAsia="Times New Roman" w:hAnsi="Times New Roman" w:cs="Times New Roman"/>
                      <w:sz w:val="20"/>
                      <w:szCs w:val="20"/>
                    </w:rPr>
                    <w:t xml:space="preserve"> was theorized to prevent non-radiative relaxation. Literature provides easy access to a </w:t>
                  </w:r>
                  <w:proofErr w:type="spellStart"/>
                  <w:r w:rsidRPr="000E3BC1">
                    <w:rPr>
                      <w:rFonts w:ascii="Times New Roman" w:eastAsia="Times New Roman" w:hAnsi="Times New Roman" w:cs="Times New Roman"/>
                      <w:sz w:val="20"/>
                      <w:szCs w:val="20"/>
                    </w:rPr>
                    <w:t>conformationally</w:t>
                  </w:r>
                  <w:proofErr w:type="spellEnd"/>
                  <w:r w:rsidRPr="000E3BC1">
                    <w:rPr>
                      <w:rFonts w:ascii="Times New Roman" w:eastAsia="Times New Roman" w:hAnsi="Times New Roman" w:cs="Times New Roman"/>
                      <w:sz w:val="20"/>
                      <w:szCs w:val="20"/>
                    </w:rPr>
                    <w:t xml:space="preserve"> locked </w:t>
                  </w:r>
                  <w:proofErr w:type="spellStart"/>
                  <w:r w:rsidRPr="000E3BC1">
                    <w:rPr>
                      <w:rFonts w:ascii="Times New Roman" w:eastAsia="Times New Roman" w:hAnsi="Times New Roman" w:cs="Times New Roman"/>
                      <w:sz w:val="20"/>
                      <w:szCs w:val="20"/>
                    </w:rPr>
                    <w:t>bithiophene</w:t>
                  </w:r>
                  <w:proofErr w:type="spellEnd"/>
                  <w:r w:rsidRPr="000E3BC1">
                    <w:rPr>
                      <w:rFonts w:ascii="Times New Roman" w:eastAsia="Times New Roman" w:hAnsi="Times New Roman" w:cs="Times New Roman"/>
                      <w:sz w:val="20"/>
                      <w:szCs w:val="20"/>
                    </w:rPr>
                    <w:t xml:space="preserve"> in the form of </w:t>
                  </w:r>
                  <w:proofErr w:type="spellStart"/>
                  <w:proofErr w:type="gramStart"/>
                  <w:r w:rsidRPr="000E3BC1">
                    <w:rPr>
                      <w:rFonts w:ascii="Times New Roman" w:eastAsia="Times New Roman" w:hAnsi="Times New Roman" w:cs="Times New Roman"/>
                      <w:sz w:val="20"/>
                      <w:szCs w:val="20"/>
                    </w:rPr>
                    <w:t>benzo</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 xml:space="preserve">1,2-b:6,5-b']dithiophene-4,5-dione (BDTD). The </w:t>
                  </w:r>
                  <w:proofErr w:type="spellStart"/>
                  <w:r w:rsidRPr="000E3BC1">
                    <w:rPr>
                      <w:rFonts w:ascii="Times New Roman" w:eastAsia="Times New Roman" w:hAnsi="Times New Roman" w:cs="Times New Roman"/>
                      <w:sz w:val="20"/>
                      <w:szCs w:val="20"/>
                    </w:rPr>
                    <w:t>dione</w:t>
                  </w:r>
                  <w:proofErr w:type="spellEnd"/>
                  <w:r w:rsidRPr="000E3BC1">
                    <w:rPr>
                      <w:rFonts w:ascii="Times New Roman" w:eastAsia="Times New Roman" w:hAnsi="Times New Roman" w:cs="Times New Roman"/>
                      <w:sz w:val="20"/>
                      <w:szCs w:val="20"/>
                    </w:rPr>
                    <w:t xml:space="preserve"> bridge restricts motion about the S-C-C-S bond, preventing energy being lost to heat, and the carbonyls provide a fully conjugated backbone. Comparison of computational estimates of intrinsic fluorescence lifetimes between 2</w:t>
                  </w:r>
                  <w:proofErr w:type="gramStart"/>
                  <w:r w:rsidRPr="000E3BC1">
                    <w:rPr>
                      <w:rFonts w:ascii="Times New Roman" w:eastAsia="Times New Roman" w:hAnsi="Times New Roman" w:cs="Times New Roman"/>
                      <w:sz w:val="20"/>
                      <w:szCs w:val="20"/>
                    </w:rPr>
                    <w:t>,2’</w:t>
                  </w:r>
                  <w:proofErr w:type="gramEnd"/>
                  <w:r w:rsidRPr="000E3BC1">
                    <w:rPr>
                      <w:rFonts w:ascii="Times New Roman" w:eastAsia="Times New Roman" w:hAnsi="Times New Roman" w:cs="Times New Roman"/>
                      <w:sz w:val="20"/>
                      <w:szCs w:val="20"/>
                    </w:rPr>
                    <w:t xml:space="preserve">-bithiophene and BDTD show the locked </w:t>
                  </w:r>
                  <w:proofErr w:type="spellStart"/>
                  <w:r w:rsidRPr="000E3BC1">
                    <w:rPr>
                      <w:rFonts w:ascii="Times New Roman" w:eastAsia="Times New Roman" w:hAnsi="Times New Roman" w:cs="Times New Roman"/>
                      <w:sz w:val="20"/>
                      <w:szCs w:val="20"/>
                    </w:rPr>
                    <w:t>bithiophene</w:t>
                  </w:r>
                  <w:proofErr w:type="spellEnd"/>
                  <w:r w:rsidRPr="000E3BC1">
                    <w:rPr>
                      <w:rFonts w:ascii="Times New Roman" w:eastAsia="Times New Roman" w:hAnsi="Times New Roman" w:cs="Times New Roman"/>
                      <w:sz w:val="20"/>
                      <w:szCs w:val="20"/>
                    </w:rPr>
                    <w:t xml:space="preserve"> having a 105 increase. The emission wavelength of BDTD is at 577 nm; however both properties may be affected by phosphonate substitution. Synthesizing a library of phosphonate-substituted BDTD compounds, all while obtaining computational emission parameters, may give rise to new candidates for optical power limiting applications and materials for organic light emitting diodes.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3"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2356524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Synthesis, characterization, and biological studies of Ru-Pt bimetallic complexes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Kaitlyn </w:t>
                  </w:r>
                  <w:proofErr w:type="spellStart"/>
                  <w:r w:rsidRPr="000E3BC1">
                    <w:rPr>
                      <w:rFonts w:ascii="Times New Roman" w:eastAsia="Times New Roman" w:hAnsi="Times New Roman" w:cs="Times New Roman"/>
                      <w:sz w:val="20"/>
                      <w:szCs w:val="20"/>
                    </w:rPr>
                    <w:t>Wyland</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wylandk@verizon.net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Kaitlyn Wyland</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Emily Hoffman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Alexis Hagelgans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Denali Davis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Avijita</w:t>
                  </w:r>
                  <w:proofErr w:type="spellEnd"/>
                  <w:r w:rsidRPr="000E3BC1">
                    <w:rPr>
                      <w:rFonts w:ascii="Times New Roman" w:eastAsia="Times New Roman" w:hAnsi="Times New Roman" w:cs="Times New Roman"/>
                      <w:sz w:val="20"/>
                      <w:szCs w:val="20"/>
                    </w:rPr>
                    <w:t xml:space="preserve"> Jain</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w:t>
                  </w:r>
                  <w:proofErr w:type="gramStart"/>
                  <w:r w:rsidRPr="000E3BC1">
                    <w:rPr>
                      <w:rFonts w:ascii="Times New Roman" w:eastAsia="Times New Roman" w:hAnsi="Times New Roman" w:cs="Times New Roman"/>
                      <w:sz w:val="20"/>
                      <w:szCs w:val="20"/>
                    </w:rPr>
                    <w:t>Chemistry ,</w:t>
                  </w:r>
                  <w:proofErr w:type="gramEnd"/>
                  <w:r w:rsidRPr="000E3BC1">
                    <w:rPr>
                      <w:rFonts w:ascii="Times New Roman" w:eastAsia="Times New Roman" w:hAnsi="Times New Roman" w:cs="Times New Roman"/>
                      <w:sz w:val="20"/>
                      <w:szCs w:val="20"/>
                    </w:rPr>
                    <w:t xml:space="preserve"> Indiana University of Pennsylvania, Indiana, PA, United States. </w:t>
                  </w:r>
                  <w:r w:rsidRPr="000E3BC1">
                    <w:rPr>
                      <w:rFonts w:ascii="Times New Roman" w:eastAsia="Times New Roman" w:hAnsi="Times New Roman" w:cs="Times New Roman"/>
                      <w:sz w:val="20"/>
                      <w:szCs w:val="20"/>
                    </w:rPr>
                    <w:br/>
                    <w:t xml:space="preserve">2. Chemistry, Indiana University of Pennsylvania, Indiana, PA,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Bimetallic complexes consisting of ruthenium based chromophores and a cisplatin moiety are of interest as they display multifunctional interactions with DNA. Herein, we report synthesis, characterization of two mixed metal complexes, [(4-Me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bpy)2RudppPtCl</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](PF</w:t>
                  </w:r>
                  <w:r w:rsidRPr="000E3BC1">
                    <w:rPr>
                      <w:rFonts w:ascii="Times New Roman" w:eastAsia="Times New Roman" w:hAnsi="Times New Roman" w:cs="Times New Roman"/>
                      <w:sz w:val="20"/>
                      <w:szCs w:val="20"/>
                      <w:vertAlign w:val="subscript"/>
                    </w:rPr>
                    <w:t>6</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and [(6-Me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bpy)2RudppPtCl</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](PF</w:t>
                  </w:r>
                  <w:r w:rsidRPr="000E3BC1">
                    <w:rPr>
                      <w:rFonts w:ascii="Times New Roman" w:eastAsia="Times New Roman" w:hAnsi="Times New Roman" w:cs="Times New Roman"/>
                      <w:sz w:val="20"/>
                      <w:szCs w:val="20"/>
                      <w:vertAlign w:val="subscript"/>
                    </w:rPr>
                    <w:t>6</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 where </w:t>
                  </w:r>
                  <w:proofErr w:type="spellStart"/>
                  <w:r w:rsidRPr="000E3BC1">
                    <w:rPr>
                      <w:rFonts w:ascii="Times New Roman" w:eastAsia="Times New Roman" w:hAnsi="Times New Roman" w:cs="Times New Roman"/>
                      <w:sz w:val="20"/>
                      <w:szCs w:val="20"/>
                    </w:rPr>
                    <w:t>dpp</w:t>
                  </w:r>
                  <w:proofErr w:type="spellEnd"/>
                  <w:r w:rsidRPr="000E3BC1">
                    <w:rPr>
                      <w:rFonts w:ascii="Times New Roman" w:eastAsia="Times New Roman" w:hAnsi="Times New Roman" w:cs="Times New Roman"/>
                      <w:sz w:val="20"/>
                      <w:szCs w:val="20"/>
                    </w:rPr>
                    <w:t xml:space="preserve"> = 2,3-bis(2-pyridyl)pyrazine, 4-Me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bpy = 4, 4'-2,2'-bipyridine, 6-Me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bpy = 6, 6'-2,2'-bipyridine). These complexes exhibit Ru → </w:t>
                  </w:r>
                  <w:proofErr w:type="spellStart"/>
                  <w:r w:rsidRPr="000E3BC1">
                    <w:rPr>
                      <w:rFonts w:ascii="Times New Roman" w:eastAsia="Times New Roman" w:hAnsi="Times New Roman" w:cs="Times New Roman"/>
                      <w:sz w:val="20"/>
                      <w:szCs w:val="20"/>
                    </w:rPr>
                    <w:t>dpp</w:t>
                  </w:r>
                  <w:proofErr w:type="spellEnd"/>
                  <w:r w:rsidRPr="000E3BC1">
                    <w:rPr>
                      <w:rFonts w:ascii="Times New Roman" w:eastAsia="Times New Roman" w:hAnsi="Times New Roman" w:cs="Times New Roman"/>
                      <w:sz w:val="20"/>
                      <w:szCs w:val="20"/>
                    </w:rPr>
                    <w:t xml:space="preserve"> based metal to ligand based charge transfer transition in the visible region and ligand based π→π* transitions in the UV region. The redox, spectroscopic, and DNA binding properties of designed molecules will be presented.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4"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2356979</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proofErr w:type="spellStart"/>
                  <w:r w:rsidRPr="000E3BC1">
                    <w:rPr>
                      <w:rFonts w:ascii="Times New Roman" w:eastAsia="Times New Roman" w:hAnsi="Times New Roman" w:cs="Times New Roman"/>
                      <w:b/>
                      <w:bCs/>
                      <w:sz w:val="20"/>
                      <w:szCs w:val="20"/>
                    </w:rPr>
                    <w:t>Metallocene</w:t>
                  </w:r>
                  <w:proofErr w:type="spellEnd"/>
                  <w:r w:rsidRPr="000E3BC1">
                    <w:rPr>
                      <w:rFonts w:ascii="Times New Roman" w:eastAsia="Times New Roman" w:hAnsi="Times New Roman" w:cs="Times New Roman"/>
                      <w:b/>
                      <w:bCs/>
                      <w:sz w:val="20"/>
                      <w:szCs w:val="20"/>
                    </w:rPr>
                    <w:t xml:space="preserve"> </w:t>
                  </w:r>
                  <w:proofErr w:type="spellStart"/>
                  <w:r w:rsidRPr="000E3BC1">
                    <w:rPr>
                      <w:rFonts w:ascii="Times New Roman" w:eastAsia="Times New Roman" w:hAnsi="Times New Roman" w:cs="Times New Roman"/>
                      <w:b/>
                      <w:bCs/>
                      <w:sz w:val="20"/>
                      <w:szCs w:val="20"/>
                    </w:rPr>
                    <w:t>dichlorides</w:t>
                  </w:r>
                  <w:proofErr w:type="spellEnd"/>
                  <w:r w:rsidRPr="000E3BC1">
                    <w:rPr>
                      <w:rFonts w:ascii="Times New Roman" w:eastAsia="Times New Roman" w:hAnsi="Times New Roman" w:cs="Times New Roman"/>
                      <w:b/>
                      <w:bCs/>
                      <w:sz w:val="20"/>
                      <w:szCs w:val="20"/>
                    </w:rPr>
                    <w:t xml:space="preserve"> intercalation into the inorganic layered nanomaterial zirconium phosphate for potential cancer therapy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Barbara </w:t>
                  </w:r>
                  <w:proofErr w:type="spellStart"/>
                  <w:r w:rsidRPr="000E3BC1">
                    <w:rPr>
                      <w:rFonts w:ascii="Times New Roman" w:eastAsia="Times New Roman" w:hAnsi="Times New Roman" w:cs="Times New Roman"/>
                      <w:sz w:val="20"/>
                      <w:szCs w:val="20"/>
                    </w:rPr>
                    <w:t>Casañas</w:t>
                  </w:r>
                  <w:proofErr w:type="spellEnd"/>
                  <w:r w:rsidRPr="000E3BC1">
                    <w:rPr>
                      <w:rFonts w:ascii="Times New Roman" w:eastAsia="Times New Roman" w:hAnsi="Times New Roman" w:cs="Times New Roman"/>
                      <w:sz w:val="20"/>
                      <w:szCs w:val="20"/>
                    </w:rPr>
                    <w:t>-Montes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barbaracm11@gmail.com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Barbara Casañas-Montes</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Agustin Diaz</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Cindy M. Barbosa Nunez</w:t>
                  </w:r>
                  <w:r w:rsidRPr="000E3BC1">
                    <w:rPr>
                      <w:rFonts w:ascii="Times New Roman" w:eastAsia="Times New Roman" w:hAnsi="Times New Roman" w:cs="Times New Roman"/>
                      <w:sz w:val="20"/>
                      <w:szCs w:val="20"/>
                      <w:vertAlign w:val="superscript"/>
                    </w:rPr>
                    <w:t>6</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Coralis</w:t>
                  </w:r>
                  <w:proofErr w:type="spellEnd"/>
                  <w:r w:rsidRPr="000E3BC1">
                    <w:rPr>
                      <w:rFonts w:ascii="Times New Roman" w:eastAsia="Times New Roman" w:hAnsi="Times New Roman" w:cs="Times New Roman"/>
                      <w:sz w:val="20"/>
                      <w:szCs w:val="20"/>
                    </w:rPr>
                    <w:t xml:space="preserve"> Ramos Gonzalez</w:t>
                  </w:r>
                  <w:r w:rsidRPr="000E3BC1">
                    <w:rPr>
                      <w:rFonts w:ascii="Times New Roman" w:eastAsia="Times New Roman" w:hAnsi="Times New Roman" w:cs="Times New Roman"/>
                      <w:sz w:val="20"/>
                      <w:szCs w:val="20"/>
                      <w:vertAlign w:val="superscript"/>
                    </w:rPr>
                    <w:t>7</w:t>
                  </w:r>
                  <w:r w:rsidRPr="000E3BC1">
                    <w:rPr>
                      <w:rFonts w:ascii="Times New Roman" w:eastAsia="Times New Roman" w:hAnsi="Times New Roman" w:cs="Times New Roman"/>
                      <w:sz w:val="20"/>
                      <w:szCs w:val="20"/>
                    </w:rPr>
                    <w:t>, Cindy Collazo</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Enrique Melendez</w:t>
                  </w:r>
                  <w:r w:rsidRPr="000E3BC1">
                    <w:rPr>
                      <w:rFonts w:ascii="Times New Roman" w:eastAsia="Times New Roman" w:hAnsi="Times New Roman" w:cs="Times New Roman"/>
                      <w:sz w:val="20"/>
                      <w:szCs w:val="20"/>
                      <w:vertAlign w:val="superscript"/>
                    </w:rPr>
                    <w:t>5</w:t>
                  </w:r>
                  <w:r w:rsidRPr="000E3BC1">
                    <w:rPr>
                      <w:rFonts w:ascii="Times New Roman" w:eastAsia="Times New Roman" w:hAnsi="Times New Roman" w:cs="Times New Roman"/>
                      <w:sz w:val="20"/>
                      <w:szCs w:val="20"/>
                    </w:rPr>
                    <w:t>, Franck Fayon</w:t>
                  </w:r>
                  <w:r w:rsidRPr="000E3BC1">
                    <w:rPr>
                      <w:rFonts w:ascii="Times New Roman" w:eastAsia="Times New Roman" w:hAnsi="Times New Roman" w:cs="Times New Roman"/>
                      <w:sz w:val="20"/>
                      <w:szCs w:val="20"/>
                      <w:vertAlign w:val="superscript"/>
                    </w:rPr>
                    <w:t>9</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Clémence</w:t>
                  </w:r>
                  <w:proofErr w:type="spellEnd"/>
                  <w:r w:rsidRPr="000E3BC1">
                    <w:rPr>
                      <w:rFonts w:ascii="Times New Roman" w:eastAsia="Times New Roman" w:hAnsi="Times New Roman" w:cs="Times New Roman"/>
                      <w:sz w:val="20"/>
                      <w:szCs w:val="20"/>
                    </w:rPr>
                    <w:t xml:space="preserve"> Queffelec</w:t>
                  </w:r>
                  <w:r w:rsidRPr="000E3BC1">
                    <w:rPr>
                      <w:rFonts w:ascii="Times New Roman" w:eastAsia="Times New Roman" w:hAnsi="Times New Roman" w:cs="Times New Roman"/>
                      <w:sz w:val="20"/>
                      <w:szCs w:val="20"/>
                      <w:vertAlign w:val="superscript"/>
                    </w:rPr>
                    <w:t>8</w:t>
                  </w:r>
                  <w:r w:rsidRPr="000E3BC1">
                    <w:rPr>
                      <w:rFonts w:ascii="Times New Roman" w:eastAsia="Times New Roman" w:hAnsi="Times New Roman" w:cs="Times New Roman"/>
                      <w:sz w:val="20"/>
                      <w:szCs w:val="20"/>
                    </w:rPr>
                    <w:t>, Abraham Clearfield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Bruno Bujoli</w:t>
                  </w:r>
                  <w:r w:rsidRPr="000E3BC1">
                    <w:rPr>
                      <w:rFonts w:ascii="Times New Roman" w:eastAsia="Times New Roman" w:hAnsi="Times New Roman" w:cs="Times New Roman"/>
                      <w:sz w:val="20"/>
                      <w:szCs w:val="20"/>
                      <w:vertAlign w:val="superscript"/>
                    </w:rPr>
                    <w:t>8</w:t>
                  </w:r>
                  <w:r w:rsidRPr="000E3BC1">
                    <w:rPr>
                      <w:rFonts w:ascii="Times New Roman" w:eastAsia="Times New Roman" w:hAnsi="Times New Roman" w:cs="Times New Roman"/>
                      <w:sz w:val="20"/>
                      <w:szCs w:val="20"/>
                    </w:rPr>
                    <w:t>, Jorge L. Colon</w:t>
                  </w:r>
                  <w:r w:rsidRPr="000E3BC1">
                    <w:rPr>
                      <w:rFonts w:ascii="Times New Roman" w:eastAsia="Times New Roman" w:hAnsi="Times New Roman" w:cs="Times New Roman"/>
                      <w:sz w:val="20"/>
                      <w:szCs w:val="20"/>
                      <w:vertAlign w:val="superscript"/>
                    </w:rPr>
                    <w:t>3</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R&amp;D, REM Surface Engineering, College Station, TX, United States. </w:t>
                  </w:r>
                  <w:r w:rsidRPr="000E3BC1">
                    <w:rPr>
                      <w:rFonts w:ascii="Times New Roman" w:eastAsia="Times New Roman" w:hAnsi="Times New Roman" w:cs="Times New Roman"/>
                      <w:sz w:val="20"/>
                      <w:szCs w:val="20"/>
                    </w:rPr>
                    <w:br/>
                    <w:t xml:space="preserve">2. Chemistry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Texas </w:t>
                  </w:r>
                  <w:proofErr w:type="gramStart"/>
                  <w:r w:rsidRPr="000E3BC1">
                    <w:rPr>
                      <w:rFonts w:ascii="Times New Roman" w:eastAsia="Times New Roman" w:hAnsi="Times New Roman" w:cs="Times New Roman"/>
                      <w:sz w:val="20"/>
                      <w:szCs w:val="20"/>
                    </w:rPr>
                    <w:t>AM</w:t>
                  </w:r>
                  <w:proofErr w:type="gram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Univ</w:t>
                  </w:r>
                  <w:proofErr w:type="spellEnd"/>
                  <w:r w:rsidRPr="000E3BC1">
                    <w:rPr>
                      <w:rFonts w:ascii="Times New Roman" w:eastAsia="Times New Roman" w:hAnsi="Times New Roman" w:cs="Times New Roman"/>
                      <w:sz w:val="20"/>
                      <w:szCs w:val="20"/>
                    </w:rPr>
                    <w:t xml:space="preserve">, College Station, TX, United States. </w:t>
                  </w:r>
                  <w:r w:rsidRPr="000E3BC1">
                    <w:rPr>
                      <w:rFonts w:ascii="Times New Roman" w:eastAsia="Times New Roman" w:hAnsi="Times New Roman" w:cs="Times New Roman"/>
                      <w:sz w:val="20"/>
                      <w:szCs w:val="20"/>
                    </w:rPr>
                    <w:br/>
                    <w:t xml:space="preserve">3. </w:t>
                  </w:r>
                  <w:proofErr w:type="spellStart"/>
                  <w:r w:rsidRPr="000E3BC1">
                    <w:rPr>
                      <w:rFonts w:ascii="Times New Roman" w:eastAsia="Times New Roman" w:hAnsi="Times New Roman" w:cs="Times New Roman"/>
                      <w:sz w:val="20"/>
                      <w:szCs w:val="20"/>
                    </w:rPr>
                    <w:t>Chem</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Univ</w:t>
                  </w:r>
                  <w:proofErr w:type="spellEnd"/>
                  <w:r w:rsidRPr="000E3BC1">
                    <w:rPr>
                      <w:rFonts w:ascii="Times New Roman" w:eastAsia="Times New Roman" w:hAnsi="Times New Roman" w:cs="Times New Roman"/>
                      <w:sz w:val="20"/>
                      <w:szCs w:val="20"/>
                    </w:rPr>
                    <w:t xml:space="preserve"> of Puerto Rico, San Juan, Puerto Rico, United States. </w:t>
                  </w:r>
                  <w:r w:rsidRPr="000E3BC1">
                    <w:rPr>
                      <w:rFonts w:ascii="Times New Roman" w:eastAsia="Times New Roman" w:hAnsi="Times New Roman" w:cs="Times New Roman"/>
                      <w:sz w:val="20"/>
                      <w:szCs w:val="20"/>
                    </w:rPr>
                    <w:br/>
                    <w:t xml:space="preserve">4. Chemistry, University of Puerto Rico-Río </w:t>
                  </w:r>
                  <w:proofErr w:type="spellStart"/>
                  <w:r w:rsidRPr="000E3BC1">
                    <w:rPr>
                      <w:rFonts w:ascii="Times New Roman" w:eastAsia="Times New Roman" w:hAnsi="Times New Roman" w:cs="Times New Roman"/>
                      <w:sz w:val="20"/>
                      <w:szCs w:val="20"/>
                    </w:rPr>
                    <w:t>Piedras</w:t>
                  </w:r>
                  <w:proofErr w:type="spellEnd"/>
                  <w:r w:rsidRPr="000E3BC1">
                    <w:rPr>
                      <w:rFonts w:ascii="Times New Roman" w:eastAsia="Times New Roman" w:hAnsi="Times New Roman" w:cs="Times New Roman"/>
                      <w:sz w:val="20"/>
                      <w:szCs w:val="20"/>
                    </w:rPr>
                    <w:t xml:space="preserve">, Carolina, PR, United States. </w:t>
                  </w:r>
                  <w:r w:rsidRPr="000E3BC1">
                    <w:rPr>
                      <w:rFonts w:ascii="Times New Roman" w:eastAsia="Times New Roman" w:hAnsi="Times New Roman" w:cs="Times New Roman"/>
                      <w:sz w:val="20"/>
                      <w:szCs w:val="20"/>
                    </w:rPr>
                    <w:br/>
                    <w:t xml:space="preserve">5. Chemistry, University of Puerto Rico-Mayaguez, Mayaguez, PR, United States. </w:t>
                  </w:r>
                  <w:r w:rsidRPr="000E3BC1">
                    <w:rPr>
                      <w:rFonts w:ascii="Times New Roman" w:eastAsia="Times New Roman" w:hAnsi="Times New Roman" w:cs="Times New Roman"/>
                      <w:sz w:val="20"/>
                      <w:szCs w:val="20"/>
                    </w:rPr>
                    <w:br/>
                    <w:t xml:space="preserve">6. Indiana University School of Medicine, Indianapolis, IN, United States. </w:t>
                  </w:r>
                  <w:r w:rsidRPr="000E3BC1">
                    <w:rPr>
                      <w:rFonts w:ascii="Times New Roman" w:eastAsia="Times New Roman" w:hAnsi="Times New Roman" w:cs="Times New Roman"/>
                      <w:sz w:val="20"/>
                      <w:szCs w:val="20"/>
                    </w:rPr>
                    <w:br/>
                    <w:t xml:space="preserve">7. Chemistry, University of Puerto Rico-Río </w:t>
                  </w:r>
                  <w:proofErr w:type="spellStart"/>
                  <w:r w:rsidRPr="000E3BC1">
                    <w:rPr>
                      <w:rFonts w:ascii="Times New Roman" w:eastAsia="Times New Roman" w:hAnsi="Times New Roman" w:cs="Times New Roman"/>
                      <w:sz w:val="20"/>
                      <w:szCs w:val="20"/>
                    </w:rPr>
                    <w:t>Piedras</w:t>
                  </w:r>
                  <w:proofErr w:type="spellEnd"/>
                  <w:r w:rsidRPr="000E3BC1">
                    <w:rPr>
                      <w:rFonts w:ascii="Times New Roman" w:eastAsia="Times New Roman" w:hAnsi="Times New Roman" w:cs="Times New Roman"/>
                      <w:sz w:val="20"/>
                      <w:szCs w:val="20"/>
                    </w:rPr>
                    <w:t xml:space="preserve">, San Sebastian, PR, United States. </w:t>
                  </w:r>
                  <w:r w:rsidRPr="000E3BC1">
                    <w:rPr>
                      <w:rFonts w:ascii="Times New Roman" w:eastAsia="Times New Roman" w:hAnsi="Times New Roman" w:cs="Times New Roman"/>
                      <w:sz w:val="20"/>
                      <w:szCs w:val="20"/>
                    </w:rPr>
                    <w:br/>
                    <w:t xml:space="preserve">8. Chemistry, </w:t>
                  </w:r>
                  <w:proofErr w:type="spellStart"/>
                  <w:r w:rsidRPr="000E3BC1">
                    <w:rPr>
                      <w:rFonts w:ascii="Times New Roman" w:eastAsia="Times New Roman" w:hAnsi="Times New Roman" w:cs="Times New Roman"/>
                      <w:sz w:val="20"/>
                      <w:szCs w:val="20"/>
                    </w:rPr>
                    <w:t>Université</w:t>
                  </w:r>
                  <w:proofErr w:type="spellEnd"/>
                  <w:r w:rsidRPr="000E3BC1">
                    <w:rPr>
                      <w:rFonts w:ascii="Times New Roman" w:eastAsia="Times New Roman" w:hAnsi="Times New Roman" w:cs="Times New Roman"/>
                      <w:sz w:val="20"/>
                      <w:szCs w:val="20"/>
                    </w:rPr>
                    <w:t xml:space="preserve"> de Nantes, Nantes, France. </w:t>
                  </w:r>
                  <w:r w:rsidRPr="000E3BC1">
                    <w:rPr>
                      <w:rFonts w:ascii="Times New Roman" w:eastAsia="Times New Roman" w:hAnsi="Times New Roman" w:cs="Times New Roman"/>
                      <w:sz w:val="20"/>
                      <w:szCs w:val="20"/>
                    </w:rPr>
                    <w:br/>
                    <w:t xml:space="preserve">9. CNRS, Orleans, France.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Zirconium </w:t>
                  </w:r>
                  <w:proofErr w:type="spellStart"/>
                  <w:proofErr w:type="gramStart"/>
                  <w:r w:rsidRPr="000E3BC1">
                    <w:rPr>
                      <w:rFonts w:ascii="Times New Roman" w:eastAsia="Times New Roman" w:hAnsi="Times New Roman" w:cs="Times New Roman"/>
                      <w:sz w:val="20"/>
                      <w:szCs w:val="20"/>
                    </w:rPr>
                    <w:t>bis</w:t>
                  </w:r>
                  <w:proofErr w:type="spellEnd"/>
                  <w:r w:rsidRPr="000E3BC1">
                    <w:rPr>
                      <w:rFonts w:ascii="Times New Roman" w:eastAsia="Times New Roman" w:hAnsi="Times New Roman" w:cs="Times New Roman"/>
                      <w:sz w:val="20"/>
                      <w:szCs w:val="20"/>
                    </w:rPr>
                    <w:t>(</w:t>
                  </w:r>
                  <w:proofErr w:type="spellStart"/>
                  <w:proofErr w:type="gramEnd"/>
                  <w:r w:rsidRPr="000E3BC1">
                    <w:rPr>
                      <w:rFonts w:ascii="Times New Roman" w:eastAsia="Times New Roman" w:hAnsi="Times New Roman" w:cs="Times New Roman"/>
                      <w:sz w:val="20"/>
                      <w:szCs w:val="20"/>
                    </w:rPr>
                    <w:t>monohydrogen</w:t>
                  </w:r>
                  <w:proofErr w:type="spellEnd"/>
                  <w:r w:rsidRPr="000E3BC1">
                    <w:rPr>
                      <w:rFonts w:ascii="Times New Roman" w:eastAsia="Times New Roman" w:hAnsi="Times New Roman" w:cs="Times New Roman"/>
                      <w:sz w:val="20"/>
                      <w:szCs w:val="20"/>
                    </w:rPr>
                    <w:t xml:space="preserve"> orthophosphate) monohydrate (</w:t>
                  </w:r>
                  <w:proofErr w:type="spellStart"/>
                  <w:r w:rsidRPr="000E3BC1">
                    <w:rPr>
                      <w:rFonts w:ascii="Times New Roman" w:eastAsia="Times New Roman" w:hAnsi="Times New Roman" w:cs="Times New Roman"/>
                      <w:sz w:val="20"/>
                      <w:szCs w:val="20"/>
                    </w:rPr>
                    <w:t>Zr</w:t>
                  </w:r>
                  <w:proofErr w:type="spellEnd"/>
                  <w:r w:rsidRPr="000E3BC1">
                    <w:rPr>
                      <w:rFonts w:ascii="Times New Roman" w:eastAsia="Times New Roman" w:hAnsi="Times New Roman" w:cs="Times New Roman"/>
                      <w:sz w:val="20"/>
                      <w:szCs w:val="20"/>
                    </w:rPr>
                    <w:t>(HPO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 α-</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 is the best characterized zirconium phosphate (</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 xml:space="preserve">). The highly hydrated phase of the layered </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 xml:space="preserve">, known as the 10.3 Å phase or Ɵ-phase, is an acidic ion exchanger that has been used for the immobilization of several photo-, bio-, and redox-active compounds. Applications for these materials can range from being used as catalysts, electron transfer systems, drug carriers, and modified electrodes. Among the bioactive compounds are the </w:t>
                  </w:r>
                  <w:proofErr w:type="spellStart"/>
                  <w:r w:rsidRPr="000E3BC1">
                    <w:rPr>
                      <w:rFonts w:ascii="Times New Roman" w:eastAsia="Times New Roman" w:hAnsi="Times New Roman" w:cs="Times New Roman"/>
                      <w:sz w:val="20"/>
                      <w:szCs w:val="20"/>
                    </w:rPr>
                    <w:t>metallocene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dichlorides</w:t>
                  </w:r>
                  <w:proofErr w:type="spellEnd"/>
                  <w:r w:rsidRPr="000E3BC1">
                    <w:rPr>
                      <w:rFonts w:ascii="Times New Roman" w:eastAsia="Times New Roman" w:hAnsi="Times New Roman" w:cs="Times New Roman"/>
                      <w:sz w:val="20"/>
                      <w:szCs w:val="20"/>
                    </w:rPr>
                    <w:t xml:space="preserve"> such as </w:t>
                  </w:r>
                  <w:proofErr w:type="spellStart"/>
                  <w:r w:rsidRPr="000E3BC1">
                    <w:rPr>
                      <w:rFonts w:ascii="Times New Roman" w:eastAsia="Times New Roman" w:hAnsi="Times New Roman" w:cs="Times New Roman"/>
                      <w:sz w:val="20"/>
                      <w:szCs w:val="20"/>
                    </w:rPr>
                    <w:t>titanocene</w:t>
                  </w:r>
                  <w:proofErr w:type="spellEnd"/>
                  <w:r w:rsidRPr="000E3BC1">
                    <w:rPr>
                      <w:rFonts w:ascii="Times New Roman" w:eastAsia="Times New Roman" w:hAnsi="Times New Roman" w:cs="Times New Roman"/>
                      <w:sz w:val="20"/>
                      <w:szCs w:val="20"/>
                    </w:rPr>
                    <w:t xml:space="preserve"> dichloride and </w:t>
                  </w:r>
                  <w:proofErr w:type="spellStart"/>
                  <w:r w:rsidRPr="000E3BC1">
                    <w:rPr>
                      <w:rFonts w:ascii="Times New Roman" w:eastAsia="Times New Roman" w:hAnsi="Times New Roman" w:cs="Times New Roman"/>
                      <w:sz w:val="20"/>
                      <w:szCs w:val="20"/>
                    </w:rPr>
                    <w:t>molybdocene</w:t>
                  </w:r>
                  <w:proofErr w:type="spellEnd"/>
                  <w:r w:rsidRPr="000E3BC1">
                    <w:rPr>
                      <w:rFonts w:ascii="Times New Roman" w:eastAsia="Times New Roman" w:hAnsi="Times New Roman" w:cs="Times New Roman"/>
                      <w:sz w:val="20"/>
                      <w:szCs w:val="20"/>
                    </w:rPr>
                    <w:t xml:space="preserve"> dichloride. These </w:t>
                  </w:r>
                  <w:proofErr w:type="spellStart"/>
                  <w:r w:rsidRPr="000E3BC1">
                    <w:rPr>
                      <w:rFonts w:ascii="Times New Roman" w:eastAsia="Times New Roman" w:hAnsi="Times New Roman" w:cs="Times New Roman"/>
                      <w:sz w:val="20"/>
                      <w:szCs w:val="20"/>
                    </w:rPr>
                    <w:t>metallocene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dichlorides</w:t>
                  </w:r>
                  <w:proofErr w:type="spellEnd"/>
                  <w:r w:rsidRPr="000E3BC1">
                    <w:rPr>
                      <w:rFonts w:ascii="Times New Roman" w:eastAsia="Times New Roman" w:hAnsi="Times New Roman" w:cs="Times New Roman"/>
                      <w:sz w:val="20"/>
                      <w:szCs w:val="20"/>
                    </w:rPr>
                    <w:t xml:space="preserve"> have been proposed and investigated as potential anticancer drugs but have presented drawbacks of low solubility in water and instability. To overcome these drawbacks researchers are looking for ways to stabilize and deliver this drug to its intended target. Therefore, we intended to directly intercalate these anticancer drugs using </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rPr>
                    <w:br/>
                    <w:t xml:space="preserve">We used the Ɵ-phase of </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 xml:space="preserve"> as a host to intercalate by direct ion exchange these </w:t>
                  </w:r>
                  <w:proofErr w:type="spellStart"/>
                  <w:r w:rsidRPr="000E3BC1">
                    <w:rPr>
                      <w:rFonts w:ascii="Times New Roman" w:eastAsia="Times New Roman" w:hAnsi="Times New Roman" w:cs="Times New Roman"/>
                      <w:sz w:val="20"/>
                      <w:szCs w:val="20"/>
                    </w:rPr>
                    <w:t>metallocene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dichlorides</w:t>
                  </w:r>
                  <w:proofErr w:type="spellEnd"/>
                  <w:r w:rsidRPr="000E3BC1">
                    <w:rPr>
                      <w:rFonts w:ascii="Times New Roman" w:eastAsia="Times New Roman" w:hAnsi="Times New Roman" w:cs="Times New Roman"/>
                      <w:sz w:val="20"/>
                      <w:szCs w:val="20"/>
                    </w:rPr>
                    <w:t xml:space="preserve"> and characterized them for possible applications in cancer </w:t>
                  </w:r>
                  <w:proofErr w:type="spellStart"/>
                  <w:r w:rsidRPr="000E3BC1">
                    <w:rPr>
                      <w:rFonts w:ascii="Times New Roman" w:eastAsia="Times New Roman" w:hAnsi="Times New Roman" w:cs="Times New Roman"/>
                      <w:sz w:val="20"/>
                      <w:szCs w:val="20"/>
                    </w:rPr>
                    <w:t>nanotherapy</w:t>
                  </w:r>
                  <w:proofErr w:type="spellEnd"/>
                  <w:r w:rsidRPr="000E3BC1">
                    <w:rPr>
                      <w:rFonts w:ascii="Times New Roman" w:eastAsia="Times New Roman" w:hAnsi="Times New Roman" w:cs="Times New Roman"/>
                      <w:sz w:val="20"/>
                      <w:szCs w:val="20"/>
                    </w:rPr>
                    <w:t>. The intercalated materials were characterized using IR spectroscopy, X-ray powder diffraction (XRPD), and qualitative elemental analysis by energy dispersive X-ray spectroscopy (EDS) by means of SEM. The XRPD data indicate that new intercalated phases with expanded interlayer distances were obtained showing the absence of the 7.6 Å diffraction peak characteristic of the α-</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 xml:space="preserve"> phase that would have resulted if the intercalation was unsuccessful and only the dehydration of the Ɵ-phase had occurred. UV-vis spectrophotometric analysis of the liquid phase medium was used to assess the loading ratio of the </w:t>
                  </w:r>
                  <w:proofErr w:type="spellStart"/>
                  <w:r w:rsidRPr="000E3BC1">
                    <w:rPr>
                      <w:rFonts w:ascii="Times New Roman" w:eastAsia="Times New Roman" w:hAnsi="Times New Roman" w:cs="Times New Roman"/>
                      <w:sz w:val="20"/>
                      <w:szCs w:val="20"/>
                    </w:rPr>
                    <w:t>metallocene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dichlorides</w:t>
                  </w:r>
                  <w:proofErr w:type="spellEnd"/>
                  <w:r w:rsidRPr="000E3BC1">
                    <w:rPr>
                      <w:rFonts w:ascii="Times New Roman" w:eastAsia="Times New Roman" w:hAnsi="Times New Roman" w:cs="Times New Roman"/>
                      <w:sz w:val="20"/>
                      <w:szCs w:val="20"/>
                    </w:rPr>
                    <w:t xml:space="preserve"> inside </w:t>
                  </w:r>
                  <w:proofErr w:type="spellStart"/>
                  <w:r w:rsidRPr="000E3BC1">
                    <w:rPr>
                      <w:rFonts w:ascii="Times New Roman" w:eastAsia="Times New Roman" w:hAnsi="Times New Roman" w:cs="Times New Roman"/>
                      <w:sz w:val="20"/>
                      <w:szCs w:val="20"/>
                    </w:rPr>
                    <w:t>ZrP</w:t>
                  </w:r>
                  <w:proofErr w:type="spellEnd"/>
                  <w:r w:rsidRPr="000E3BC1">
                    <w:rPr>
                      <w:rFonts w:ascii="Times New Roman" w:eastAsia="Times New Roman" w:hAnsi="Times New Roman" w:cs="Times New Roman"/>
                      <w:sz w:val="20"/>
                      <w:szCs w:val="20"/>
                    </w:rPr>
                    <w:t xml:space="preserve">. It was estimated that a 44% and 60% loading ratio was obtained for </w:t>
                  </w:r>
                  <w:proofErr w:type="spellStart"/>
                  <w:r w:rsidRPr="000E3BC1">
                    <w:rPr>
                      <w:rFonts w:ascii="Times New Roman" w:eastAsia="Times New Roman" w:hAnsi="Times New Roman" w:cs="Times New Roman"/>
                      <w:sz w:val="20"/>
                      <w:szCs w:val="20"/>
                    </w:rPr>
                    <w:t>titanocene</w:t>
                  </w:r>
                  <w:proofErr w:type="spellEnd"/>
                  <w:r w:rsidRPr="000E3BC1">
                    <w:rPr>
                      <w:rFonts w:ascii="Times New Roman" w:eastAsia="Times New Roman" w:hAnsi="Times New Roman" w:cs="Times New Roman"/>
                      <w:sz w:val="20"/>
                      <w:szCs w:val="20"/>
                    </w:rPr>
                    <w:t xml:space="preserve"> dichloride and </w:t>
                  </w:r>
                  <w:proofErr w:type="spellStart"/>
                  <w:r w:rsidRPr="000E3BC1">
                    <w:rPr>
                      <w:rFonts w:ascii="Times New Roman" w:eastAsia="Times New Roman" w:hAnsi="Times New Roman" w:cs="Times New Roman"/>
                      <w:sz w:val="20"/>
                      <w:szCs w:val="20"/>
                    </w:rPr>
                    <w:t>molybdocene</w:t>
                  </w:r>
                  <w:proofErr w:type="spellEnd"/>
                  <w:r w:rsidRPr="000E3BC1">
                    <w:rPr>
                      <w:rFonts w:ascii="Times New Roman" w:eastAsia="Times New Roman" w:hAnsi="Times New Roman" w:cs="Times New Roman"/>
                      <w:sz w:val="20"/>
                      <w:szCs w:val="20"/>
                    </w:rPr>
                    <w:t xml:space="preserve"> dichloride, respectively.</w:t>
                  </w:r>
                  <w:r w:rsidRPr="000E3BC1">
                    <w:rPr>
                      <w:rFonts w:ascii="Times New Roman" w:eastAsia="Times New Roman" w:hAnsi="Times New Roman" w:cs="Times New Roman"/>
                      <w:sz w:val="20"/>
                      <w:szCs w:val="20"/>
                    </w:rPr>
                    <w:br/>
                    <w:t xml:space="preserve">Characterization of the </w:t>
                  </w:r>
                  <w:proofErr w:type="spellStart"/>
                  <w:r w:rsidRPr="000E3BC1">
                    <w:rPr>
                      <w:rFonts w:ascii="Times New Roman" w:eastAsia="Times New Roman" w:hAnsi="Times New Roman" w:cs="Times New Roman"/>
                      <w:sz w:val="20"/>
                      <w:szCs w:val="20"/>
                    </w:rPr>
                    <w:t>metallocene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dichlorides</w:t>
                  </w:r>
                  <w:proofErr w:type="spellEnd"/>
                  <w:r w:rsidRPr="000E3BC1">
                    <w:rPr>
                      <w:rFonts w:ascii="Times New Roman" w:eastAsia="Times New Roman" w:hAnsi="Times New Roman" w:cs="Times New Roman"/>
                      <w:sz w:val="20"/>
                      <w:szCs w:val="20"/>
                    </w:rPr>
                    <w:t xml:space="preserve"> and the intercalated materials will be presented.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5"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2357122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Chiral α,ω-</w:t>
                  </w:r>
                  <w:proofErr w:type="spellStart"/>
                  <w:r w:rsidRPr="000E3BC1">
                    <w:rPr>
                      <w:rFonts w:ascii="Times New Roman" w:eastAsia="Times New Roman" w:hAnsi="Times New Roman" w:cs="Times New Roman"/>
                      <w:sz w:val="20"/>
                      <w:szCs w:val="20"/>
                    </w:rPr>
                    <w:t>Bis</w:t>
                  </w:r>
                  <w:proofErr w:type="spellEnd"/>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phosphite</w:t>
                  </w:r>
                  <w:proofErr w:type="spellEnd"/>
                  <w:r w:rsidRPr="000E3BC1">
                    <w:rPr>
                      <w:rFonts w:ascii="Times New Roman" w:eastAsia="Times New Roman" w:hAnsi="Times New Roman" w:cs="Times New Roman"/>
                      <w:sz w:val="20"/>
                      <w:szCs w:val="20"/>
                    </w:rPr>
                    <w:t xml:space="preserve">) polyether ligands for use in the asymmetric </w:t>
                  </w:r>
                  <w:proofErr w:type="spellStart"/>
                  <w:r w:rsidRPr="000E3BC1">
                    <w:rPr>
                      <w:rFonts w:ascii="Times New Roman" w:eastAsia="Times New Roman" w:hAnsi="Times New Roman" w:cs="Times New Roman"/>
                      <w:sz w:val="20"/>
                      <w:szCs w:val="20"/>
                    </w:rPr>
                    <w:t>hydroformylation</w:t>
                  </w:r>
                  <w:proofErr w:type="spellEnd"/>
                  <w:r w:rsidRPr="000E3BC1">
                    <w:rPr>
                      <w:rFonts w:ascii="Times New Roman" w:eastAsia="Times New Roman" w:hAnsi="Times New Roman" w:cs="Times New Roman"/>
                      <w:sz w:val="20"/>
                      <w:szCs w:val="20"/>
                    </w:rPr>
                    <w:t xml:space="preserve"> of styrene: Synthesis and characterization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Ethan Cagle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eccagle@gmail.com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Ethan Cagle</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Gary M. Gray</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University of Alabama at Birmingham, Birmingham, AL,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proofErr w:type="spellStart"/>
                  <w:r w:rsidRPr="000E3BC1">
                    <w:rPr>
                      <w:rFonts w:ascii="Times New Roman" w:eastAsia="Times New Roman" w:hAnsi="Times New Roman" w:cs="Times New Roman"/>
                      <w:sz w:val="20"/>
                      <w:szCs w:val="20"/>
                    </w:rPr>
                    <w:t>Metallacrown</w:t>
                  </w:r>
                  <w:proofErr w:type="spellEnd"/>
                  <w:r w:rsidRPr="000E3BC1">
                    <w:rPr>
                      <w:rFonts w:ascii="Times New Roman" w:eastAsia="Times New Roman" w:hAnsi="Times New Roman" w:cs="Times New Roman"/>
                      <w:sz w:val="20"/>
                      <w:szCs w:val="20"/>
                    </w:rPr>
                    <w:t xml:space="preserve"> ethers are able to bind alkali metal </w:t>
                  </w:r>
                  <w:proofErr w:type="spellStart"/>
                  <w:r w:rsidRPr="000E3BC1">
                    <w:rPr>
                      <w:rFonts w:ascii="Times New Roman" w:eastAsia="Times New Roman" w:hAnsi="Times New Roman" w:cs="Times New Roman"/>
                      <w:sz w:val="20"/>
                      <w:szCs w:val="20"/>
                    </w:rPr>
                    <w:t>cations</w:t>
                  </w:r>
                  <w:proofErr w:type="spellEnd"/>
                  <w:r w:rsidRPr="000E3BC1">
                    <w:rPr>
                      <w:rFonts w:ascii="Times New Roman" w:eastAsia="Times New Roman" w:hAnsi="Times New Roman" w:cs="Times New Roman"/>
                      <w:sz w:val="20"/>
                      <w:szCs w:val="20"/>
                    </w:rPr>
                    <w:t xml:space="preserve"> and </w:t>
                  </w:r>
                  <w:proofErr w:type="gramStart"/>
                  <w:r w:rsidRPr="000E3BC1">
                    <w:rPr>
                      <w:rFonts w:ascii="Times New Roman" w:eastAsia="Times New Roman" w:hAnsi="Times New Roman" w:cs="Times New Roman"/>
                      <w:sz w:val="20"/>
                      <w:szCs w:val="20"/>
                    </w:rPr>
                    <w:t>mercury(</w:t>
                  </w:r>
                  <w:proofErr w:type="gramEnd"/>
                  <w:r w:rsidRPr="000E3BC1">
                    <w:rPr>
                      <w:rFonts w:ascii="Times New Roman" w:eastAsia="Times New Roman" w:hAnsi="Times New Roman" w:cs="Times New Roman"/>
                      <w:sz w:val="20"/>
                      <w:szCs w:val="20"/>
                    </w:rPr>
                    <w:t xml:space="preserve">II) chloride. This binding appears to affect their catalytic properties (activities and </w:t>
                  </w:r>
                  <w:proofErr w:type="spellStart"/>
                  <w:r w:rsidRPr="000E3BC1">
                    <w:rPr>
                      <w:rFonts w:ascii="Times New Roman" w:eastAsia="Times New Roman" w:hAnsi="Times New Roman" w:cs="Times New Roman"/>
                      <w:sz w:val="20"/>
                      <w:szCs w:val="20"/>
                    </w:rPr>
                    <w:t>selectivities</w:t>
                  </w:r>
                  <w:proofErr w:type="spellEnd"/>
                  <w:r w:rsidRPr="000E3BC1">
                    <w:rPr>
                      <w:rFonts w:ascii="Times New Roman" w:eastAsia="Times New Roman" w:hAnsi="Times New Roman" w:cs="Times New Roman"/>
                      <w:sz w:val="20"/>
                      <w:szCs w:val="20"/>
                    </w:rPr>
                    <w:t xml:space="preserve">), especially in the </w:t>
                  </w:r>
                  <w:proofErr w:type="spellStart"/>
                  <w:r w:rsidRPr="000E3BC1">
                    <w:rPr>
                      <w:rFonts w:ascii="Times New Roman" w:eastAsia="Times New Roman" w:hAnsi="Times New Roman" w:cs="Times New Roman"/>
                      <w:sz w:val="20"/>
                      <w:szCs w:val="20"/>
                    </w:rPr>
                    <w:t>hydroformylation</w:t>
                  </w:r>
                  <w:proofErr w:type="spellEnd"/>
                  <w:r w:rsidRPr="000E3BC1">
                    <w:rPr>
                      <w:rFonts w:ascii="Times New Roman" w:eastAsia="Times New Roman" w:hAnsi="Times New Roman" w:cs="Times New Roman"/>
                      <w:sz w:val="20"/>
                      <w:szCs w:val="20"/>
                    </w:rPr>
                    <w:t xml:space="preserve"> of styrene. All of the </w:t>
                  </w:r>
                  <w:proofErr w:type="spellStart"/>
                  <w:r w:rsidRPr="000E3BC1">
                    <w:rPr>
                      <w:rFonts w:ascii="Times New Roman" w:eastAsia="Times New Roman" w:hAnsi="Times New Roman" w:cs="Times New Roman"/>
                      <w:sz w:val="20"/>
                      <w:szCs w:val="20"/>
                    </w:rPr>
                    <w:t>metallacrown</w:t>
                  </w:r>
                  <w:proofErr w:type="spellEnd"/>
                  <w:r w:rsidRPr="000E3BC1">
                    <w:rPr>
                      <w:rFonts w:ascii="Times New Roman" w:eastAsia="Times New Roman" w:hAnsi="Times New Roman" w:cs="Times New Roman"/>
                      <w:sz w:val="20"/>
                      <w:szCs w:val="20"/>
                    </w:rPr>
                    <w:t xml:space="preserve"> ethers that have been studied to date contain 2</w:t>
                  </w:r>
                  <w:proofErr w:type="gramStart"/>
                  <w:r w:rsidRPr="000E3BC1">
                    <w:rPr>
                      <w:rFonts w:ascii="Times New Roman" w:eastAsia="Times New Roman" w:hAnsi="Times New Roman" w:cs="Times New Roman"/>
                      <w:sz w:val="20"/>
                      <w:szCs w:val="20"/>
                    </w:rPr>
                    <w:t>,2’</w:t>
                  </w:r>
                  <w:proofErr w:type="gramEnd"/>
                  <w:r w:rsidRPr="000E3BC1">
                    <w:rPr>
                      <w:rFonts w:ascii="Times New Roman" w:eastAsia="Times New Roman" w:hAnsi="Times New Roman" w:cs="Times New Roman"/>
                      <w:sz w:val="20"/>
                      <w:szCs w:val="20"/>
                    </w:rPr>
                    <w:t xml:space="preserve">-biphenol derived </w:t>
                  </w:r>
                  <w:proofErr w:type="spellStart"/>
                  <w:r w:rsidRPr="000E3BC1">
                    <w:rPr>
                      <w:rFonts w:ascii="Times New Roman" w:eastAsia="Times New Roman" w:hAnsi="Times New Roman" w:cs="Times New Roman"/>
                      <w:sz w:val="20"/>
                      <w:szCs w:val="20"/>
                    </w:rPr>
                    <w:t>phosphite</w:t>
                  </w:r>
                  <w:proofErr w:type="spellEnd"/>
                  <w:r w:rsidRPr="000E3BC1">
                    <w:rPr>
                      <w:rFonts w:ascii="Times New Roman" w:eastAsia="Times New Roman" w:hAnsi="Times New Roman" w:cs="Times New Roman"/>
                      <w:sz w:val="20"/>
                      <w:szCs w:val="20"/>
                    </w:rPr>
                    <w:t xml:space="preserve"> donor groups with flexible polyethylene glycols of various lengths as bridging groups. This research pursues the synthesis of various </w:t>
                  </w:r>
                  <w:proofErr w:type="spellStart"/>
                  <w:r w:rsidRPr="000E3BC1">
                    <w:rPr>
                      <w:rFonts w:ascii="Times New Roman" w:eastAsia="Times New Roman" w:hAnsi="Times New Roman" w:cs="Times New Roman"/>
                      <w:sz w:val="20"/>
                      <w:szCs w:val="20"/>
                    </w:rPr>
                    <w:t>sterically</w:t>
                  </w:r>
                  <w:proofErr w:type="spellEnd"/>
                  <w:r w:rsidRPr="000E3BC1">
                    <w:rPr>
                      <w:rFonts w:ascii="Times New Roman" w:eastAsia="Times New Roman" w:hAnsi="Times New Roman" w:cs="Times New Roman"/>
                      <w:sz w:val="20"/>
                      <w:szCs w:val="20"/>
                    </w:rPr>
                    <w:t xml:space="preserve"> hindered α,w-</w:t>
                  </w:r>
                  <w:proofErr w:type="spellStart"/>
                  <w:r w:rsidRPr="000E3BC1">
                    <w:rPr>
                      <w:rFonts w:ascii="Times New Roman" w:eastAsia="Times New Roman" w:hAnsi="Times New Roman" w:cs="Times New Roman"/>
                      <w:sz w:val="20"/>
                      <w:szCs w:val="20"/>
                    </w:rPr>
                    <w:t>bis</w:t>
                  </w:r>
                  <w:proofErr w:type="spellEnd"/>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phosphite</w:t>
                  </w:r>
                  <w:proofErr w:type="spellEnd"/>
                  <w:r w:rsidRPr="000E3BC1">
                    <w:rPr>
                      <w:rFonts w:ascii="Times New Roman" w:eastAsia="Times New Roman" w:hAnsi="Times New Roman" w:cs="Times New Roman"/>
                      <w:sz w:val="20"/>
                      <w:szCs w:val="20"/>
                    </w:rPr>
                    <w:t>)-polyether ligands that contain 1,1’-bi-2-naphthol and asymmetrically substituted 2,2’-biphenol and studies the coordination chemistry of these ligands to Rh(I) and closely related metals. The preliminary results from these studies are reported in this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6"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2357955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Long term stable and highly efficient alternatives of Z-907: </w:t>
                  </w:r>
                  <w:proofErr w:type="spellStart"/>
                  <w:r w:rsidRPr="000E3BC1">
                    <w:rPr>
                      <w:rFonts w:ascii="Times New Roman" w:eastAsia="Times New Roman" w:hAnsi="Times New Roman" w:cs="Times New Roman"/>
                      <w:sz w:val="20"/>
                      <w:szCs w:val="20"/>
                    </w:rPr>
                    <w:t>Amphiphilic</w:t>
                  </w:r>
                  <w:proofErr w:type="spellEnd"/>
                  <w:r w:rsidRPr="000E3BC1">
                    <w:rPr>
                      <w:rFonts w:ascii="Times New Roman" w:eastAsia="Times New Roman" w:hAnsi="Times New Roman" w:cs="Times New Roman"/>
                      <w:sz w:val="20"/>
                      <w:szCs w:val="20"/>
                    </w:rPr>
                    <w:t xml:space="preserve"> Ru(II) sensitizers for dye-sensitized solar cells (DSSC)</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Hammad</w:t>
                  </w:r>
                  <w:proofErr w:type="spellEnd"/>
                  <w:r w:rsidRPr="000E3BC1">
                    <w:rPr>
                      <w:rFonts w:ascii="Times New Roman" w:eastAsia="Times New Roman" w:hAnsi="Times New Roman" w:cs="Times New Roman"/>
                      <w:sz w:val="20"/>
                      <w:szCs w:val="20"/>
                    </w:rPr>
                    <w:t xml:space="preserve"> Arshad Cheema</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hcheema@ncsu.edu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Hammad</w:t>
                  </w:r>
                  <w:proofErr w:type="spellEnd"/>
                  <w:r w:rsidRPr="000E3BC1">
                    <w:rPr>
                      <w:rFonts w:ascii="Times New Roman" w:eastAsia="Times New Roman" w:hAnsi="Times New Roman" w:cs="Times New Roman"/>
                      <w:sz w:val="20"/>
                      <w:szCs w:val="20"/>
                    </w:rPr>
                    <w:t xml:space="preserve"> Arshad Cheema</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Ahmed El-Shafei</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College of Textiles, North Carolina State University, Raleigh, NC, United States. </w:t>
                  </w:r>
                  <w:r w:rsidRPr="000E3BC1">
                    <w:rPr>
                      <w:rFonts w:ascii="Times New Roman" w:eastAsia="Times New Roman" w:hAnsi="Times New Roman" w:cs="Times New Roman"/>
                      <w:sz w:val="20"/>
                      <w:szCs w:val="20"/>
                    </w:rPr>
                    <w:br/>
                    <w:t xml:space="preserve">2. College of Textiles, North Carolina State University, Raleigh, NC,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Two novel </w:t>
                  </w:r>
                  <w:proofErr w:type="spellStart"/>
                  <w:r w:rsidRPr="000E3BC1">
                    <w:rPr>
                      <w:rFonts w:ascii="Times New Roman" w:eastAsia="Times New Roman" w:hAnsi="Times New Roman" w:cs="Times New Roman"/>
                      <w:sz w:val="20"/>
                      <w:szCs w:val="20"/>
                    </w:rPr>
                    <w:t>amphiphilic</w:t>
                  </w:r>
                  <w:proofErr w:type="spellEnd"/>
                  <w:r w:rsidRPr="000E3BC1">
                    <w:rPr>
                      <w:rFonts w:ascii="Times New Roman" w:eastAsia="Times New Roman" w:hAnsi="Times New Roman" w:cs="Times New Roman"/>
                      <w:sz w:val="20"/>
                      <w:szCs w:val="20"/>
                    </w:rPr>
                    <w:t xml:space="preserve"> Ru (II) </w:t>
                  </w:r>
                  <w:proofErr w:type="spellStart"/>
                  <w:r w:rsidRPr="000E3BC1">
                    <w:rPr>
                      <w:rFonts w:ascii="Times New Roman" w:eastAsia="Times New Roman" w:hAnsi="Times New Roman" w:cs="Times New Roman"/>
                      <w:sz w:val="20"/>
                      <w:szCs w:val="20"/>
                    </w:rPr>
                    <w:t>heteroleptic</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bipyridyl</w:t>
                  </w:r>
                  <w:proofErr w:type="spellEnd"/>
                  <w:r w:rsidRPr="000E3BC1">
                    <w:rPr>
                      <w:rFonts w:ascii="Times New Roman" w:eastAsia="Times New Roman" w:hAnsi="Times New Roman" w:cs="Times New Roman"/>
                      <w:sz w:val="20"/>
                      <w:szCs w:val="20"/>
                    </w:rPr>
                    <w:t xml:space="preserve"> complexes HD-14 and HD-15, compared to previously reported NCSU-10 and N719 will be presented. In the simple yet robust design strategy for sensitizers, we have combined strong electron donor characteristics of </w:t>
                  </w:r>
                  <w:proofErr w:type="spellStart"/>
                  <w:r w:rsidRPr="000E3BC1">
                    <w:rPr>
                      <w:rFonts w:ascii="Times New Roman" w:eastAsia="Times New Roman" w:hAnsi="Times New Roman" w:cs="Times New Roman"/>
                      <w:sz w:val="20"/>
                      <w:szCs w:val="20"/>
                    </w:rPr>
                    <w:t>carbazole</w:t>
                  </w:r>
                  <w:proofErr w:type="spellEnd"/>
                  <w:r w:rsidRPr="000E3BC1">
                    <w:rPr>
                      <w:rFonts w:ascii="Times New Roman" w:eastAsia="Times New Roman" w:hAnsi="Times New Roman" w:cs="Times New Roman"/>
                      <w:sz w:val="20"/>
                      <w:szCs w:val="20"/>
                    </w:rPr>
                    <w:t xml:space="preserve"> and hydrophobic nature of long alkyl chains, C7, C18 and C2 (NCSU-10), tethered to N-</w:t>
                  </w:r>
                  <w:proofErr w:type="spellStart"/>
                  <w:r w:rsidRPr="000E3BC1">
                    <w:rPr>
                      <w:rFonts w:ascii="Times New Roman" w:eastAsia="Times New Roman" w:hAnsi="Times New Roman" w:cs="Times New Roman"/>
                      <w:sz w:val="20"/>
                      <w:szCs w:val="20"/>
                    </w:rPr>
                    <w:t>carbazole</w:t>
                  </w:r>
                  <w:proofErr w:type="spellEnd"/>
                  <w:r w:rsidRPr="000E3BC1">
                    <w:rPr>
                      <w:rFonts w:ascii="Times New Roman" w:eastAsia="Times New Roman" w:hAnsi="Times New Roman" w:cs="Times New Roman"/>
                      <w:sz w:val="20"/>
                      <w:szCs w:val="20"/>
                    </w:rPr>
                    <w:t xml:space="preserve"> to study their influence on photovoltaic characteristics and long term stability for dye-sensitized solar cells. Photon harvesting efficiency and electron donating characteristic of </w:t>
                  </w:r>
                  <w:proofErr w:type="spellStart"/>
                  <w:r w:rsidRPr="000E3BC1">
                    <w:rPr>
                      <w:rFonts w:ascii="Times New Roman" w:eastAsia="Times New Roman" w:hAnsi="Times New Roman" w:cs="Times New Roman"/>
                      <w:sz w:val="20"/>
                      <w:szCs w:val="20"/>
                    </w:rPr>
                    <w:t>carbazole</w:t>
                  </w:r>
                  <w:proofErr w:type="spellEnd"/>
                  <w:r w:rsidRPr="000E3BC1">
                    <w:rPr>
                      <w:rFonts w:ascii="Times New Roman" w:eastAsia="Times New Roman" w:hAnsi="Times New Roman" w:cs="Times New Roman"/>
                      <w:sz w:val="20"/>
                      <w:szCs w:val="20"/>
                    </w:rPr>
                    <w:t>-based ancillary ligands were found to be unaffected due to different alkyl chain lengths. Under 1000 h light soaking conditions, HD-15 maintained up to 98% (only 2% loss) of initial power conversion efficiency compared to 8% loss for HD-14 and 22% loss for NCSU-10. Total power conversion efficiency (</w:t>
                  </w:r>
                  <w:proofErr w:type="gramStart"/>
                  <w:r w:rsidRPr="000E3BC1">
                    <w:rPr>
                      <w:rFonts w:ascii="Times New Roman" w:eastAsia="Times New Roman" w:hAnsi="Times New Roman" w:cs="Times New Roman"/>
                      <w:i/>
                      <w:iCs/>
                      <w:sz w:val="20"/>
                      <w:szCs w:val="20"/>
                    </w:rPr>
                    <w:t>η%</w:t>
                  </w:r>
                  <w:proofErr w:type="gramEnd"/>
                  <w:r w:rsidRPr="000E3BC1">
                    <w:rPr>
                      <w:rFonts w:ascii="Times New Roman" w:eastAsia="Times New Roman" w:hAnsi="Times New Roman" w:cs="Times New Roman"/>
                      <w:sz w:val="20"/>
                      <w:szCs w:val="20"/>
                    </w:rPr>
                    <w:t>) was 9.27 for HD-14 and 9.17 for HD-15 compared to 8.92 of N719.</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7"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2358361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proofErr w:type="spellStart"/>
                  <w:r w:rsidRPr="000E3BC1">
                    <w:rPr>
                      <w:rFonts w:ascii="Times New Roman" w:eastAsia="Times New Roman" w:hAnsi="Times New Roman" w:cs="Times New Roman"/>
                      <w:sz w:val="20"/>
                      <w:szCs w:val="20"/>
                    </w:rPr>
                    <w:t>Nitrene</w:t>
                  </w:r>
                  <w:proofErr w:type="spellEnd"/>
                  <w:r w:rsidRPr="000E3BC1">
                    <w:rPr>
                      <w:rFonts w:ascii="Times New Roman" w:eastAsia="Times New Roman" w:hAnsi="Times New Roman" w:cs="Times New Roman"/>
                      <w:sz w:val="20"/>
                      <w:szCs w:val="20"/>
                    </w:rPr>
                    <w:t xml:space="preserve"> transfer to half-sandwich iridium(</w:t>
                  </w:r>
                  <w:proofErr w:type="spellStart"/>
                  <w:r w:rsidRPr="000E3BC1">
                    <w:rPr>
                      <w:rFonts w:ascii="Times New Roman" w:eastAsia="Times New Roman" w:hAnsi="Times New Roman" w:cs="Times New Roman"/>
                      <w:sz w:val="20"/>
                      <w:szCs w:val="20"/>
                    </w:rPr>
                    <w:t>Cp</w:t>
                  </w:r>
                  <w:proofErr w:type="spellEnd"/>
                  <w:r w:rsidRPr="000E3BC1">
                    <w:rPr>
                      <w:rFonts w:ascii="Times New Roman" w:eastAsia="Times New Roman" w:hAnsi="Times New Roman" w:cs="Times New Roman"/>
                      <w:sz w:val="20"/>
                      <w:szCs w:val="20"/>
                    </w:rPr>
                    <w:t>*) complexes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Christopher </w:t>
                  </w:r>
                  <w:proofErr w:type="spellStart"/>
                  <w:r w:rsidRPr="000E3BC1">
                    <w:rPr>
                      <w:rFonts w:ascii="Times New Roman" w:eastAsia="Times New Roman" w:hAnsi="Times New Roman" w:cs="Times New Roman"/>
                      <w:sz w:val="20"/>
                      <w:szCs w:val="20"/>
                    </w:rPr>
                    <w:t>Turlington</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cturling@stanford.edu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Christopher Turlington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Maurice Brookhart</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Joseph L. Templeton</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Stanford University, Stanford, CA, United States. </w:t>
                  </w:r>
                  <w:r w:rsidRPr="000E3BC1">
                    <w:rPr>
                      <w:rFonts w:ascii="Times New Roman" w:eastAsia="Times New Roman" w:hAnsi="Times New Roman" w:cs="Times New Roman"/>
                      <w:sz w:val="20"/>
                      <w:szCs w:val="20"/>
                    </w:rPr>
                    <w:br/>
                    <w:t xml:space="preserve">2. UNC Chapel Hill, Chapel Hill, NC, United States. </w:t>
                  </w:r>
                  <w:r w:rsidRPr="000E3BC1">
                    <w:rPr>
                      <w:rFonts w:ascii="Times New Roman" w:eastAsia="Times New Roman" w:hAnsi="Times New Roman" w:cs="Times New Roman"/>
                      <w:sz w:val="20"/>
                      <w:szCs w:val="20"/>
                    </w:rPr>
                    <w:br/>
                    <w:t xml:space="preserve">3. </w:t>
                  </w:r>
                  <w:proofErr w:type="spellStart"/>
                  <w:r w:rsidRPr="000E3BC1">
                    <w:rPr>
                      <w:rFonts w:ascii="Times New Roman" w:eastAsia="Times New Roman" w:hAnsi="Times New Roman" w:cs="Times New Roman"/>
                      <w:sz w:val="20"/>
                      <w:szCs w:val="20"/>
                    </w:rPr>
                    <w:t>Univ</w:t>
                  </w:r>
                  <w:proofErr w:type="spellEnd"/>
                  <w:r w:rsidRPr="000E3BC1">
                    <w:rPr>
                      <w:rFonts w:ascii="Times New Roman" w:eastAsia="Times New Roman" w:hAnsi="Times New Roman" w:cs="Times New Roman"/>
                      <w:sz w:val="20"/>
                      <w:szCs w:val="20"/>
                    </w:rPr>
                    <w:t xml:space="preserve"> of North Carolina, Chapel Hill, NC,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Oxidation of </w:t>
                  </w:r>
                  <w:proofErr w:type="gramStart"/>
                  <w:r w:rsidRPr="000E3BC1">
                    <w:rPr>
                      <w:rFonts w:ascii="Times New Roman" w:eastAsia="Times New Roman" w:hAnsi="Times New Roman" w:cs="Times New Roman"/>
                      <w:sz w:val="20"/>
                      <w:szCs w:val="20"/>
                    </w:rPr>
                    <w:t>iridium(</w:t>
                  </w:r>
                  <w:proofErr w:type="spellStart"/>
                  <w:proofErr w:type="gramEnd"/>
                  <w:r w:rsidRPr="000E3BC1">
                    <w:rPr>
                      <w:rFonts w:ascii="Times New Roman" w:eastAsia="Times New Roman" w:hAnsi="Times New Roman" w:cs="Times New Roman"/>
                      <w:sz w:val="20"/>
                      <w:szCs w:val="20"/>
                    </w:rPr>
                    <w:t>Cp</w:t>
                  </w:r>
                  <w:proofErr w:type="spellEnd"/>
                  <w:r w:rsidRPr="000E3BC1">
                    <w:rPr>
                      <w:rFonts w:ascii="Times New Roman" w:eastAsia="Times New Roman" w:hAnsi="Times New Roman" w:cs="Times New Roman"/>
                      <w:sz w:val="20"/>
                      <w:szCs w:val="20"/>
                    </w:rPr>
                    <w:t xml:space="preserve">*) complexes with </w:t>
                  </w:r>
                  <w:proofErr w:type="spellStart"/>
                  <w:r w:rsidRPr="000E3BC1">
                    <w:rPr>
                      <w:rFonts w:ascii="Times New Roman" w:eastAsia="Times New Roman" w:hAnsi="Times New Roman" w:cs="Times New Roman"/>
                      <w:sz w:val="20"/>
                      <w:szCs w:val="20"/>
                    </w:rPr>
                    <w:t>hypervalent</w:t>
                  </w:r>
                  <w:proofErr w:type="spellEnd"/>
                  <w:r w:rsidRPr="000E3BC1">
                    <w:rPr>
                      <w:rFonts w:ascii="Times New Roman" w:eastAsia="Times New Roman" w:hAnsi="Times New Roman" w:cs="Times New Roman"/>
                      <w:sz w:val="20"/>
                      <w:szCs w:val="20"/>
                    </w:rPr>
                    <w:t xml:space="preserve"> iodine </w:t>
                  </w:r>
                  <w:proofErr w:type="spellStart"/>
                  <w:r w:rsidRPr="000E3BC1">
                    <w:rPr>
                      <w:rFonts w:ascii="Times New Roman" w:eastAsia="Times New Roman" w:hAnsi="Times New Roman" w:cs="Times New Roman"/>
                      <w:sz w:val="20"/>
                      <w:szCs w:val="20"/>
                    </w:rPr>
                    <w:t>nitrene</w:t>
                  </w:r>
                  <w:proofErr w:type="spellEnd"/>
                  <w:r w:rsidRPr="000E3BC1">
                    <w:rPr>
                      <w:rFonts w:ascii="Times New Roman" w:eastAsia="Times New Roman" w:hAnsi="Times New Roman" w:cs="Times New Roman"/>
                      <w:sz w:val="20"/>
                      <w:szCs w:val="20"/>
                    </w:rPr>
                    <w:t xml:space="preserve"> transfer reagents is explored. </w:t>
                  </w:r>
                  <w:proofErr w:type="spellStart"/>
                  <w:r w:rsidRPr="000E3BC1">
                    <w:rPr>
                      <w:rFonts w:ascii="Times New Roman" w:eastAsia="Times New Roman" w:hAnsi="Times New Roman" w:cs="Times New Roman"/>
                      <w:sz w:val="20"/>
                      <w:szCs w:val="20"/>
                    </w:rPr>
                    <w:t>Nitrene</w:t>
                  </w:r>
                  <w:proofErr w:type="spellEnd"/>
                  <w:r w:rsidRPr="000E3BC1">
                    <w:rPr>
                      <w:rFonts w:ascii="Times New Roman" w:eastAsia="Times New Roman" w:hAnsi="Times New Roman" w:cs="Times New Roman"/>
                      <w:sz w:val="20"/>
                      <w:szCs w:val="20"/>
                    </w:rPr>
                    <w:t xml:space="preserve"> transfer to an </w:t>
                  </w:r>
                  <w:proofErr w:type="gramStart"/>
                  <w:r w:rsidRPr="000E3BC1">
                    <w:rPr>
                      <w:rFonts w:ascii="Times New Roman" w:eastAsia="Times New Roman" w:hAnsi="Times New Roman" w:cs="Times New Roman"/>
                      <w:sz w:val="20"/>
                      <w:szCs w:val="20"/>
                    </w:rPr>
                    <w:t>iridium(</w:t>
                  </w:r>
                  <w:proofErr w:type="spellStart"/>
                  <w:proofErr w:type="gramEnd"/>
                  <w:r w:rsidRPr="000E3BC1">
                    <w:rPr>
                      <w:rFonts w:ascii="Times New Roman" w:eastAsia="Times New Roman" w:hAnsi="Times New Roman" w:cs="Times New Roman"/>
                      <w:sz w:val="20"/>
                      <w:szCs w:val="20"/>
                    </w:rPr>
                    <w:t>Cp</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xml:space="preserve"> with a </w:t>
                  </w:r>
                  <w:proofErr w:type="spellStart"/>
                  <w:r w:rsidRPr="000E3BC1">
                    <w:rPr>
                      <w:rFonts w:ascii="Times New Roman" w:eastAsia="Times New Roman" w:hAnsi="Times New Roman" w:cs="Times New Roman"/>
                      <w:sz w:val="20"/>
                      <w:szCs w:val="20"/>
                    </w:rPr>
                    <w:t>pyridyl</w:t>
                  </w:r>
                  <w:proofErr w:type="spellEnd"/>
                  <w:r w:rsidRPr="000E3BC1">
                    <w:rPr>
                      <w:rFonts w:ascii="Times New Roman" w:eastAsia="Times New Roman" w:hAnsi="Times New Roman" w:cs="Times New Roman"/>
                      <w:sz w:val="20"/>
                      <w:szCs w:val="20"/>
                    </w:rPr>
                    <w:t>-amide bidentate ligand drives an unexpected outer-sphere C-H activation and amide functionalization reaction. The mechanism likely involves a high oxidation state iridium-</w:t>
                  </w:r>
                  <w:proofErr w:type="spellStart"/>
                  <w:r w:rsidRPr="000E3BC1">
                    <w:rPr>
                      <w:rFonts w:ascii="Times New Roman" w:eastAsia="Times New Roman" w:hAnsi="Times New Roman" w:cs="Times New Roman"/>
                      <w:sz w:val="20"/>
                      <w:szCs w:val="20"/>
                    </w:rPr>
                    <w:t>imido</w:t>
                  </w:r>
                  <w:proofErr w:type="spellEnd"/>
                  <w:r w:rsidRPr="000E3BC1">
                    <w:rPr>
                      <w:rFonts w:ascii="Times New Roman" w:eastAsia="Times New Roman" w:hAnsi="Times New Roman" w:cs="Times New Roman"/>
                      <w:sz w:val="20"/>
                      <w:szCs w:val="20"/>
                    </w:rPr>
                    <w:t xml:space="preserve"> reactive species capable of hydrogen atom abstraction and a radical-based rearrangement during the formation of the ultimate iridium product.</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8"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2359619</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Investigation of Relationship Between the γ-Ray Absorber and Polymer Matrix in Plastic Scintillators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Rochester Gray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rgray@chem.fsu.edu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Rochester Gray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Michael Shatruk</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w:t>
                  </w:r>
                  <w:proofErr w:type="spellStart"/>
                  <w:r w:rsidRPr="000E3BC1">
                    <w:rPr>
                      <w:rFonts w:ascii="Times New Roman" w:eastAsia="Times New Roman" w:hAnsi="Times New Roman" w:cs="Times New Roman"/>
                      <w:sz w:val="20"/>
                      <w:szCs w:val="20"/>
                    </w:rPr>
                    <w:t>Chemistry&amp;Biochemistry</w:t>
                  </w:r>
                  <w:proofErr w:type="spellEnd"/>
                  <w:r w:rsidRPr="000E3BC1">
                    <w:rPr>
                      <w:rFonts w:ascii="Times New Roman" w:eastAsia="Times New Roman" w:hAnsi="Times New Roman" w:cs="Times New Roman"/>
                      <w:sz w:val="20"/>
                      <w:szCs w:val="20"/>
                    </w:rPr>
                    <w:t xml:space="preserve">, Florida State University, Tallahassee, FL, United States. </w:t>
                  </w:r>
                  <w:r w:rsidRPr="000E3BC1">
                    <w:rPr>
                      <w:rFonts w:ascii="Times New Roman" w:eastAsia="Times New Roman" w:hAnsi="Times New Roman" w:cs="Times New Roman"/>
                      <w:sz w:val="20"/>
                      <w:szCs w:val="20"/>
                    </w:rPr>
                    <w:br/>
                    <w:t xml:space="preserve">2.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of Chemistry Biochemistry, Florida State University, Tallahassee, FL,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High energy detection through scintillation counting is used in areas of medicine, high-energy research, and national security. Detectors based on inorganic wide band gap semiconductors are typically used for these applications. The major drawbacks of these materials are the need for the growth of large crystals, the difficulty in imparting a specific shape to the crystal, and the presence of toxic elements, such as cadmium in the state-of-the-art cadmium-zinc telluride detectors. These issues can be resolved by using plastic scintillators loaded with γ-ray absorbing components with high atomic number (Z). The efficiency and energy resolution of such systems, however, is significantly lower than that of inorganic detectors. In this contribution, we report a systematic investigation of effects the physical characteristics of the polymer and high-Z component have on the γ-ray detection efficiency. The performance of plastic detectors has been studied as a function of HOMO-LUMO gaps, high-Z component concentration, and polymer’s structure. We present results of our efforts on energy gap matching and variation of the nature of high-Z component and polymer matrix.</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29"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2359622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Nanofiber based metal oxide </w:t>
                  </w:r>
                  <w:proofErr w:type="spellStart"/>
                  <w:r w:rsidRPr="000E3BC1">
                    <w:rPr>
                      <w:rFonts w:ascii="Times New Roman" w:eastAsia="Times New Roman" w:hAnsi="Times New Roman" w:cs="Times New Roman"/>
                      <w:b/>
                      <w:bCs/>
                      <w:sz w:val="20"/>
                      <w:szCs w:val="20"/>
                    </w:rPr>
                    <w:t>photocatalysts</w:t>
                  </w:r>
                  <w:proofErr w:type="spellEnd"/>
                  <w:r w:rsidRPr="000E3BC1">
                    <w:rPr>
                      <w:rFonts w:ascii="Times New Roman" w:eastAsia="Times New Roman" w:hAnsi="Times New Roman" w:cs="Times New Roman"/>
                      <w:b/>
                      <w:bCs/>
                      <w:sz w:val="20"/>
                      <w:szCs w:val="20"/>
                    </w:rPr>
                    <w:t xml:space="preserve"> for hydrogen generation through water splitting, pollution remediation, and chemical conversion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Keerthi</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Senevirathne</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senevirathne.k@gmail.com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Kaniece</w:t>
                  </w:r>
                  <w:proofErr w:type="spellEnd"/>
                  <w:r w:rsidRPr="000E3BC1">
                    <w:rPr>
                      <w:rFonts w:ascii="Times New Roman" w:eastAsia="Times New Roman" w:hAnsi="Times New Roman" w:cs="Times New Roman"/>
                      <w:sz w:val="20"/>
                      <w:szCs w:val="20"/>
                    </w:rPr>
                    <w:t xml:space="preserve"> Latimer</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Ivan Thompson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Kristine Cook</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Dimitrius</w:t>
                  </w:r>
                  <w:proofErr w:type="spellEnd"/>
                  <w:r w:rsidRPr="000E3BC1">
                    <w:rPr>
                      <w:rFonts w:ascii="Times New Roman" w:eastAsia="Times New Roman" w:hAnsi="Times New Roman" w:cs="Times New Roman"/>
                      <w:sz w:val="20"/>
                      <w:szCs w:val="20"/>
                    </w:rPr>
                    <w:t xml:space="preserve"> Daniels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Phillip Elam</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Keerthi</w:t>
                  </w:r>
                  <w:proofErr w:type="spellEnd"/>
                  <w:r w:rsidRPr="000E3BC1">
                    <w:rPr>
                      <w:rFonts w:ascii="Times New Roman" w:eastAsia="Times New Roman" w:hAnsi="Times New Roman" w:cs="Times New Roman"/>
                      <w:sz w:val="20"/>
                      <w:szCs w:val="20"/>
                    </w:rPr>
                    <w:t xml:space="preserve"> Senevirathne</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Florida A&amp;M University, Tallahassee, FL,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Conversion of abundant solar energy into chemical energy, in the form of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through </w:t>
                  </w:r>
                  <w:proofErr w:type="spellStart"/>
                  <w:r w:rsidRPr="000E3BC1">
                    <w:rPr>
                      <w:rFonts w:ascii="Times New Roman" w:eastAsia="Times New Roman" w:hAnsi="Times New Roman" w:cs="Times New Roman"/>
                      <w:sz w:val="20"/>
                      <w:szCs w:val="20"/>
                    </w:rPr>
                    <w:t>photocatalytic</w:t>
                  </w:r>
                  <w:proofErr w:type="spellEnd"/>
                  <w:r w:rsidRPr="000E3BC1">
                    <w:rPr>
                      <w:rFonts w:ascii="Times New Roman" w:eastAsia="Times New Roman" w:hAnsi="Times New Roman" w:cs="Times New Roman"/>
                      <w:sz w:val="20"/>
                      <w:szCs w:val="20"/>
                    </w:rPr>
                    <w:t xml:space="preserve"> water splitting is an interesting and challenging theme that has drawn the interest of material chemists and physicists for the last 40 years. Efficient catalysts are required in order to carry out water splitting because the reaction is an energetically up-hill one. The focus of the current study is to use metal oxide nanofibers and low cost co-catalysts to effectively harness abundant solar energy in both visible and UV regions. Metal oxide nanofiber synthesis coupled with microwave-assisted co-catalyst deposition and complete physicochemical characterizations will be discussed. Additionally, synthesis of monolayer co-catalysts by galvanic displacement will also be presented. The implications for the catalytic activity, in terms of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generation and organic molecule conversion, will be addressed in light of the catalyst type, co-catalyst etc.</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0"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2359681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Incorporation of Zn</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in </w:t>
                  </w:r>
                  <w:proofErr w:type="spellStart"/>
                  <w:r w:rsidRPr="000E3BC1">
                    <w:rPr>
                      <w:rFonts w:ascii="Times New Roman" w:eastAsia="Times New Roman" w:hAnsi="Times New Roman" w:cs="Times New Roman"/>
                      <w:sz w:val="20"/>
                      <w:szCs w:val="20"/>
                    </w:rPr>
                    <w:t>PbS</w:t>
                  </w:r>
                  <w:proofErr w:type="spellEnd"/>
                  <w:r w:rsidRPr="000E3BC1">
                    <w:rPr>
                      <w:rFonts w:ascii="Times New Roman" w:eastAsia="Times New Roman" w:hAnsi="Times New Roman" w:cs="Times New Roman"/>
                      <w:sz w:val="20"/>
                      <w:szCs w:val="20"/>
                    </w:rPr>
                    <w:t xml:space="preserve"> quantum dots via </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xml:space="preserve"> exchange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Wayne </w:t>
                  </w:r>
                  <w:proofErr w:type="spellStart"/>
                  <w:r w:rsidRPr="000E3BC1">
                    <w:rPr>
                      <w:rFonts w:ascii="Times New Roman" w:eastAsia="Times New Roman" w:hAnsi="Times New Roman" w:cs="Times New Roman"/>
                      <w:sz w:val="20"/>
                      <w:szCs w:val="20"/>
                    </w:rPr>
                    <w:t>Tilluck</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ryankidd17@hotmail.com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Wayne R. Tilluck</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Clay Mings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Alexander L. Morris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Paul G. Van Patten</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Middle Tennessee State University, Murfreesboro, TN,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xml:space="preserve"> exchange provides a method to synthesize altered quantum dots (QDs) that can otherwise be difficult to produce. The introduction of transition metal ions to a system offers possibilities for manipulation of the structural, optical and magnetic properties of the QDs. With previous success in </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xml:space="preserve"> exchange with </w:t>
                  </w:r>
                  <w:proofErr w:type="spellStart"/>
                  <w:r w:rsidRPr="000E3BC1">
                    <w:rPr>
                      <w:rFonts w:ascii="Times New Roman" w:eastAsia="Times New Roman" w:hAnsi="Times New Roman" w:cs="Times New Roman"/>
                      <w:sz w:val="20"/>
                      <w:szCs w:val="20"/>
                    </w:rPr>
                    <w:t>PbS</w:t>
                  </w:r>
                  <w:proofErr w:type="spellEnd"/>
                  <w:r w:rsidRPr="000E3BC1">
                    <w:rPr>
                      <w:rFonts w:ascii="Times New Roman" w:eastAsia="Times New Roman" w:hAnsi="Times New Roman" w:cs="Times New Roman"/>
                      <w:sz w:val="20"/>
                      <w:szCs w:val="20"/>
                    </w:rPr>
                    <w:t xml:space="preserve"> QDs, we here experiment the reactions of Zn</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cations</w:t>
                  </w:r>
                  <w:proofErr w:type="spellEnd"/>
                  <w:r w:rsidRPr="000E3BC1">
                    <w:rPr>
                      <w:rFonts w:ascii="Times New Roman" w:eastAsia="Times New Roman" w:hAnsi="Times New Roman" w:cs="Times New Roman"/>
                      <w:sz w:val="20"/>
                      <w:szCs w:val="20"/>
                    </w:rPr>
                    <w:t>. Temperature, ligand composition and stoichiometry serve as varying reaction conditions. Optical properties are measured via UV/Vis/NIR spectroscopy, while structural properties are analyzed via electronic spectroscopy, elemental analysis and TEM imaging.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1"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2359926</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proofErr w:type="spellStart"/>
                  <w:r w:rsidRPr="000E3BC1">
                    <w:rPr>
                      <w:rFonts w:ascii="Times New Roman" w:eastAsia="Times New Roman" w:hAnsi="Times New Roman" w:cs="Times New Roman"/>
                      <w:sz w:val="20"/>
                      <w:szCs w:val="20"/>
                    </w:rPr>
                    <w:t>Photocatalytic</w:t>
                  </w:r>
                  <w:proofErr w:type="spellEnd"/>
                  <w:r w:rsidRPr="000E3BC1">
                    <w:rPr>
                      <w:rFonts w:ascii="Times New Roman" w:eastAsia="Times New Roman" w:hAnsi="Times New Roman" w:cs="Times New Roman"/>
                      <w:sz w:val="20"/>
                      <w:szCs w:val="20"/>
                    </w:rPr>
                    <w:t xml:space="preserve"> Hydrogen Evolution by Homogeneous Molybdenum Sulfide Complexes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Patricia Fontenot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pfonten@tulane.edu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Patricia R. Fontenot</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Tulane University, Kenner, LA,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br/>
                    <w:t>Recent work done by several groups has focused on the synthesis of complexes containing MoS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-type edge sites which can be exploited for their ability to electro-catalytically reduce protons to evolve hydrogen. In this work a series of complexes containing these terminal disulfide edges as well as bridging disulfide, or </w:t>
                  </w:r>
                  <w:proofErr w:type="spellStart"/>
                  <w:r w:rsidRPr="000E3BC1">
                    <w:rPr>
                      <w:rFonts w:ascii="Times New Roman" w:eastAsia="Times New Roman" w:hAnsi="Times New Roman" w:cs="Times New Roman"/>
                      <w:sz w:val="20"/>
                      <w:szCs w:val="20"/>
                    </w:rPr>
                    <w:t>dithiolene</w:t>
                  </w:r>
                  <w:proofErr w:type="spellEnd"/>
                  <w:r w:rsidRPr="000E3BC1">
                    <w:rPr>
                      <w:rFonts w:ascii="Times New Roman" w:eastAsia="Times New Roman" w:hAnsi="Times New Roman" w:cs="Times New Roman"/>
                      <w:sz w:val="20"/>
                      <w:szCs w:val="20"/>
                    </w:rPr>
                    <w:t xml:space="preserve"> ligands, were prepared and characterized not for their </w:t>
                  </w:r>
                  <w:proofErr w:type="spellStart"/>
                  <w:r w:rsidRPr="000E3BC1">
                    <w:rPr>
                      <w:rFonts w:ascii="Times New Roman" w:eastAsia="Times New Roman" w:hAnsi="Times New Roman" w:cs="Times New Roman"/>
                      <w:sz w:val="20"/>
                      <w:szCs w:val="20"/>
                    </w:rPr>
                    <w:t>electrocatalytic</w:t>
                  </w:r>
                  <w:proofErr w:type="spellEnd"/>
                  <w:r w:rsidRPr="000E3BC1">
                    <w:rPr>
                      <w:rFonts w:ascii="Times New Roman" w:eastAsia="Times New Roman" w:hAnsi="Times New Roman" w:cs="Times New Roman"/>
                      <w:sz w:val="20"/>
                      <w:szCs w:val="20"/>
                    </w:rPr>
                    <w:t xml:space="preserve"> activity, but for their ability to reduce protons from water in a photochemical system. These molybdenum complexes [Mo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13</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 [Mo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7</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CNEt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 [Mo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(μ</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pdt</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w:t>
                  </w:r>
                  <w:proofErr w:type="spellStart"/>
                  <w:r w:rsidRPr="000E3BC1">
                    <w:rPr>
                      <w:rFonts w:ascii="Times New Roman" w:eastAsia="Times New Roman" w:hAnsi="Times New Roman" w:cs="Times New Roman"/>
                      <w:sz w:val="20"/>
                      <w:szCs w:val="20"/>
                    </w:rPr>
                    <w:t>pdt</w:t>
                  </w:r>
                  <w:proofErr w:type="spellEnd"/>
                  <w:r w:rsidRPr="000E3BC1">
                    <w:rPr>
                      <w:rFonts w:ascii="Times New Roman" w:eastAsia="Times New Roman" w:hAnsi="Times New Roman" w:cs="Times New Roman"/>
                      <w:sz w:val="20"/>
                      <w:szCs w:val="20"/>
                    </w:rPr>
                    <w:t xml:space="preserve"> = </w:t>
                  </w:r>
                  <w:proofErr w:type="spellStart"/>
                  <w:r w:rsidRPr="000E3BC1">
                    <w:rPr>
                      <w:rFonts w:ascii="Times New Roman" w:eastAsia="Times New Roman" w:hAnsi="Times New Roman" w:cs="Times New Roman"/>
                      <w:sz w:val="20"/>
                      <w:szCs w:val="20"/>
                    </w:rPr>
                    <w:t>phenyldithiolene</w:t>
                  </w:r>
                  <w:proofErr w:type="spellEnd"/>
                  <w:r w:rsidRPr="000E3BC1">
                    <w:rPr>
                      <w:rFonts w:ascii="Times New Roman" w:eastAsia="Times New Roman" w:hAnsi="Times New Roman" w:cs="Times New Roman"/>
                      <w:sz w:val="20"/>
                      <w:szCs w:val="20"/>
                    </w:rPr>
                    <w:t>), and [Mo(</w:t>
                  </w:r>
                  <w:proofErr w:type="spellStart"/>
                  <w:r w:rsidRPr="000E3BC1">
                    <w:rPr>
                      <w:rFonts w:ascii="Times New Roman" w:eastAsia="Times New Roman" w:hAnsi="Times New Roman" w:cs="Times New Roman"/>
                      <w:sz w:val="20"/>
                      <w:szCs w:val="20"/>
                    </w:rPr>
                    <w:t>pdt</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were studied in a </w:t>
                  </w:r>
                  <w:r w:rsidRPr="000E3BC1">
                    <w:rPr>
                      <w:rFonts w:ascii="Times New Roman" w:eastAsia="Times New Roman" w:hAnsi="Times New Roman" w:cs="Times New Roman"/>
                      <w:b/>
                      <w:bCs/>
                      <w:sz w:val="20"/>
                      <w:szCs w:val="20"/>
                    </w:rPr>
                    <w:t>photosystem</w:t>
                  </w:r>
                  <w:r w:rsidRPr="000E3BC1">
                    <w:rPr>
                      <w:rFonts w:ascii="Times New Roman" w:eastAsia="Times New Roman" w:hAnsi="Times New Roman" w:cs="Times New Roman"/>
                      <w:sz w:val="20"/>
                      <w:szCs w:val="20"/>
                    </w:rPr>
                    <w:t xml:space="preserve"> containing [Ru(</w:t>
                  </w:r>
                  <w:proofErr w:type="spellStart"/>
                  <w:r w:rsidRPr="000E3BC1">
                    <w:rPr>
                      <w:rFonts w:ascii="Times New Roman" w:eastAsia="Times New Roman" w:hAnsi="Times New Roman" w:cs="Times New Roman"/>
                      <w:sz w:val="20"/>
                      <w:szCs w:val="20"/>
                    </w:rPr>
                    <w:t>bpy</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as chromophore (C), 4-N,N,-trimethylanaline (TMA) as reversible quencher in relay with </w:t>
                  </w:r>
                  <w:proofErr w:type="spellStart"/>
                  <w:r w:rsidRPr="000E3BC1">
                    <w:rPr>
                      <w:rFonts w:ascii="Times New Roman" w:eastAsia="Times New Roman" w:hAnsi="Times New Roman" w:cs="Times New Roman"/>
                      <w:sz w:val="20"/>
                      <w:szCs w:val="20"/>
                    </w:rPr>
                    <w:t>triethylamine</w:t>
                  </w:r>
                  <w:proofErr w:type="spellEnd"/>
                  <w:r w:rsidRPr="000E3BC1">
                    <w:rPr>
                      <w:rFonts w:ascii="Times New Roman" w:eastAsia="Times New Roman" w:hAnsi="Times New Roman" w:cs="Times New Roman"/>
                      <w:sz w:val="20"/>
                      <w:szCs w:val="20"/>
                    </w:rPr>
                    <w:t xml:space="preserve"> (TEA) as sacrificial reductant, and </w:t>
                  </w:r>
                  <w:r w:rsidRPr="000E3BC1">
                    <w:rPr>
                      <w:rFonts w:ascii="Times New Roman" w:eastAsia="Times New Roman" w:hAnsi="Times New Roman" w:cs="Times New Roman"/>
                      <w:b/>
                      <w:bCs/>
                      <w:sz w:val="20"/>
                      <w:szCs w:val="20"/>
                    </w:rPr>
                    <w:t>only</w:t>
                  </w:r>
                  <w:r w:rsidRPr="000E3BC1">
                    <w:rPr>
                      <w:rFonts w:ascii="Times New Roman" w:eastAsia="Times New Roman" w:hAnsi="Times New Roman" w:cs="Times New Roman"/>
                      <w:sz w:val="20"/>
                      <w:szCs w:val="20"/>
                    </w:rPr>
                    <w:t xml:space="preserve">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 as the source of protons. Using the same set of conditions it was found that [</w:t>
                  </w:r>
                  <w:proofErr w:type="gramStart"/>
                  <w:r w:rsidRPr="000E3BC1">
                    <w:rPr>
                      <w:rFonts w:ascii="Times New Roman" w:eastAsia="Times New Roman" w:hAnsi="Times New Roman" w:cs="Times New Roman"/>
                      <w:sz w:val="20"/>
                      <w:szCs w:val="20"/>
                    </w:rPr>
                    <w:t>Mo3S7(</w:t>
                  </w:r>
                  <w:proofErr w:type="gramEnd"/>
                  <w:r w:rsidRPr="000E3BC1">
                    <w:rPr>
                      <w:rFonts w:ascii="Times New Roman" w:eastAsia="Times New Roman" w:hAnsi="Times New Roman" w:cs="Times New Roman"/>
                      <w:sz w:val="20"/>
                      <w:szCs w:val="20"/>
                    </w:rPr>
                    <w:t>S2CNEt2)3]</w:t>
                  </w:r>
                  <w:r w:rsidRPr="000E3BC1">
                    <w:rPr>
                      <w:rFonts w:ascii="Times New Roman" w:eastAsia="Times New Roman" w:hAnsi="Times New Roman" w:cs="Times New Roman"/>
                      <w:sz w:val="20"/>
                      <w:szCs w:val="20"/>
                      <w:vertAlign w:val="superscript"/>
                    </w:rPr>
                    <w:t xml:space="preserve">1+ </w:t>
                  </w:r>
                  <w:r w:rsidRPr="000E3BC1">
                    <w:rPr>
                      <w:rFonts w:ascii="Times New Roman" w:eastAsia="Times New Roman" w:hAnsi="Times New Roman" w:cs="Times New Roman"/>
                      <w:sz w:val="20"/>
                      <w:szCs w:val="20"/>
                    </w:rPr>
                    <w:t>is the most active hydrogen evolution catalyst studied in this photosystem. MALDI-TOF was used to study the photoreaction progress over time, and the [</w:t>
                  </w:r>
                  <w:proofErr w:type="gramStart"/>
                  <w:r w:rsidRPr="000E3BC1">
                    <w:rPr>
                      <w:rFonts w:ascii="Times New Roman" w:eastAsia="Times New Roman" w:hAnsi="Times New Roman" w:cs="Times New Roman"/>
                      <w:sz w:val="20"/>
                      <w:szCs w:val="20"/>
                    </w:rPr>
                    <w:t>Mo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7</w:t>
                  </w:r>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CNEt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was found to be converted to the [Mo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b/>
                      <w:bCs/>
                      <w:sz w:val="20"/>
                      <w:szCs w:val="20"/>
                      <w:vertAlign w:val="subscript"/>
                    </w:rPr>
                    <w:t>4</w:t>
                  </w:r>
                  <w:r w:rsidRPr="000E3BC1">
                    <w:rPr>
                      <w:rFonts w:ascii="Times New Roman" w:eastAsia="Times New Roman" w:hAnsi="Times New Roman" w:cs="Times New Roman"/>
                      <w:sz w:val="20"/>
                      <w:szCs w:val="20"/>
                    </w:rPr>
                    <w:t>(S</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CNEt</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cluster. We now have evidence that suggests this species is the immediate precursor to hydrogen evolution. All hydrogen produced was confirmed and analyzed by gas chromatography assay.</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2"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2360167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Ultra-low p-doping of semi-conducting polymers in organic photovoltaics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Marcel Said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msaid6@gatech.edu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Marcel Said</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Yadong</w:t>
                  </w:r>
                  <w:proofErr w:type="spellEnd"/>
                  <w:r w:rsidRPr="000E3BC1">
                    <w:rPr>
                      <w:rFonts w:ascii="Times New Roman" w:eastAsia="Times New Roman" w:hAnsi="Times New Roman" w:cs="Times New Roman"/>
                      <w:sz w:val="20"/>
                      <w:szCs w:val="20"/>
                    </w:rPr>
                    <w:t xml:space="preserve"> Zhang</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Raghunath</w:t>
                  </w:r>
                  <w:proofErr w:type="spellEnd"/>
                  <w:r w:rsidRPr="000E3BC1">
                    <w:rPr>
                      <w:rFonts w:ascii="Times New Roman" w:eastAsia="Times New Roman" w:hAnsi="Times New Roman" w:cs="Times New Roman"/>
                      <w:sz w:val="20"/>
                      <w:szCs w:val="20"/>
                    </w:rPr>
                    <w:t xml:space="preserve"> R. Dasari</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Dalaver</w:t>
                  </w:r>
                  <w:proofErr w:type="spellEnd"/>
                  <w:r w:rsidRPr="000E3BC1">
                    <w:rPr>
                      <w:rFonts w:ascii="Times New Roman" w:eastAsia="Times New Roman" w:hAnsi="Times New Roman" w:cs="Times New Roman"/>
                      <w:sz w:val="20"/>
                      <w:szCs w:val="20"/>
                    </w:rPr>
                    <w:t xml:space="preserve"> H. Anjum</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Aram Amassian</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Stephen Barlow</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Seth R. Marder</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&amp; Biochemistry, Georgia Institute of Technology, Atlanta, GA, United States. </w:t>
                  </w:r>
                  <w:r w:rsidRPr="000E3BC1">
                    <w:rPr>
                      <w:rFonts w:ascii="Times New Roman" w:eastAsia="Times New Roman" w:hAnsi="Times New Roman" w:cs="Times New Roman"/>
                      <w:sz w:val="20"/>
                      <w:szCs w:val="20"/>
                    </w:rPr>
                    <w:br/>
                    <w:t xml:space="preserve">2. Advanced Nanofabrication Imaging and Characterization, King Abdullah University of Science &amp; Technology, </w:t>
                  </w:r>
                  <w:proofErr w:type="spellStart"/>
                  <w:r w:rsidRPr="000E3BC1">
                    <w:rPr>
                      <w:rFonts w:ascii="Times New Roman" w:eastAsia="Times New Roman" w:hAnsi="Times New Roman" w:cs="Times New Roman"/>
                      <w:sz w:val="20"/>
                      <w:szCs w:val="20"/>
                    </w:rPr>
                    <w:t>Thuwal</w:t>
                  </w:r>
                  <w:proofErr w:type="spellEnd"/>
                  <w:r w:rsidRPr="000E3BC1">
                    <w:rPr>
                      <w:rFonts w:ascii="Times New Roman" w:eastAsia="Times New Roman" w:hAnsi="Times New Roman" w:cs="Times New Roman"/>
                      <w:sz w:val="20"/>
                      <w:szCs w:val="20"/>
                    </w:rPr>
                    <w:t xml:space="preserve">, Jeddah, Saudi Arabia. </w:t>
                  </w:r>
                  <w:r w:rsidRPr="000E3BC1">
                    <w:rPr>
                      <w:rFonts w:ascii="Times New Roman" w:eastAsia="Times New Roman" w:hAnsi="Times New Roman" w:cs="Times New Roman"/>
                      <w:sz w:val="20"/>
                      <w:szCs w:val="20"/>
                    </w:rPr>
                    <w:br/>
                    <w:t xml:space="preserve">3. Solar &amp; Photovoltaics Engineering Research Center, King Abdullah University of Science &amp; Technology, </w:t>
                  </w:r>
                  <w:proofErr w:type="spellStart"/>
                  <w:r w:rsidRPr="000E3BC1">
                    <w:rPr>
                      <w:rFonts w:ascii="Times New Roman" w:eastAsia="Times New Roman" w:hAnsi="Times New Roman" w:cs="Times New Roman"/>
                      <w:sz w:val="20"/>
                      <w:szCs w:val="20"/>
                    </w:rPr>
                    <w:t>Thuwal</w:t>
                  </w:r>
                  <w:proofErr w:type="spellEnd"/>
                  <w:r w:rsidRPr="000E3BC1">
                    <w:rPr>
                      <w:rFonts w:ascii="Times New Roman" w:eastAsia="Times New Roman" w:hAnsi="Times New Roman" w:cs="Times New Roman"/>
                      <w:sz w:val="20"/>
                      <w:szCs w:val="20"/>
                    </w:rPr>
                    <w:t xml:space="preserve">, Jeddah, Saudi Arabia.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Semi-conducting polymers have inherent trap, or gap, states due to structural/morphological imperfections &amp; irregularities or impurities originating from synthetic or material processing. These states tail into the bandgap from the valence and conduction bands, leading to impeded charge transport and, in the case of OPVs, charge recombination.</w:t>
                  </w:r>
                  <w:r w:rsidRPr="000E3BC1">
                    <w:rPr>
                      <w:rFonts w:ascii="Times New Roman" w:eastAsia="Times New Roman" w:hAnsi="Times New Roman" w:cs="Times New Roman"/>
                      <w:sz w:val="20"/>
                      <w:szCs w:val="20"/>
                    </w:rPr>
                    <w:br/>
                    <w:t>In very small amounts (&lt;1%) dopants have demonstrated the ability to fill the gap states that exist in organic semiconductor films. When co-deposited during vacuum deposition of C</w:t>
                  </w:r>
                  <w:r w:rsidRPr="000E3BC1">
                    <w:rPr>
                      <w:rFonts w:ascii="Times New Roman" w:eastAsia="Times New Roman" w:hAnsi="Times New Roman" w:cs="Times New Roman"/>
                      <w:sz w:val="20"/>
                      <w:szCs w:val="20"/>
                      <w:vertAlign w:val="subscript"/>
                    </w:rPr>
                    <w:t>60</w:t>
                  </w:r>
                  <w:r w:rsidRPr="000E3BC1">
                    <w:rPr>
                      <w:rFonts w:ascii="Times New Roman" w:eastAsia="Times New Roman" w:hAnsi="Times New Roman" w:cs="Times New Roman"/>
                      <w:sz w:val="20"/>
                      <w:szCs w:val="20"/>
                    </w:rPr>
                    <w:t>, an increasing ratio of dopants results in an exponential increase in the conductivity until the dopant density approaches the trap density of C</w:t>
                  </w:r>
                  <w:r w:rsidRPr="000E3BC1">
                    <w:rPr>
                      <w:rFonts w:ascii="Times New Roman" w:eastAsia="Times New Roman" w:hAnsi="Times New Roman" w:cs="Times New Roman"/>
                      <w:sz w:val="20"/>
                      <w:szCs w:val="20"/>
                      <w:vertAlign w:val="subscript"/>
                    </w:rPr>
                    <w:t>60</w:t>
                  </w:r>
                  <w:r w:rsidRPr="000E3BC1">
                    <w:rPr>
                      <w:rFonts w:ascii="Times New Roman" w:eastAsia="Times New Roman" w:hAnsi="Times New Roman" w:cs="Times New Roman"/>
                      <w:sz w:val="20"/>
                      <w:szCs w:val="20"/>
                    </w:rPr>
                    <w:t xml:space="preserve">, after which band-doping begins. Contrary to the relatively even distributions afforded by evaporation, the use of a very slight doping in solution processing could result in a more complicated picture. The dopants are co-dissolved with the semi-conductor in solution; as a result the solution contains </w:t>
                  </w:r>
                  <w:proofErr w:type="spellStart"/>
                  <w:r w:rsidRPr="000E3BC1">
                    <w:rPr>
                      <w:rFonts w:ascii="Times New Roman" w:eastAsia="Times New Roman" w:hAnsi="Times New Roman" w:cs="Times New Roman"/>
                      <w:sz w:val="20"/>
                      <w:szCs w:val="20"/>
                    </w:rPr>
                    <w:t>coulombically</w:t>
                  </w:r>
                  <w:proofErr w:type="spellEnd"/>
                  <w:r w:rsidRPr="000E3BC1">
                    <w:rPr>
                      <w:rFonts w:ascii="Times New Roman" w:eastAsia="Times New Roman" w:hAnsi="Times New Roman" w:cs="Times New Roman"/>
                      <w:sz w:val="20"/>
                      <w:szCs w:val="20"/>
                    </w:rPr>
                    <w:t xml:space="preserve">-bound pairs of the dopant </w:t>
                  </w:r>
                  <w:proofErr w:type="spellStart"/>
                  <w:proofErr w:type="gram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anion) and the semi-conductor anion(</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The details of the solution processing then have a large role on the structural position of the dopants in the film, depending on miscibility with the solvents and host materials.</w:t>
                  </w:r>
                  <w:r w:rsidRPr="000E3BC1">
                    <w:rPr>
                      <w:rFonts w:ascii="Times New Roman" w:eastAsia="Times New Roman" w:hAnsi="Times New Roman" w:cs="Times New Roman"/>
                      <w:sz w:val="20"/>
                      <w:szCs w:val="20"/>
                    </w:rPr>
                    <w:br/>
                    <w:t xml:space="preserve">Doping the common semi-crystalline polymers P3HT, PTB7, &amp; PCDTBT with the molecular dopants derived from Molybdenum </w:t>
                  </w:r>
                  <w:proofErr w:type="spellStart"/>
                  <w:r w:rsidRPr="000E3BC1">
                    <w:rPr>
                      <w:rFonts w:ascii="Times New Roman" w:eastAsia="Times New Roman" w:hAnsi="Times New Roman" w:cs="Times New Roman"/>
                      <w:sz w:val="20"/>
                      <w:szCs w:val="20"/>
                    </w:rPr>
                    <w:t>tris</w:t>
                  </w:r>
                  <w:proofErr w:type="spellEnd"/>
                  <w:r w:rsidRPr="000E3BC1">
                    <w:rPr>
                      <w:rFonts w:ascii="Times New Roman" w:eastAsia="Times New Roman" w:hAnsi="Times New Roman" w:cs="Times New Roman"/>
                      <w:sz w:val="20"/>
                      <w:szCs w:val="20"/>
                    </w:rPr>
                    <w:t>[1,2-(</w:t>
                  </w:r>
                  <w:proofErr w:type="spellStart"/>
                  <w:r w:rsidRPr="000E3BC1">
                    <w:rPr>
                      <w:rFonts w:ascii="Times New Roman" w:eastAsia="Times New Roman" w:hAnsi="Times New Roman" w:cs="Times New Roman"/>
                      <w:sz w:val="20"/>
                      <w:szCs w:val="20"/>
                    </w:rPr>
                    <w:t>trifluoromethyl</w:t>
                  </w:r>
                  <w:proofErr w:type="spellEnd"/>
                  <w:r w:rsidRPr="000E3BC1">
                    <w:rPr>
                      <w:rFonts w:ascii="Times New Roman" w:eastAsia="Times New Roman" w:hAnsi="Times New Roman" w:cs="Times New Roman"/>
                      <w:sz w:val="20"/>
                      <w:szCs w:val="20"/>
                    </w:rPr>
                    <w:t>)-ethane-1,2-dithiolene], novel, generously-soluble materials with high EAs ~5.5 eV, results in effective passivation of trap states, but not without marked effects on the material’s order, even at the lowest additions. In the highly ordered P3HT phase, the incorporation of the dopant lowers photovoltaic PCE before any improvement is observed. In the latter systems, where charge transport is less dependent on short-range order, doping offers an improvement in current density, and ultimately PCE, at specific ratios.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3"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2361051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proofErr w:type="spellStart"/>
                  <w:r w:rsidRPr="000E3BC1">
                    <w:rPr>
                      <w:rFonts w:ascii="Times New Roman" w:eastAsia="Times New Roman" w:hAnsi="Times New Roman" w:cs="Times New Roman"/>
                      <w:sz w:val="20"/>
                      <w:szCs w:val="20"/>
                    </w:rPr>
                    <w:t>Solventless</w:t>
                  </w:r>
                  <w:proofErr w:type="spellEnd"/>
                  <w:r w:rsidRPr="000E3BC1">
                    <w:rPr>
                      <w:rFonts w:ascii="Times New Roman" w:eastAsia="Times New Roman" w:hAnsi="Times New Roman" w:cs="Times New Roman"/>
                      <w:sz w:val="20"/>
                      <w:szCs w:val="20"/>
                    </w:rPr>
                    <w:t xml:space="preserve"> synthesis and characterization of novel </w:t>
                  </w:r>
                  <w:proofErr w:type="gramStart"/>
                  <w:r w:rsidRPr="000E3BC1">
                    <w:rPr>
                      <w:rFonts w:ascii="Times New Roman" w:eastAsia="Times New Roman" w:hAnsi="Times New Roman" w:cs="Times New Roman"/>
                      <w:sz w:val="20"/>
                      <w:szCs w:val="20"/>
                    </w:rPr>
                    <w:t>Ag(</w:t>
                  </w:r>
                  <w:proofErr w:type="gramEnd"/>
                  <w:r w:rsidRPr="000E3BC1">
                    <w:rPr>
                      <w:rFonts w:ascii="Times New Roman" w:eastAsia="Times New Roman" w:hAnsi="Times New Roman" w:cs="Times New Roman"/>
                      <w:sz w:val="20"/>
                      <w:szCs w:val="20"/>
                    </w:rPr>
                    <w:t>I) and Cu(I) metal-</w:t>
                  </w:r>
                  <w:proofErr w:type="spellStart"/>
                  <w:r w:rsidRPr="000E3BC1">
                    <w:rPr>
                      <w:rFonts w:ascii="Times New Roman" w:eastAsia="Times New Roman" w:hAnsi="Times New Roman" w:cs="Times New Roman"/>
                      <w:sz w:val="20"/>
                      <w:szCs w:val="20"/>
                    </w:rPr>
                    <w:t>azolate</w:t>
                  </w:r>
                  <w:proofErr w:type="spellEnd"/>
                  <w:r w:rsidRPr="000E3BC1">
                    <w:rPr>
                      <w:rFonts w:ascii="Times New Roman" w:eastAsia="Times New Roman" w:hAnsi="Times New Roman" w:cs="Times New Roman"/>
                      <w:sz w:val="20"/>
                      <w:szCs w:val="20"/>
                    </w:rPr>
                    <w:t xml:space="preserve"> complexes upon vapor-phase reaction with different substituted </w:t>
                  </w:r>
                  <w:proofErr w:type="spellStart"/>
                  <w:r w:rsidRPr="000E3BC1">
                    <w:rPr>
                      <w:rFonts w:ascii="Times New Roman" w:eastAsia="Times New Roman" w:hAnsi="Times New Roman" w:cs="Times New Roman"/>
                      <w:sz w:val="20"/>
                      <w:szCs w:val="20"/>
                    </w:rPr>
                    <w:t>cyanopyridines</w:t>
                  </w:r>
                  <w:proofErr w:type="spellEnd"/>
                  <w:r w:rsidRPr="000E3BC1">
                    <w:rPr>
                      <w:rFonts w:ascii="Times New Roman" w:eastAsia="Times New Roman" w:hAnsi="Times New Roman" w:cs="Times New Roman"/>
                      <w:sz w:val="20"/>
                      <w:szCs w:val="20"/>
                    </w:rPr>
                    <w: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Andrew Hinkle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hink.and@gmail.com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Andrew R. Hinkle</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Karen Reyes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Sarah Hutcheson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Kevin Maxwell</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Vladimir Nesterov</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Manal Omary</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Texas Woman's University, Denton, TX, United States. </w:t>
                  </w:r>
                  <w:r w:rsidRPr="000E3BC1">
                    <w:rPr>
                      <w:rFonts w:ascii="Times New Roman" w:eastAsia="Times New Roman" w:hAnsi="Times New Roman" w:cs="Times New Roman"/>
                      <w:sz w:val="20"/>
                      <w:szCs w:val="20"/>
                    </w:rPr>
                    <w:br/>
                    <w:t xml:space="preserve">2. Chemistry, University of North Texas, Denton, TX,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The solvent-mediated and </w:t>
                  </w:r>
                  <w:proofErr w:type="spellStart"/>
                  <w:r w:rsidRPr="000E3BC1">
                    <w:rPr>
                      <w:rFonts w:ascii="Times New Roman" w:eastAsia="Times New Roman" w:hAnsi="Times New Roman" w:cs="Times New Roman"/>
                      <w:sz w:val="20"/>
                      <w:szCs w:val="20"/>
                    </w:rPr>
                    <w:t>solventless</w:t>
                  </w:r>
                  <w:proofErr w:type="spellEnd"/>
                  <w:r w:rsidRPr="000E3BC1">
                    <w:rPr>
                      <w:rFonts w:ascii="Times New Roman" w:eastAsia="Times New Roman" w:hAnsi="Times New Roman" w:cs="Times New Roman"/>
                      <w:sz w:val="20"/>
                      <w:szCs w:val="20"/>
                    </w:rPr>
                    <w:t xml:space="preserve"> reaction of </w:t>
                  </w:r>
                  <w:proofErr w:type="spellStart"/>
                  <w:r w:rsidRPr="000E3BC1">
                    <w:rPr>
                      <w:rFonts w:ascii="Times New Roman" w:eastAsia="Times New Roman" w:hAnsi="Times New Roman" w:cs="Times New Roman"/>
                      <w:sz w:val="20"/>
                      <w:szCs w:val="20"/>
                    </w:rPr>
                    <w:t>cyclotrimeric</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azolate</w:t>
                  </w:r>
                  <w:proofErr w:type="spellEnd"/>
                  <w:r w:rsidRPr="000E3BC1">
                    <w:rPr>
                      <w:rFonts w:ascii="Times New Roman" w:eastAsia="Times New Roman" w:hAnsi="Times New Roman" w:cs="Times New Roman"/>
                      <w:sz w:val="20"/>
                      <w:szCs w:val="20"/>
                    </w:rPr>
                    <w:t xml:space="preserve"> complexes of </w:t>
                  </w:r>
                  <w:proofErr w:type="gramStart"/>
                  <w:r w:rsidRPr="000E3BC1">
                    <w:rPr>
                      <w:rFonts w:ascii="Times New Roman" w:eastAsia="Times New Roman" w:hAnsi="Times New Roman" w:cs="Times New Roman"/>
                      <w:sz w:val="20"/>
                      <w:szCs w:val="20"/>
                    </w:rPr>
                    <w:t>Cu(</w:t>
                  </w:r>
                  <w:proofErr w:type="gramEnd"/>
                  <w:r w:rsidRPr="000E3BC1">
                    <w:rPr>
                      <w:rFonts w:ascii="Times New Roman" w:eastAsia="Times New Roman" w:hAnsi="Times New Roman" w:cs="Times New Roman"/>
                      <w:sz w:val="20"/>
                      <w:szCs w:val="20"/>
                    </w:rPr>
                    <w:t xml:space="preserve">I) and Ag(I) with various substituted </w:t>
                  </w:r>
                  <w:proofErr w:type="spellStart"/>
                  <w:r w:rsidRPr="000E3BC1">
                    <w:rPr>
                      <w:rFonts w:ascii="Times New Roman" w:eastAsia="Times New Roman" w:hAnsi="Times New Roman" w:cs="Times New Roman"/>
                      <w:sz w:val="20"/>
                      <w:szCs w:val="20"/>
                    </w:rPr>
                    <w:t>cyanopyridine</w:t>
                  </w:r>
                  <w:proofErr w:type="spellEnd"/>
                  <w:r w:rsidRPr="000E3BC1">
                    <w:rPr>
                      <w:rFonts w:ascii="Times New Roman" w:eastAsia="Times New Roman" w:hAnsi="Times New Roman" w:cs="Times New Roman"/>
                      <w:sz w:val="20"/>
                      <w:szCs w:val="20"/>
                    </w:rPr>
                    <w:t xml:space="preserve"> ligands were studied. Most </w:t>
                  </w:r>
                  <w:proofErr w:type="gramStart"/>
                  <w:r w:rsidRPr="000E3BC1">
                    <w:rPr>
                      <w:rFonts w:ascii="Times New Roman" w:eastAsia="Times New Roman" w:hAnsi="Times New Roman" w:cs="Times New Roman"/>
                      <w:sz w:val="20"/>
                      <w:szCs w:val="20"/>
                    </w:rPr>
                    <w:t>Ag(</w:t>
                  </w:r>
                  <w:proofErr w:type="gramEnd"/>
                  <w:r w:rsidRPr="000E3BC1">
                    <w:rPr>
                      <w:rFonts w:ascii="Times New Roman" w:eastAsia="Times New Roman" w:hAnsi="Times New Roman" w:cs="Times New Roman"/>
                      <w:sz w:val="20"/>
                      <w:szCs w:val="20"/>
                    </w:rPr>
                    <w:t xml:space="preserve">I) complexes are brightly luminescent at room temperature, whereas non-luminescent Cu(I) products were obtained that exhibited vivid visible colors. The volatility of some </w:t>
                  </w:r>
                  <w:proofErr w:type="spellStart"/>
                  <w:r w:rsidRPr="000E3BC1">
                    <w:rPr>
                      <w:rFonts w:ascii="Times New Roman" w:eastAsia="Times New Roman" w:hAnsi="Times New Roman" w:cs="Times New Roman"/>
                      <w:sz w:val="20"/>
                      <w:szCs w:val="20"/>
                    </w:rPr>
                    <w:t>cyanopyridines</w:t>
                  </w:r>
                  <w:proofErr w:type="spellEnd"/>
                  <w:r w:rsidRPr="000E3BC1">
                    <w:rPr>
                      <w:rFonts w:ascii="Times New Roman" w:eastAsia="Times New Roman" w:hAnsi="Times New Roman" w:cs="Times New Roman"/>
                      <w:sz w:val="20"/>
                      <w:szCs w:val="20"/>
                    </w:rPr>
                    <w:t xml:space="preserve"> makes </w:t>
                  </w:r>
                  <w:proofErr w:type="spellStart"/>
                  <w:r w:rsidRPr="000E3BC1">
                    <w:rPr>
                      <w:rFonts w:ascii="Times New Roman" w:eastAsia="Times New Roman" w:hAnsi="Times New Roman" w:cs="Times New Roman"/>
                      <w:sz w:val="20"/>
                      <w:szCs w:val="20"/>
                    </w:rPr>
                    <w:t>solventless</w:t>
                  </w:r>
                  <w:proofErr w:type="spellEnd"/>
                  <w:r w:rsidRPr="000E3BC1">
                    <w:rPr>
                      <w:rFonts w:ascii="Times New Roman" w:eastAsia="Times New Roman" w:hAnsi="Times New Roman" w:cs="Times New Roman"/>
                      <w:sz w:val="20"/>
                      <w:szCs w:val="20"/>
                    </w:rPr>
                    <w:t xml:space="preserve"> synthesis of these products a possibility. This presentation will give an overview of the synthesis and spectral properties of these materials. Infrared spectroscopy, nuclear magnetic resonance spectroscopy, </w:t>
                  </w:r>
                  <w:proofErr w:type="spellStart"/>
                  <w:r w:rsidRPr="000E3BC1">
                    <w:rPr>
                      <w:rFonts w:ascii="Times New Roman" w:eastAsia="Times New Roman" w:hAnsi="Times New Roman" w:cs="Times New Roman"/>
                      <w:sz w:val="20"/>
                      <w:szCs w:val="20"/>
                    </w:rPr>
                    <w:t>thermogravimetric</w:t>
                  </w:r>
                  <w:proofErr w:type="spellEnd"/>
                  <w:r w:rsidRPr="000E3BC1">
                    <w:rPr>
                      <w:rFonts w:ascii="Times New Roman" w:eastAsia="Times New Roman" w:hAnsi="Times New Roman" w:cs="Times New Roman"/>
                      <w:sz w:val="20"/>
                      <w:szCs w:val="20"/>
                    </w:rPr>
                    <w:t xml:space="preserve"> analysis, X-ray crystallography, and UV/Vis electronic absorption and luminescence data will be presented for the products of the different reactions attempted vs. the starting materials.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4"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2361177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Exploring</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 xml:space="preserve">New Physics in Photon-Photoelectron Interactions on </w:t>
                  </w:r>
                  <w:proofErr w:type="spellStart"/>
                  <w:r w:rsidRPr="000E3BC1">
                    <w:rPr>
                      <w:rFonts w:ascii="Times New Roman" w:eastAsia="Times New Roman" w:hAnsi="Times New Roman" w:cs="Times New Roman"/>
                      <w:b/>
                      <w:bCs/>
                      <w:sz w:val="20"/>
                      <w:szCs w:val="20"/>
                    </w:rPr>
                    <w:t>Micropatterned</w:t>
                  </w:r>
                  <w:proofErr w:type="spellEnd"/>
                  <w:r w:rsidRPr="000E3BC1">
                    <w:rPr>
                      <w:rFonts w:ascii="Times New Roman" w:eastAsia="Times New Roman" w:hAnsi="Times New Roman" w:cs="Times New Roman"/>
                      <w:b/>
                      <w:bCs/>
                      <w:sz w:val="20"/>
                      <w:szCs w:val="20"/>
                    </w:rPr>
                    <w:t xml:space="preserve">, Zinc Oxide Hyper-Branched </w:t>
                  </w:r>
                  <w:proofErr w:type="spellStart"/>
                  <w:r w:rsidRPr="000E3BC1">
                    <w:rPr>
                      <w:rFonts w:ascii="Times New Roman" w:eastAsia="Times New Roman" w:hAnsi="Times New Roman" w:cs="Times New Roman"/>
                      <w:b/>
                      <w:bCs/>
                      <w:sz w:val="20"/>
                      <w:szCs w:val="20"/>
                    </w:rPr>
                    <w:t>Nanorods</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Tyler </w:t>
                  </w:r>
                  <w:proofErr w:type="spellStart"/>
                  <w:r w:rsidRPr="000E3BC1">
                    <w:rPr>
                      <w:rFonts w:ascii="Times New Roman" w:eastAsia="Times New Roman" w:hAnsi="Times New Roman" w:cs="Times New Roman"/>
                      <w:sz w:val="20"/>
                      <w:szCs w:val="20"/>
                    </w:rPr>
                    <w:t>Chism</w:t>
                  </w:r>
                  <w:proofErr w:type="spellEnd"/>
                  <w:r w:rsidRPr="000E3BC1">
                    <w:rPr>
                      <w:rFonts w:ascii="Times New Roman" w:eastAsia="Times New Roman" w:hAnsi="Times New Roman" w:cs="Times New Roman"/>
                      <w:sz w:val="20"/>
                      <w:szCs w:val="20"/>
                    </w:rPr>
                    <w:t xml:space="preserve"> | Garrett </w:t>
                  </w:r>
                  <w:proofErr w:type="spellStart"/>
                  <w:r w:rsidRPr="000E3BC1">
                    <w:rPr>
                      <w:rFonts w:ascii="Times New Roman" w:eastAsia="Times New Roman" w:hAnsi="Times New Roman" w:cs="Times New Roman"/>
                      <w:sz w:val="20"/>
                      <w:szCs w:val="20"/>
                    </w:rPr>
                    <w:t>Torix</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tfchism@email.uark.edu | getorix@email.uark.edu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Tyler Chism</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Garrett Torix</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Z. Ryan Tian</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Microelectronics and Photonics, University of Arkansas, </w:t>
                  </w:r>
                  <w:proofErr w:type="gramStart"/>
                  <w:r w:rsidRPr="000E3BC1">
                    <w:rPr>
                      <w:rFonts w:ascii="Times New Roman" w:eastAsia="Times New Roman" w:hAnsi="Times New Roman" w:cs="Times New Roman"/>
                      <w:sz w:val="20"/>
                      <w:szCs w:val="20"/>
                    </w:rPr>
                    <w:t>Fayetteville ,</w:t>
                  </w:r>
                  <w:proofErr w:type="gramEnd"/>
                  <w:r w:rsidRPr="000E3BC1">
                    <w:rPr>
                      <w:rFonts w:ascii="Times New Roman" w:eastAsia="Times New Roman" w:hAnsi="Times New Roman" w:cs="Times New Roman"/>
                      <w:sz w:val="20"/>
                      <w:szCs w:val="20"/>
                    </w:rPr>
                    <w:t xml:space="preserve"> Fayetteville , AR, United States. </w:t>
                  </w:r>
                  <w:r w:rsidRPr="000E3BC1">
                    <w:rPr>
                      <w:rFonts w:ascii="Times New Roman" w:eastAsia="Times New Roman" w:hAnsi="Times New Roman" w:cs="Times New Roman"/>
                      <w:sz w:val="20"/>
                      <w:szCs w:val="20"/>
                    </w:rPr>
                    <w:br/>
                    <w:t xml:space="preserve">2. Chemistry and Biochemistry, University of Arkansas, </w:t>
                  </w:r>
                  <w:proofErr w:type="gramStart"/>
                  <w:r w:rsidRPr="000E3BC1">
                    <w:rPr>
                      <w:rFonts w:ascii="Times New Roman" w:eastAsia="Times New Roman" w:hAnsi="Times New Roman" w:cs="Times New Roman"/>
                      <w:sz w:val="20"/>
                      <w:szCs w:val="20"/>
                    </w:rPr>
                    <w:t>Fayetteville ,</w:t>
                  </w:r>
                  <w:proofErr w:type="gramEnd"/>
                  <w:r w:rsidRPr="000E3BC1">
                    <w:rPr>
                      <w:rFonts w:ascii="Times New Roman" w:eastAsia="Times New Roman" w:hAnsi="Times New Roman" w:cs="Times New Roman"/>
                      <w:sz w:val="20"/>
                      <w:szCs w:val="20"/>
                    </w:rPr>
                    <w:t xml:space="preserve"> Fayetteville, AR,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A better understanding of fundamental physics and especially surface </w:t>
                  </w:r>
                  <w:proofErr w:type="spellStart"/>
                  <w:r w:rsidRPr="000E3BC1">
                    <w:rPr>
                      <w:rFonts w:ascii="Times New Roman" w:eastAsia="Times New Roman" w:hAnsi="Times New Roman" w:cs="Times New Roman"/>
                      <w:sz w:val="20"/>
                      <w:szCs w:val="20"/>
                    </w:rPr>
                    <w:t>photoelectrochemistry</w:t>
                  </w:r>
                  <w:proofErr w:type="spellEnd"/>
                  <w:r w:rsidRPr="000E3BC1">
                    <w:rPr>
                      <w:rFonts w:ascii="Times New Roman" w:eastAsia="Times New Roman" w:hAnsi="Times New Roman" w:cs="Times New Roman"/>
                      <w:sz w:val="20"/>
                      <w:szCs w:val="20"/>
                    </w:rPr>
                    <w:t xml:space="preserve"> can greatly benefits the advancement of science and technology especially in the field of solar energy conversion. Here, through our work, we have analyzed the characteristics of interactions of photons with photoelectrons within Zinc Oxide’s hierarchically hyper-branched 3D-nanostructures on gold </w:t>
                  </w:r>
                  <w:proofErr w:type="spellStart"/>
                  <w:r w:rsidRPr="000E3BC1">
                    <w:rPr>
                      <w:rFonts w:ascii="Times New Roman" w:eastAsia="Times New Roman" w:hAnsi="Times New Roman" w:cs="Times New Roman"/>
                      <w:sz w:val="20"/>
                      <w:szCs w:val="20"/>
                    </w:rPr>
                    <w:t>micropatterns</w:t>
                  </w:r>
                  <w:proofErr w:type="spellEnd"/>
                  <w:r w:rsidRPr="000E3BC1">
                    <w:rPr>
                      <w:rFonts w:ascii="Times New Roman" w:eastAsia="Times New Roman" w:hAnsi="Times New Roman" w:cs="Times New Roman"/>
                      <w:sz w:val="20"/>
                      <w:szCs w:val="20"/>
                    </w:rPr>
                    <w:t xml:space="preserve"> that were pre-coated on a quartz substrate. By using tunable DC or AC biased voltages we have observed interesting and never-before reported phenomena between photons and photoelectrons since Einstein and Feynman days. These tunable interactions including light absorbance and current </w:t>
                  </w:r>
                  <w:proofErr w:type="gramStart"/>
                  <w:r w:rsidRPr="000E3BC1">
                    <w:rPr>
                      <w:rFonts w:ascii="Times New Roman" w:eastAsia="Times New Roman" w:hAnsi="Times New Roman" w:cs="Times New Roman"/>
                      <w:sz w:val="20"/>
                      <w:szCs w:val="20"/>
                    </w:rPr>
                    <w:t>flow,</w:t>
                  </w:r>
                  <w:proofErr w:type="gramEnd"/>
                  <w:r w:rsidRPr="000E3BC1">
                    <w:rPr>
                      <w:rFonts w:ascii="Times New Roman" w:eastAsia="Times New Roman" w:hAnsi="Times New Roman" w:cs="Times New Roman"/>
                      <w:sz w:val="20"/>
                      <w:szCs w:val="20"/>
                    </w:rPr>
                    <w:t xml:space="preserve"> appear to be functions of applied voltage, magnetic field, photonic intensity, and wavelength of light. It is our goal based on this data to gain a deeper understanding of how photonic transmission is effected by electron-flow in order to help design more efficient solar-cells and light manipulating devices and to broaden the field of electrochemical photonics.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5"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2362427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Optical and surface studies of Pb</w:t>
                  </w:r>
                  <w:r w:rsidRPr="000E3BC1">
                    <w:rPr>
                      <w:rFonts w:ascii="Times New Roman" w:eastAsia="Times New Roman" w:hAnsi="Times New Roman" w:cs="Times New Roman"/>
                      <w:b/>
                      <w:bCs/>
                      <w:sz w:val="20"/>
                      <w:szCs w:val="20"/>
                      <w:vertAlign w:val="subscript"/>
                    </w:rPr>
                    <w:t>0.95</w:t>
                  </w:r>
                  <w:r w:rsidRPr="000E3BC1">
                    <w:rPr>
                      <w:rFonts w:ascii="Times New Roman" w:eastAsia="Times New Roman" w:hAnsi="Times New Roman" w:cs="Times New Roman"/>
                      <w:b/>
                      <w:bCs/>
                      <w:sz w:val="20"/>
                      <w:szCs w:val="20"/>
                    </w:rPr>
                    <w:t>La</w:t>
                  </w:r>
                  <w:r w:rsidRPr="000E3BC1">
                    <w:rPr>
                      <w:rFonts w:ascii="Times New Roman" w:eastAsia="Times New Roman" w:hAnsi="Times New Roman" w:cs="Times New Roman"/>
                      <w:b/>
                      <w:bCs/>
                      <w:sz w:val="20"/>
                      <w:szCs w:val="20"/>
                      <w:vertAlign w:val="subscript"/>
                    </w:rPr>
                    <w:t>0.05</w:t>
                  </w:r>
                  <w:r w:rsidRPr="000E3BC1">
                    <w:rPr>
                      <w:rFonts w:ascii="Times New Roman" w:eastAsia="Times New Roman" w:hAnsi="Times New Roman" w:cs="Times New Roman"/>
                      <w:b/>
                      <w:bCs/>
                      <w:sz w:val="20"/>
                      <w:szCs w:val="20"/>
                    </w:rPr>
                    <w:t>Zr</w:t>
                  </w:r>
                  <w:r w:rsidRPr="000E3BC1">
                    <w:rPr>
                      <w:rFonts w:ascii="Times New Roman" w:eastAsia="Times New Roman" w:hAnsi="Times New Roman" w:cs="Times New Roman"/>
                      <w:b/>
                      <w:bCs/>
                      <w:sz w:val="20"/>
                      <w:szCs w:val="20"/>
                      <w:vertAlign w:val="subscript"/>
                    </w:rPr>
                    <w:t>0.54</w:t>
                  </w:r>
                  <w:r w:rsidRPr="000E3BC1">
                    <w:rPr>
                      <w:rFonts w:ascii="Times New Roman" w:eastAsia="Times New Roman" w:hAnsi="Times New Roman" w:cs="Times New Roman"/>
                      <w:b/>
                      <w:bCs/>
                      <w:sz w:val="20"/>
                      <w:szCs w:val="20"/>
                    </w:rPr>
                    <w:t>Ti</w:t>
                  </w:r>
                  <w:r w:rsidRPr="000E3BC1">
                    <w:rPr>
                      <w:rFonts w:ascii="Times New Roman" w:eastAsia="Times New Roman" w:hAnsi="Times New Roman" w:cs="Times New Roman"/>
                      <w:b/>
                      <w:bCs/>
                      <w:sz w:val="20"/>
                      <w:szCs w:val="20"/>
                      <w:vertAlign w:val="subscript"/>
                    </w:rPr>
                    <w:t>0.46</w:t>
                  </w:r>
                  <w:r w:rsidRPr="000E3BC1">
                    <w:rPr>
                      <w:rFonts w:ascii="Times New Roman" w:eastAsia="Times New Roman" w:hAnsi="Times New Roman" w:cs="Times New Roman"/>
                      <w:b/>
                      <w:bCs/>
                      <w:sz w:val="20"/>
                      <w:szCs w:val="20"/>
                    </w:rPr>
                    <w:t>O</w:t>
                  </w:r>
                  <w:r w:rsidRPr="000E3BC1">
                    <w:rPr>
                      <w:rFonts w:ascii="Times New Roman" w:eastAsia="Times New Roman" w:hAnsi="Times New Roman" w:cs="Times New Roman"/>
                      <w:b/>
                      <w:bCs/>
                      <w:sz w:val="20"/>
                      <w:szCs w:val="20"/>
                      <w:vertAlign w:val="subscript"/>
                    </w:rPr>
                    <w:t>3</w:t>
                  </w:r>
                  <w:r w:rsidRPr="000E3BC1">
                    <w:rPr>
                      <w:rFonts w:ascii="Times New Roman" w:eastAsia="Times New Roman" w:hAnsi="Times New Roman" w:cs="Times New Roman"/>
                      <w:b/>
                      <w:bCs/>
                      <w:sz w:val="20"/>
                      <w:szCs w:val="20"/>
                    </w:rPr>
                    <w:t xml:space="preserve"> films deposited by chemical solution deposition method for solar cells applications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VAISHALI BATRA</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vbatra@crimson.ua.edu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VAISHALI BATRA</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SUSHMA KOTRU</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Chintalapalle</w:t>
                  </w:r>
                  <w:proofErr w:type="spellEnd"/>
                  <w:r w:rsidRPr="000E3BC1">
                    <w:rPr>
                      <w:rFonts w:ascii="Times New Roman" w:eastAsia="Times New Roman" w:hAnsi="Times New Roman" w:cs="Times New Roman"/>
                      <w:sz w:val="20"/>
                      <w:szCs w:val="20"/>
                    </w:rPr>
                    <w:t xml:space="preserve"> Ramana</w:t>
                  </w:r>
                  <w:r w:rsidRPr="000E3BC1">
                    <w:rPr>
                      <w:rFonts w:ascii="Times New Roman" w:eastAsia="Times New Roman" w:hAnsi="Times New Roman" w:cs="Times New Roman"/>
                      <w:sz w:val="20"/>
                      <w:szCs w:val="20"/>
                      <w:vertAlign w:val="superscript"/>
                    </w:rPr>
                    <w:t>3</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Electrical and computer engineering, The University of </w:t>
                  </w:r>
                  <w:proofErr w:type="gramStart"/>
                  <w:r w:rsidRPr="000E3BC1">
                    <w:rPr>
                      <w:rFonts w:ascii="Times New Roman" w:eastAsia="Times New Roman" w:hAnsi="Times New Roman" w:cs="Times New Roman"/>
                      <w:sz w:val="20"/>
                      <w:szCs w:val="20"/>
                    </w:rPr>
                    <w:t>Alabama ,</w:t>
                  </w:r>
                  <w:proofErr w:type="gramEnd"/>
                  <w:r w:rsidRPr="000E3BC1">
                    <w:rPr>
                      <w:rFonts w:ascii="Times New Roman" w:eastAsia="Times New Roman" w:hAnsi="Times New Roman" w:cs="Times New Roman"/>
                      <w:sz w:val="20"/>
                      <w:szCs w:val="20"/>
                    </w:rPr>
                    <w:t xml:space="preserve"> Tuscaloosa, AL, United States. </w:t>
                  </w:r>
                  <w:r w:rsidRPr="000E3BC1">
                    <w:rPr>
                      <w:rFonts w:ascii="Times New Roman" w:eastAsia="Times New Roman" w:hAnsi="Times New Roman" w:cs="Times New Roman"/>
                      <w:sz w:val="20"/>
                      <w:szCs w:val="20"/>
                    </w:rPr>
                    <w:br/>
                    <w:t xml:space="preserve">2. Electrical and computer engineering, The University of Alabama, </w:t>
                  </w:r>
                  <w:proofErr w:type="spellStart"/>
                  <w:r w:rsidRPr="000E3BC1">
                    <w:rPr>
                      <w:rFonts w:ascii="Times New Roman" w:eastAsia="Times New Roman" w:hAnsi="Times New Roman" w:cs="Times New Roman"/>
                      <w:sz w:val="20"/>
                      <w:szCs w:val="20"/>
                    </w:rPr>
                    <w:t>Tuscaloos</w:t>
                  </w:r>
                  <w:proofErr w:type="spellEnd"/>
                  <w:r w:rsidRPr="000E3BC1">
                    <w:rPr>
                      <w:rFonts w:ascii="Times New Roman" w:eastAsia="Times New Roman" w:hAnsi="Times New Roman" w:cs="Times New Roman"/>
                      <w:sz w:val="20"/>
                      <w:szCs w:val="20"/>
                    </w:rPr>
                    <w:t xml:space="preserve">, AL, United States. </w:t>
                  </w:r>
                  <w:r w:rsidRPr="000E3BC1">
                    <w:rPr>
                      <w:rFonts w:ascii="Times New Roman" w:eastAsia="Times New Roman" w:hAnsi="Times New Roman" w:cs="Times New Roman"/>
                      <w:sz w:val="20"/>
                      <w:szCs w:val="20"/>
                    </w:rPr>
                    <w:br/>
                    <w:t xml:space="preserve">3. Mechanical Engineering, University of Texas at El Paso, El Paso, TX,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The use of chemical-solution-deposition method (CSD) for ferroelectric thin films is attracting attention due to the ease of preparing films at low temperatures and scaling up the growth process to large wafers for solar cells applications. Ferroelectric Pb</w:t>
                  </w:r>
                  <w:r w:rsidRPr="000E3BC1">
                    <w:rPr>
                      <w:rFonts w:ascii="Times New Roman" w:eastAsia="Times New Roman" w:hAnsi="Times New Roman" w:cs="Times New Roman"/>
                      <w:sz w:val="20"/>
                      <w:szCs w:val="20"/>
                      <w:vertAlign w:val="subscript"/>
                    </w:rPr>
                    <w:t>0.95</w:t>
                  </w:r>
                  <w:r w:rsidRPr="000E3BC1">
                    <w:rPr>
                      <w:rFonts w:ascii="Times New Roman" w:eastAsia="Times New Roman" w:hAnsi="Times New Roman" w:cs="Times New Roman"/>
                      <w:sz w:val="20"/>
                      <w:szCs w:val="20"/>
                    </w:rPr>
                    <w:t>La</w:t>
                  </w:r>
                  <w:r w:rsidRPr="000E3BC1">
                    <w:rPr>
                      <w:rFonts w:ascii="Times New Roman" w:eastAsia="Times New Roman" w:hAnsi="Times New Roman" w:cs="Times New Roman"/>
                      <w:sz w:val="20"/>
                      <w:szCs w:val="20"/>
                      <w:vertAlign w:val="subscript"/>
                    </w:rPr>
                    <w:t>0.05</w:t>
                  </w:r>
                  <w:r w:rsidRPr="000E3BC1">
                    <w:rPr>
                      <w:rFonts w:ascii="Times New Roman" w:eastAsia="Times New Roman" w:hAnsi="Times New Roman" w:cs="Times New Roman"/>
                      <w:sz w:val="20"/>
                      <w:szCs w:val="20"/>
                    </w:rPr>
                    <w:t>Zr</w:t>
                  </w:r>
                  <w:r w:rsidRPr="000E3BC1">
                    <w:rPr>
                      <w:rFonts w:ascii="Times New Roman" w:eastAsia="Times New Roman" w:hAnsi="Times New Roman" w:cs="Times New Roman"/>
                      <w:sz w:val="20"/>
                      <w:szCs w:val="20"/>
                      <w:vertAlign w:val="subscript"/>
                    </w:rPr>
                    <w:t>0.54</w:t>
                  </w:r>
                  <w:r w:rsidRPr="000E3BC1">
                    <w:rPr>
                      <w:rFonts w:ascii="Times New Roman" w:eastAsia="Times New Roman" w:hAnsi="Times New Roman" w:cs="Times New Roman"/>
                      <w:sz w:val="20"/>
                      <w:szCs w:val="20"/>
                    </w:rPr>
                    <w:t>Ti</w:t>
                  </w:r>
                  <w:r w:rsidRPr="000E3BC1">
                    <w:rPr>
                      <w:rFonts w:ascii="Times New Roman" w:eastAsia="Times New Roman" w:hAnsi="Times New Roman" w:cs="Times New Roman"/>
                      <w:sz w:val="20"/>
                      <w:szCs w:val="20"/>
                      <w:vertAlign w:val="subscript"/>
                    </w:rPr>
                    <w:t>0.46</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(PLZT) thin films are of great interest for solar cells applications because photovoltaic effects can be realized without p-n junction and the existence of bulk photovoltaic effect due to internal electric field originating from electric polarization. However, the optimization of processing conditions of CSD deposited films is important to design an efficient solar cell which requires understanding of the structure, chemical reactions at the interface or within the film and its behavior with the light. In this regard, X-ray diffraction (XRD), X-ray photoelectron spectroscopy (XPS), Spectroscopic </w:t>
                  </w:r>
                  <w:proofErr w:type="spellStart"/>
                  <w:r w:rsidRPr="000E3BC1">
                    <w:rPr>
                      <w:rFonts w:ascii="Times New Roman" w:eastAsia="Times New Roman" w:hAnsi="Times New Roman" w:cs="Times New Roman"/>
                      <w:sz w:val="20"/>
                      <w:szCs w:val="20"/>
                    </w:rPr>
                    <w:t>ellipsometry</w:t>
                  </w:r>
                  <w:proofErr w:type="spellEnd"/>
                  <w:r w:rsidRPr="000E3BC1">
                    <w:rPr>
                      <w:rFonts w:ascii="Times New Roman" w:eastAsia="Times New Roman" w:hAnsi="Times New Roman" w:cs="Times New Roman"/>
                      <w:sz w:val="20"/>
                      <w:szCs w:val="20"/>
                    </w:rPr>
                    <w:t xml:space="preserve"> (SE), UV-Visible (UV-VIS) and Raman spectroscopy were performed on PLZT thin films annealed at 550 and 750 ºC to study the effect of crystallization temperature on the structural and optical properties of the films. X-ray studies demonstrated the change in crystallographic orientation and grain size with annealing temperatures. The XPS spectra of the films showed the higher binding energies of </w:t>
                  </w:r>
                  <w:proofErr w:type="spellStart"/>
                  <w:r w:rsidRPr="000E3BC1">
                    <w:rPr>
                      <w:rFonts w:ascii="Times New Roman" w:eastAsia="Times New Roman" w:hAnsi="Times New Roman" w:cs="Times New Roman"/>
                      <w:sz w:val="20"/>
                      <w:szCs w:val="20"/>
                    </w:rPr>
                    <w:t>Pb</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Ti</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Zr</w:t>
                  </w:r>
                  <w:proofErr w:type="spellEnd"/>
                  <w:r w:rsidRPr="000E3BC1">
                    <w:rPr>
                      <w:rFonts w:ascii="Times New Roman" w:eastAsia="Times New Roman" w:hAnsi="Times New Roman" w:cs="Times New Roman"/>
                      <w:sz w:val="20"/>
                      <w:szCs w:val="20"/>
                    </w:rPr>
                    <w:t>, La and O for the high temperature annealed films. A small quantity of TiO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ZrO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and </w:t>
                  </w:r>
                  <w:proofErr w:type="spellStart"/>
                  <w:r w:rsidRPr="000E3BC1">
                    <w:rPr>
                      <w:rFonts w:ascii="Times New Roman" w:eastAsia="Times New Roman" w:hAnsi="Times New Roman" w:cs="Times New Roman"/>
                      <w:sz w:val="20"/>
                      <w:szCs w:val="20"/>
                    </w:rPr>
                    <w:t>PbO</w:t>
                  </w:r>
                  <w:proofErr w:type="spellEnd"/>
                  <w:r w:rsidRPr="000E3BC1">
                    <w:rPr>
                      <w:rFonts w:ascii="Times New Roman" w:eastAsia="Times New Roman" w:hAnsi="Times New Roman" w:cs="Times New Roman"/>
                      <w:sz w:val="20"/>
                      <w:szCs w:val="20"/>
                    </w:rPr>
                    <w:t xml:space="preserve"> coexisted with PLZT, observed after sputter etching the film. UV-Vis and SE showed the lower direct band gaps of the film annealed at higher temperature. The optical band gap varies in the range of 3.51-3.82 eV. The refractive index of high temperature annealed PLZT determined from SE is ~2.5 at 632 nm. The Raman spectroscopy revealed the shift in longitudinal and transverse optical modes with the change in annealing temperature.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6"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2362916</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Synthesis and characterization of carboxylate complexes of lanthanide (III) ions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Zewdu</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Gebeyehu</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gebeyehu_zewdu@columbusstate.edu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Zewdu</w:t>
                  </w:r>
                  <w:proofErr w:type="spellEnd"/>
                  <w:r w:rsidRPr="000E3BC1">
                    <w:rPr>
                      <w:rFonts w:ascii="Times New Roman" w:eastAsia="Times New Roman" w:hAnsi="Times New Roman" w:cs="Times New Roman"/>
                      <w:sz w:val="20"/>
                      <w:szCs w:val="20"/>
                    </w:rPr>
                    <w:t xml:space="preserve"> Gebeyehu</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Charles </w:t>
                  </w:r>
                  <w:proofErr w:type="spellStart"/>
                  <w:r w:rsidRPr="000E3BC1">
                    <w:rPr>
                      <w:rFonts w:ascii="Times New Roman" w:eastAsia="Times New Roman" w:hAnsi="Times New Roman" w:cs="Times New Roman"/>
                      <w:sz w:val="20"/>
                      <w:szCs w:val="20"/>
                    </w:rPr>
                    <w:t>Milliron</w:t>
                  </w:r>
                  <w:proofErr w:type="spellEnd"/>
                  <w:r w:rsidRPr="000E3BC1">
                    <w:rPr>
                      <w:rFonts w:ascii="Times New Roman" w:eastAsia="Times New Roman" w:hAnsi="Times New Roman" w:cs="Times New Roman"/>
                      <w:sz w:val="20"/>
                      <w:szCs w:val="20"/>
                    </w:rPr>
                    <w:t xml:space="preserve"> III</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Columbus State University, Columbus, GA,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Complexes of lanthanide (III) ions are of much interest because of their luminescence properties that make them useful in various applications such as luminescent sensors, time resolved </w:t>
                  </w:r>
                  <w:proofErr w:type="spellStart"/>
                  <w:r w:rsidRPr="000E3BC1">
                    <w:rPr>
                      <w:rFonts w:ascii="Times New Roman" w:eastAsia="Times New Roman" w:hAnsi="Times New Roman" w:cs="Times New Roman"/>
                      <w:sz w:val="20"/>
                      <w:szCs w:val="20"/>
                    </w:rPr>
                    <w:t>fluoroimmunoassays</w:t>
                  </w:r>
                  <w:proofErr w:type="spellEnd"/>
                  <w:r w:rsidRPr="000E3BC1">
                    <w:rPr>
                      <w:rFonts w:ascii="Times New Roman" w:eastAsia="Times New Roman" w:hAnsi="Times New Roman" w:cs="Times New Roman"/>
                      <w:sz w:val="20"/>
                      <w:szCs w:val="20"/>
                    </w:rPr>
                    <w:t>, and in biological imaging. The luminescence intensity of these metal ions can be enhanced by chelating the metal ions to organic antenna chromophores that are capable of absorbing intensely in the UV region and transfer the energy to the metal ion by what is known as “antenna effect”. In this study, aromatic di- and mono-carboxylate ligands possessing large conjugated systems were used to synthesize the lanthanide ion complexes. These aromatic carboxylic acids absorb strongly in the UV region and pass the energy to the lanthanide ion. The synthesis of the complexes was achieved by reactions of MCl</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 6H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O (M = Sm, </w:t>
                  </w:r>
                  <w:proofErr w:type="spellStart"/>
                  <w:r w:rsidRPr="000E3BC1">
                    <w:rPr>
                      <w:rFonts w:ascii="Times New Roman" w:eastAsia="Times New Roman" w:hAnsi="Times New Roman" w:cs="Times New Roman"/>
                      <w:sz w:val="20"/>
                      <w:szCs w:val="20"/>
                    </w:rPr>
                    <w:t>Nd</w:t>
                  </w:r>
                  <w:proofErr w:type="spellEnd"/>
                  <w:r w:rsidRPr="000E3BC1">
                    <w:rPr>
                      <w:rFonts w:ascii="Times New Roman" w:eastAsia="Times New Roman" w:hAnsi="Times New Roman" w:cs="Times New Roman"/>
                      <w:sz w:val="20"/>
                      <w:szCs w:val="20"/>
                    </w:rPr>
                    <w:t xml:space="preserve">, Tb, </w:t>
                  </w:r>
                  <w:proofErr w:type="spellStart"/>
                  <w:r w:rsidRPr="000E3BC1">
                    <w:rPr>
                      <w:rFonts w:ascii="Times New Roman" w:eastAsia="Times New Roman" w:hAnsi="Times New Roman" w:cs="Times New Roman"/>
                      <w:sz w:val="20"/>
                      <w:szCs w:val="20"/>
                    </w:rPr>
                    <w:t>Er</w:t>
                  </w:r>
                  <w:proofErr w:type="spellEnd"/>
                  <w:r w:rsidRPr="000E3BC1">
                    <w:rPr>
                      <w:rFonts w:ascii="Times New Roman" w:eastAsia="Times New Roman" w:hAnsi="Times New Roman" w:cs="Times New Roman"/>
                      <w:sz w:val="20"/>
                      <w:szCs w:val="20"/>
                    </w:rPr>
                    <w:t>) with 2, 2’-biquinoline-4-4’-dicarboxylic acid di-potassium salt (</w:t>
                  </w:r>
                  <w:proofErr w:type="gramStart"/>
                  <w:r w:rsidRPr="000E3BC1">
                    <w:rPr>
                      <w:rFonts w:ascii="Times New Roman" w:eastAsia="Times New Roman" w:hAnsi="Times New Roman" w:cs="Times New Roman"/>
                      <w:sz w:val="20"/>
                      <w:szCs w:val="20"/>
                    </w:rPr>
                    <w:t>K</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20</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12</w:t>
                  </w:r>
                  <w:r w:rsidRPr="000E3BC1">
                    <w:rPr>
                      <w:rFonts w:ascii="Times New Roman" w:eastAsia="Times New Roman" w:hAnsi="Times New Roman" w:cs="Times New Roman"/>
                      <w:sz w:val="20"/>
                      <w:szCs w:val="20"/>
                    </w:rPr>
                    <w:t>N</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xml:space="preserve">]) and 2,6 </w:t>
                  </w:r>
                  <w:proofErr w:type="spellStart"/>
                  <w:r w:rsidRPr="000E3BC1">
                    <w:rPr>
                      <w:rFonts w:ascii="Times New Roman" w:eastAsia="Times New Roman" w:hAnsi="Times New Roman" w:cs="Times New Roman"/>
                      <w:sz w:val="20"/>
                      <w:szCs w:val="20"/>
                    </w:rPr>
                    <w:t>Diphenylisonictonic</w:t>
                  </w:r>
                  <w:proofErr w:type="spellEnd"/>
                  <w:r w:rsidRPr="000E3BC1">
                    <w:rPr>
                      <w:rFonts w:ascii="Times New Roman" w:eastAsia="Times New Roman" w:hAnsi="Times New Roman" w:cs="Times New Roman"/>
                      <w:sz w:val="20"/>
                      <w:szCs w:val="20"/>
                    </w:rPr>
                    <w:t xml:space="preserve"> sodium salt (Na[C</w:t>
                  </w:r>
                  <w:r w:rsidRPr="000E3BC1">
                    <w:rPr>
                      <w:rFonts w:ascii="Times New Roman" w:eastAsia="Times New Roman" w:hAnsi="Times New Roman" w:cs="Times New Roman"/>
                      <w:sz w:val="20"/>
                      <w:szCs w:val="20"/>
                      <w:vertAlign w:val="subscript"/>
                    </w:rPr>
                    <w:t>18</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12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N]) in water or methanol. The metal chlorides and ligand salts in molar ratio of 2:3 for </w:t>
                  </w:r>
                  <w:proofErr w:type="gramStart"/>
                  <w:r w:rsidRPr="000E3BC1">
                    <w:rPr>
                      <w:rFonts w:ascii="Times New Roman" w:eastAsia="Times New Roman" w:hAnsi="Times New Roman" w:cs="Times New Roman"/>
                      <w:sz w:val="20"/>
                      <w:szCs w:val="20"/>
                    </w:rPr>
                    <w:t>K</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20</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12</w:t>
                  </w:r>
                  <w:r w:rsidRPr="000E3BC1">
                    <w:rPr>
                      <w:rFonts w:ascii="Times New Roman" w:eastAsia="Times New Roman" w:hAnsi="Times New Roman" w:cs="Times New Roman"/>
                      <w:sz w:val="20"/>
                      <w:szCs w:val="20"/>
                    </w:rPr>
                    <w:t>N</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and 1:3 for Na[C</w:t>
                  </w:r>
                  <w:r w:rsidRPr="000E3BC1">
                    <w:rPr>
                      <w:rFonts w:ascii="Times New Roman" w:eastAsia="Times New Roman" w:hAnsi="Times New Roman" w:cs="Times New Roman"/>
                      <w:sz w:val="20"/>
                      <w:szCs w:val="20"/>
                      <w:vertAlign w:val="subscript"/>
                    </w:rPr>
                    <w:t>18</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12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N] were separately dissolved in the appropriate solvent and then mixed while stirring at room temperature. The reaction resulted in an immediate formation of yellowish-white and brown powders in high yields respectively. The products were dried at 60</w:t>
                  </w:r>
                  <w:r w:rsidRPr="000E3BC1">
                    <w:rPr>
                      <w:rFonts w:ascii="Times New Roman" w:eastAsia="Times New Roman" w:hAnsi="Times New Roman" w:cs="Times New Roman"/>
                      <w:sz w:val="20"/>
                      <w:szCs w:val="20"/>
                      <w:vertAlign w:val="superscript"/>
                    </w:rPr>
                    <w:t>o</w:t>
                  </w:r>
                  <w:r w:rsidRPr="000E3BC1">
                    <w:rPr>
                      <w:rFonts w:ascii="Times New Roman" w:eastAsia="Times New Roman" w:hAnsi="Times New Roman" w:cs="Times New Roman"/>
                      <w:sz w:val="20"/>
                      <w:szCs w:val="20"/>
                    </w:rPr>
                    <w:t xml:space="preserve">C under vacuum and characterized by FTIR-, UV-Vis-spectroscopy and elemental analysis. Both elemental analysis and FTIR-spectral results suggest the formation of </w:t>
                  </w:r>
                  <w:proofErr w:type="gramStart"/>
                  <w:r w:rsidRPr="000E3BC1">
                    <w:rPr>
                      <w:rFonts w:ascii="Times New Roman" w:eastAsia="Times New Roman" w:hAnsi="Times New Roman" w:cs="Times New Roman"/>
                      <w:sz w:val="20"/>
                      <w:szCs w:val="20"/>
                    </w:rPr>
                    <w:t>M</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20</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10</w:t>
                  </w:r>
                  <w:r w:rsidRPr="000E3BC1">
                    <w:rPr>
                      <w:rFonts w:ascii="Times New Roman" w:eastAsia="Times New Roman" w:hAnsi="Times New Roman" w:cs="Times New Roman"/>
                      <w:sz w:val="20"/>
                      <w:szCs w:val="20"/>
                    </w:rPr>
                    <w:t>N</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.4H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 an eight coordinate and M[C</w:t>
                  </w:r>
                  <w:r w:rsidRPr="000E3BC1">
                    <w:rPr>
                      <w:rFonts w:ascii="Times New Roman" w:eastAsia="Times New Roman" w:hAnsi="Times New Roman" w:cs="Times New Roman"/>
                      <w:sz w:val="20"/>
                      <w:szCs w:val="20"/>
                      <w:vertAlign w:val="subscript"/>
                    </w:rPr>
                    <w:t>18</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12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N]</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.3H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 a nine coordinate complexes. Most of the products obtained are slightly soluble in organic solvents such as DMSO and CH</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CN but insoluble in water.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7"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2363172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Electronic Tuning of H2 Production Catalyzed by Co Complexes with </w:t>
                  </w:r>
                  <w:proofErr w:type="spellStart"/>
                  <w:r w:rsidRPr="000E3BC1">
                    <w:rPr>
                      <w:rFonts w:ascii="Times New Roman" w:eastAsia="Times New Roman" w:hAnsi="Times New Roman" w:cs="Times New Roman"/>
                      <w:sz w:val="20"/>
                      <w:szCs w:val="20"/>
                    </w:rPr>
                    <w:t>Pentadentate</w:t>
                  </w:r>
                  <w:proofErr w:type="spellEnd"/>
                  <w:r w:rsidRPr="000E3BC1">
                    <w:rPr>
                      <w:rFonts w:ascii="Times New Roman" w:eastAsia="Times New Roman" w:hAnsi="Times New Roman" w:cs="Times New Roman"/>
                      <w:sz w:val="20"/>
                      <w:szCs w:val="20"/>
                    </w:rPr>
                    <w:t xml:space="preserve"> Ligands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Scott Powers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srpowers@memphis.edu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Scott R. Powers</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University of Memphis, Cordova, TN,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The potential use of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as a clean and renewable fuel has attracted great interest in an effort to reduce current dependence on fossil fuels. Reduction of water to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especially with visible light, has been a subject of intense study and a significant amount of efforts have been devoted towards designing metal complexes for proton reduction. Understanding the structure-function relationship in hydrogen production is important in tuning the catalytic properties such as </w:t>
                  </w:r>
                  <w:proofErr w:type="spellStart"/>
                  <w:r w:rsidRPr="000E3BC1">
                    <w:rPr>
                      <w:rFonts w:ascii="Times New Roman" w:eastAsia="Times New Roman" w:hAnsi="Times New Roman" w:cs="Times New Roman"/>
                      <w:sz w:val="20"/>
                      <w:szCs w:val="20"/>
                    </w:rPr>
                    <w:t>overpotential</w:t>
                  </w:r>
                  <w:proofErr w:type="spellEnd"/>
                  <w:r w:rsidRPr="000E3BC1">
                    <w:rPr>
                      <w:rFonts w:ascii="Times New Roman" w:eastAsia="Times New Roman" w:hAnsi="Times New Roman" w:cs="Times New Roman"/>
                      <w:sz w:val="20"/>
                      <w:szCs w:val="20"/>
                    </w:rPr>
                    <w:t xml:space="preserve"> and turnover frequency (TOF). Previous studies have shown that metal catalysts with higher redox potentials from structural modifications display little change in </w:t>
                  </w:r>
                  <w:proofErr w:type="spellStart"/>
                  <w:r w:rsidRPr="000E3BC1">
                    <w:rPr>
                      <w:rFonts w:ascii="Times New Roman" w:eastAsia="Times New Roman" w:hAnsi="Times New Roman" w:cs="Times New Roman"/>
                      <w:sz w:val="20"/>
                      <w:szCs w:val="20"/>
                    </w:rPr>
                    <w:t>overpotential</w:t>
                  </w:r>
                  <w:proofErr w:type="spellEnd"/>
                  <w:r w:rsidRPr="000E3BC1">
                    <w:rPr>
                      <w:rFonts w:ascii="Times New Roman" w:eastAsia="Times New Roman" w:hAnsi="Times New Roman" w:cs="Times New Roman"/>
                      <w:sz w:val="20"/>
                      <w:szCs w:val="20"/>
                    </w:rPr>
                    <w:t xml:space="preserve"> for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evolution and require stronger acid for catalysis. To explore the electronic effects of ligand scaffold on the catalytic properties for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evolution, we replaced the </w:t>
                  </w:r>
                  <w:proofErr w:type="spellStart"/>
                  <w:r w:rsidRPr="000E3BC1">
                    <w:rPr>
                      <w:rFonts w:ascii="Times New Roman" w:eastAsia="Times New Roman" w:hAnsi="Times New Roman" w:cs="Times New Roman"/>
                      <w:sz w:val="20"/>
                      <w:szCs w:val="20"/>
                    </w:rPr>
                    <w:t>pyridyls</w:t>
                  </w:r>
                  <w:proofErr w:type="spellEnd"/>
                  <w:r w:rsidRPr="000E3BC1">
                    <w:rPr>
                      <w:rFonts w:ascii="Times New Roman" w:eastAsia="Times New Roman" w:hAnsi="Times New Roman" w:cs="Times New Roman"/>
                      <w:sz w:val="20"/>
                      <w:szCs w:val="20"/>
                    </w:rPr>
                    <w:t xml:space="preserve"> in N</w:t>
                  </w:r>
                  <w:proofErr w:type="gramStart"/>
                  <w:r w:rsidRPr="000E3BC1">
                    <w:rPr>
                      <w:rFonts w:ascii="Times New Roman" w:eastAsia="Times New Roman" w:hAnsi="Times New Roman" w:cs="Times New Roman"/>
                      <w:sz w:val="20"/>
                      <w:szCs w:val="20"/>
                    </w:rPr>
                    <w:t>,N</w:t>
                  </w:r>
                  <w:proofErr w:type="gramEnd"/>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bis</w:t>
                  </w:r>
                  <w:proofErr w:type="spellEnd"/>
                  <w:r w:rsidRPr="000E3BC1">
                    <w:rPr>
                      <w:rFonts w:ascii="Times New Roman" w:eastAsia="Times New Roman" w:hAnsi="Times New Roman" w:cs="Times New Roman"/>
                      <w:sz w:val="20"/>
                      <w:szCs w:val="20"/>
                    </w:rPr>
                    <w:t>(2-pyridinylmethyl)-2,2'-bipyridine-6-methanamine (DPA-</w:t>
                  </w:r>
                  <w:proofErr w:type="spellStart"/>
                  <w:r w:rsidRPr="000E3BC1">
                    <w:rPr>
                      <w:rFonts w:ascii="Times New Roman" w:eastAsia="Times New Roman" w:hAnsi="Times New Roman" w:cs="Times New Roman"/>
                      <w:sz w:val="20"/>
                      <w:szCs w:val="20"/>
                    </w:rPr>
                    <w:t>Bpy</w:t>
                  </w:r>
                  <w:proofErr w:type="spellEnd"/>
                  <w:r w:rsidRPr="000E3BC1">
                    <w:rPr>
                      <w:rFonts w:ascii="Times New Roman" w:eastAsia="Times New Roman" w:hAnsi="Times New Roman" w:cs="Times New Roman"/>
                      <w:sz w:val="20"/>
                      <w:szCs w:val="20"/>
                    </w:rPr>
                    <w:t xml:space="preserve">) with more basic </w:t>
                  </w:r>
                  <w:proofErr w:type="spellStart"/>
                  <w:r w:rsidRPr="000E3BC1">
                    <w:rPr>
                      <w:rFonts w:ascii="Times New Roman" w:eastAsia="Times New Roman" w:hAnsi="Times New Roman" w:cs="Times New Roman"/>
                      <w:sz w:val="20"/>
                      <w:szCs w:val="20"/>
                    </w:rPr>
                    <w:t>isoquinoline</w:t>
                  </w:r>
                  <w:proofErr w:type="spellEnd"/>
                  <w:r w:rsidRPr="000E3BC1">
                    <w:rPr>
                      <w:rFonts w:ascii="Times New Roman" w:eastAsia="Times New Roman" w:hAnsi="Times New Roman" w:cs="Times New Roman"/>
                      <w:sz w:val="20"/>
                      <w:szCs w:val="20"/>
                    </w:rPr>
                    <w:t xml:space="preserve"> groups. Our results have demonstrated that the replacement of </w:t>
                  </w:r>
                  <w:proofErr w:type="spellStart"/>
                  <w:r w:rsidRPr="000E3BC1">
                    <w:rPr>
                      <w:rFonts w:ascii="Times New Roman" w:eastAsia="Times New Roman" w:hAnsi="Times New Roman" w:cs="Times New Roman"/>
                      <w:sz w:val="20"/>
                      <w:szCs w:val="20"/>
                    </w:rPr>
                    <w:t>pyridyls</w:t>
                  </w:r>
                  <w:proofErr w:type="spellEnd"/>
                  <w:r w:rsidRPr="000E3BC1">
                    <w:rPr>
                      <w:rFonts w:ascii="Times New Roman" w:eastAsia="Times New Roman" w:hAnsi="Times New Roman" w:cs="Times New Roman"/>
                      <w:sz w:val="20"/>
                      <w:szCs w:val="20"/>
                    </w:rPr>
                    <w:t xml:space="preserve"> with more basic and conjugated </w:t>
                  </w:r>
                  <w:proofErr w:type="spellStart"/>
                  <w:r w:rsidRPr="000E3BC1">
                    <w:rPr>
                      <w:rFonts w:ascii="Times New Roman" w:eastAsia="Times New Roman" w:hAnsi="Times New Roman" w:cs="Times New Roman"/>
                      <w:sz w:val="20"/>
                      <w:szCs w:val="20"/>
                    </w:rPr>
                    <w:t>isoquinoline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groups</w:t>
                  </w:r>
                  <w:proofErr w:type="spellEnd"/>
                  <w:r w:rsidRPr="000E3BC1">
                    <w:rPr>
                      <w:rFonts w:ascii="Times New Roman" w:eastAsia="Times New Roman" w:hAnsi="Times New Roman" w:cs="Times New Roman"/>
                      <w:sz w:val="20"/>
                      <w:szCs w:val="20"/>
                    </w:rPr>
                    <w:t xml:space="preserve"> results in positive shifts of the redox potentials of Co center and a significant improvement in catalytic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evolution under neutral conditions, with lower </w:t>
                  </w:r>
                  <w:proofErr w:type="spellStart"/>
                  <w:r w:rsidRPr="000E3BC1">
                    <w:rPr>
                      <w:rFonts w:ascii="Times New Roman" w:eastAsia="Times New Roman" w:hAnsi="Times New Roman" w:cs="Times New Roman"/>
                      <w:sz w:val="20"/>
                      <w:szCs w:val="20"/>
                    </w:rPr>
                    <w:t>overpotential</w:t>
                  </w:r>
                  <w:proofErr w:type="spellEnd"/>
                  <w:r w:rsidRPr="000E3BC1">
                    <w:rPr>
                      <w:rFonts w:ascii="Times New Roman" w:eastAsia="Times New Roman" w:hAnsi="Times New Roman" w:cs="Times New Roman"/>
                      <w:sz w:val="20"/>
                      <w:szCs w:val="20"/>
                    </w:rPr>
                    <w:t>, higher TON and TOF, as well as increased stability in electrolytic production of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In order to improve the catalytic activity and efficiency, the design and synthesis of other new ligand scaffolds and their Co complexes to modify their electronic and structural features will be reported, and their effects on catalytic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evolution will be discussed.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8"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2364805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proofErr w:type="spellStart"/>
                  <w:r w:rsidRPr="000E3BC1">
                    <w:rPr>
                      <w:rFonts w:ascii="Times New Roman" w:eastAsia="Times New Roman" w:hAnsi="Times New Roman" w:cs="Times New Roman"/>
                      <w:sz w:val="20"/>
                      <w:szCs w:val="20"/>
                    </w:rPr>
                    <w:t>Mesoporous</w:t>
                  </w:r>
                  <w:proofErr w:type="spellEnd"/>
                  <w:r w:rsidRPr="000E3BC1">
                    <w:rPr>
                      <w:rFonts w:ascii="Times New Roman" w:eastAsia="Times New Roman" w:hAnsi="Times New Roman" w:cs="Times New Roman"/>
                      <w:sz w:val="20"/>
                      <w:szCs w:val="20"/>
                    </w:rPr>
                    <w:t xml:space="preserve"> materials containing </w:t>
                  </w:r>
                  <w:proofErr w:type="spellStart"/>
                  <w:r w:rsidRPr="000E3BC1">
                    <w:rPr>
                      <w:rFonts w:ascii="Times New Roman" w:eastAsia="Times New Roman" w:hAnsi="Times New Roman" w:cs="Times New Roman"/>
                      <w:sz w:val="20"/>
                      <w:szCs w:val="20"/>
                    </w:rPr>
                    <w:t>heteropolyacids</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Opeyemi</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Adetola</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oppielala@gmail.com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Opeyemi</w:t>
                  </w:r>
                  <w:proofErr w:type="spellEnd"/>
                  <w:r w:rsidRPr="000E3BC1">
                    <w:rPr>
                      <w:rFonts w:ascii="Times New Roman" w:eastAsia="Times New Roman" w:hAnsi="Times New Roman" w:cs="Times New Roman"/>
                      <w:sz w:val="20"/>
                      <w:szCs w:val="20"/>
                    </w:rPr>
                    <w:t xml:space="preserve"> Adetola</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Aleksey Vasiliev</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ETSU, Johnson City, TN,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proofErr w:type="spellStart"/>
                  <w:r w:rsidRPr="000E3BC1">
                    <w:rPr>
                      <w:rFonts w:ascii="Times New Roman" w:eastAsia="Times New Roman" w:hAnsi="Times New Roman" w:cs="Times New Roman"/>
                      <w:sz w:val="20"/>
                      <w:szCs w:val="20"/>
                    </w:rPr>
                    <w:t>Mesoporous</w:t>
                  </w:r>
                  <w:proofErr w:type="spellEnd"/>
                  <w:r w:rsidRPr="000E3BC1">
                    <w:rPr>
                      <w:rFonts w:ascii="Times New Roman" w:eastAsia="Times New Roman" w:hAnsi="Times New Roman" w:cs="Times New Roman"/>
                      <w:sz w:val="20"/>
                      <w:szCs w:val="20"/>
                    </w:rPr>
                    <w:t xml:space="preserve"> materials based on silica gels with incorporated </w:t>
                  </w:r>
                  <w:proofErr w:type="spellStart"/>
                  <w:r w:rsidRPr="000E3BC1">
                    <w:rPr>
                      <w:rFonts w:ascii="Times New Roman" w:eastAsia="Times New Roman" w:hAnsi="Times New Roman" w:cs="Times New Roman"/>
                      <w:sz w:val="20"/>
                      <w:szCs w:val="20"/>
                    </w:rPr>
                    <w:t>heteropolyacids</w:t>
                  </w:r>
                  <w:proofErr w:type="spellEnd"/>
                  <w:r w:rsidRPr="000E3BC1">
                    <w:rPr>
                      <w:rFonts w:ascii="Times New Roman" w:eastAsia="Times New Roman" w:hAnsi="Times New Roman" w:cs="Times New Roman"/>
                      <w:sz w:val="20"/>
                      <w:szCs w:val="20"/>
                    </w:rPr>
                    <w:t xml:space="preserve"> have unique catalytic and adsorption properties due to strong acidic sites in their structures. The present research is devoted to the systematic study of their synthesis and characteristics, including effects of various parameters on the yields and structures of the products. The materials were synthesized by co-condensation of </w:t>
                  </w:r>
                  <w:proofErr w:type="spellStart"/>
                  <w:r w:rsidRPr="000E3BC1">
                    <w:rPr>
                      <w:rFonts w:ascii="Times New Roman" w:eastAsia="Times New Roman" w:hAnsi="Times New Roman" w:cs="Times New Roman"/>
                      <w:sz w:val="20"/>
                      <w:szCs w:val="20"/>
                    </w:rPr>
                    <w:t>tetraethoxysilane</w:t>
                  </w:r>
                  <w:proofErr w:type="spellEnd"/>
                  <w:r w:rsidRPr="000E3BC1">
                    <w:rPr>
                      <w:rFonts w:ascii="Times New Roman" w:eastAsia="Times New Roman" w:hAnsi="Times New Roman" w:cs="Times New Roman"/>
                      <w:sz w:val="20"/>
                      <w:szCs w:val="20"/>
                    </w:rPr>
                    <w:t xml:space="preserve"> (TEOS) with </w:t>
                  </w:r>
                  <w:proofErr w:type="spellStart"/>
                  <w:r w:rsidRPr="000E3BC1">
                    <w:rPr>
                      <w:rFonts w:ascii="Times New Roman" w:eastAsia="Times New Roman" w:hAnsi="Times New Roman" w:cs="Times New Roman"/>
                      <w:sz w:val="20"/>
                      <w:szCs w:val="20"/>
                    </w:rPr>
                    <w:t>phosphotungstic</w:t>
                  </w:r>
                  <w:proofErr w:type="spellEnd"/>
                  <w:r w:rsidRPr="000E3BC1">
                    <w:rPr>
                      <w:rFonts w:ascii="Times New Roman" w:eastAsia="Times New Roman" w:hAnsi="Times New Roman" w:cs="Times New Roman"/>
                      <w:sz w:val="20"/>
                      <w:szCs w:val="20"/>
                    </w:rPr>
                    <w:t xml:space="preserve"> or </w:t>
                  </w:r>
                  <w:proofErr w:type="spellStart"/>
                  <w:r w:rsidRPr="000E3BC1">
                    <w:rPr>
                      <w:rFonts w:ascii="Times New Roman" w:eastAsia="Times New Roman" w:hAnsi="Times New Roman" w:cs="Times New Roman"/>
                      <w:sz w:val="20"/>
                      <w:szCs w:val="20"/>
                    </w:rPr>
                    <w:t>phosphomolybdic</w:t>
                  </w:r>
                  <w:proofErr w:type="spellEnd"/>
                  <w:r w:rsidRPr="000E3BC1">
                    <w:rPr>
                      <w:rFonts w:ascii="Times New Roman" w:eastAsia="Times New Roman" w:hAnsi="Times New Roman" w:cs="Times New Roman"/>
                      <w:sz w:val="20"/>
                      <w:szCs w:val="20"/>
                    </w:rPr>
                    <w:t xml:space="preserve"> acids using sol-gel method. Reactions were carried out in acidic media in isopropanol/water solution. The following surfactants were used as templates: sodium </w:t>
                  </w:r>
                  <w:proofErr w:type="spellStart"/>
                  <w:r w:rsidRPr="000E3BC1">
                    <w:rPr>
                      <w:rFonts w:ascii="Times New Roman" w:eastAsia="Times New Roman" w:hAnsi="Times New Roman" w:cs="Times New Roman"/>
                      <w:sz w:val="20"/>
                      <w:szCs w:val="20"/>
                    </w:rPr>
                    <w:t>dodecylsulfate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dodecylamine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octadecyltrimethyl</w:t>
                  </w:r>
                  <w:proofErr w:type="spellEnd"/>
                  <w:r w:rsidRPr="000E3BC1">
                    <w:rPr>
                      <w:rFonts w:ascii="Times New Roman" w:eastAsia="Times New Roman" w:hAnsi="Times New Roman" w:cs="Times New Roman"/>
                      <w:sz w:val="20"/>
                      <w:szCs w:val="20"/>
                    </w:rPr>
                    <w:t xml:space="preserve"> ammonium bromide, and </w:t>
                  </w:r>
                  <w:proofErr w:type="spellStart"/>
                  <w:r w:rsidRPr="000E3BC1">
                    <w:rPr>
                      <w:rFonts w:ascii="Times New Roman" w:eastAsia="Times New Roman" w:hAnsi="Times New Roman" w:cs="Times New Roman"/>
                      <w:sz w:val="20"/>
                      <w:szCs w:val="20"/>
                    </w:rPr>
                    <w:t>Pluronic</w:t>
                  </w:r>
                  <w:proofErr w:type="spellEnd"/>
                  <w:r w:rsidRPr="000E3BC1">
                    <w:rPr>
                      <w:rFonts w:ascii="Times New Roman" w:eastAsia="Times New Roman" w:hAnsi="Times New Roman" w:cs="Times New Roman"/>
                      <w:sz w:val="20"/>
                      <w:szCs w:val="20"/>
                    </w:rPr>
                    <w:t xml:space="preserve"> P123. </w:t>
                  </w:r>
                  <w:proofErr w:type="spellStart"/>
                  <w:r w:rsidRPr="000E3BC1">
                    <w:rPr>
                      <w:rFonts w:ascii="Times New Roman" w:eastAsia="Times New Roman" w:hAnsi="Times New Roman" w:cs="Times New Roman"/>
                      <w:sz w:val="20"/>
                      <w:szCs w:val="20"/>
                    </w:rPr>
                    <w:t>Mesoporous</w:t>
                  </w:r>
                  <w:proofErr w:type="spellEnd"/>
                  <w:r w:rsidRPr="000E3BC1">
                    <w:rPr>
                      <w:rFonts w:ascii="Times New Roman" w:eastAsia="Times New Roman" w:hAnsi="Times New Roman" w:cs="Times New Roman"/>
                      <w:sz w:val="20"/>
                      <w:szCs w:val="20"/>
                    </w:rPr>
                    <w:t xml:space="preserve"> products were obtained at various </w:t>
                  </w:r>
                  <w:proofErr w:type="gramStart"/>
                  <w:r w:rsidRPr="000E3BC1">
                    <w:rPr>
                      <w:rFonts w:ascii="Times New Roman" w:eastAsia="Times New Roman" w:hAnsi="Times New Roman" w:cs="Times New Roman"/>
                      <w:sz w:val="20"/>
                      <w:szCs w:val="20"/>
                    </w:rPr>
                    <w:t>pH</w:t>
                  </w:r>
                  <w:proofErr w:type="gramEnd"/>
                  <w:r w:rsidRPr="000E3BC1">
                    <w:rPr>
                      <w:rFonts w:ascii="Times New Roman" w:eastAsia="Times New Roman" w:hAnsi="Times New Roman" w:cs="Times New Roman"/>
                      <w:sz w:val="20"/>
                      <w:szCs w:val="20"/>
                    </w:rPr>
                    <w:t>, ratios TEOS/</w:t>
                  </w:r>
                  <w:proofErr w:type="spellStart"/>
                  <w:r w:rsidRPr="000E3BC1">
                    <w:rPr>
                      <w:rFonts w:ascii="Times New Roman" w:eastAsia="Times New Roman" w:hAnsi="Times New Roman" w:cs="Times New Roman"/>
                      <w:sz w:val="20"/>
                      <w:szCs w:val="20"/>
                    </w:rPr>
                    <w:t>heteropolyacid</w:t>
                  </w:r>
                  <w:proofErr w:type="spellEnd"/>
                  <w:r w:rsidRPr="000E3BC1">
                    <w:rPr>
                      <w:rFonts w:ascii="Times New Roman" w:eastAsia="Times New Roman" w:hAnsi="Times New Roman" w:cs="Times New Roman"/>
                      <w:sz w:val="20"/>
                      <w:szCs w:val="20"/>
                    </w:rPr>
                    <w:t xml:space="preserve">, temperatures, reaction and aging times. Chemical compositions of the materials were determined by atomic absorption and FT-IR spectroscopy. Presence of </w:t>
                  </w:r>
                  <w:proofErr w:type="spellStart"/>
                  <w:r w:rsidRPr="000E3BC1">
                    <w:rPr>
                      <w:rFonts w:ascii="Times New Roman" w:eastAsia="Times New Roman" w:hAnsi="Times New Roman" w:cs="Times New Roman"/>
                      <w:sz w:val="20"/>
                      <w:szCs w:val="20"/>
                    </w:rPr>
                    <w:t>Keggin</w:t>
                  </w:r>
                  <w:proofErr w:type="spellEnd"/>
                  <w:r w:rsidRPr="000E3BC1">
                    <w:rPr>
                      <w:rFonts w:ascii="Times New Roman" w:eastAsia="Times New Roman" w:hAnsi="Times New Roman" w:cs="Times New Roman"/>
                      <w:sz w:val="20"/>
                      <w:szCs w:val="20"/>
                    </w:rPr>
                    <w:t>-type structures was confirmed by IR spectra of the materials, which contain characteristic bands in the region of 800-1080 cm</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All samples were amorphous with BET surface areas in the range of 424-900 m</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/g. Incorporation of </w:t>
                  </w:r>
                  <w:proofErr w:type="spellStart"/>
                  <w:r w:rsidRPr="000E3BC1">
                    <w:rPr>
                      <w:rFonts w:ascii="Times New Roman" w:eastAsia="Times New Roman" w:hAnsi="Times New Roman" w:cs="Times New Roman"/>
                      <w:sz w:val="20"/>
                      <w:szCs w:val="20"/>
                    </w:rPr>
                    <w:t>heteropolyacids</w:t>
                  </w:r>
                  <w:proofErr w:type="spellEnd"/>
                  <w:r w:rsidRPr="000E3BC1">
                    <w:rPr>
                      <w:rFonts w:ascii="Times New Roman" w:eastAsia="Times New Roman" w:hAnsi="Times New Roman" w:cs="Times New Roman"/>
                      <w:sz w:val="20"/>
                      <w:szCs w:val="20"/>
                    </w:rPr>
                    <w:t xml:space="preserve"> into silica gel reduced BET surface areas as compared with pure silica gels but not significantly. However, pore volumes of most of acid-containing samples increased in respect to unmodified silica gels. Their TEM study showed dendritic microstructures. Obtained materials may be used for adsorption of ions of radioactive isotope </w:t>
                  </w:r>
                  <w:r w:rsidRPr="000E3BC1">
                    <w:rPr>
                      <w:rFonts w:ascii="Times New Roman" w:eastAsia="Times New Roman" w:hAnsi="Times New Roman" w:cs="Times New Roman"/>
                      <w:sz w:val="20"/>
                      <w:szCs w:val="20"/>
                      <w:vertAlign w:val="superscript"/>
                    </w:rPr>
                    <w:t>137</w:t>
                  </w:r>
                  <w:r w:rsidRPr="000E3BC1">
                    <w:rPr>
                      <w:rFonts w:ascii="Times New Roman" w:eastAsia="Times New Roman" w:hAnsi="Times New Roman" w:cs="Times New Roman"/>
                      <w:sz w:val="20"/>
                      <w:szCs w:val="20"/>
                    </w:rPr>
                    <w:t>Cs from contaminated soils and waters.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39"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2365876</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Copper(I) Sulfide </w:t>
                  </w:r>
                  <w:proofErr w:type="spellStart"/>
                  <w:r w:rsidRPr="000E3BC1">
                    <w:rPr>
                      <w:rFonts w:ascii="Times New Roman" w:eastAsia="Times New Roman" w:hAnsi="Times New Roman" w:cs="Times New Roman"/>
                      <w:sz w:val="20"/>
                      <w:szCs w:val="20"/>
                    </w:rPr>
                    <w:t>nanorods</w:t>
                  </w:r>
                  <w:proofErr w:type="spellEnd"/>
                  <w:r w:rsidRPr="000E3BC1">
                    <w:rPr>
                      <w:rFonts w:ascii="Times New Roman" w:eastAsia="Times New Roman" w:hAnsi="Times New Roman" w:cs="Times New Roman"/>
                      <w:sz w:val="20"/>
                      <w:szCs w:val="20"/>
                    </w:rPr>
                    <w:t>: utilizing crystal-bound ligands and oriented attachment to create a desirable nanoparticle morphology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Evan Robinson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evanhrob@gmail.com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Evan H. Robinson</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Vanderbilt University, Pensacola, FL,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We are investigating the use of </w:t>
                  </w:r>
                  <w:proofErr w:type="spellStart"/>
                  <w:r w:rsidRPr="000E3BC1">
                    <w:rPr>
                      <w:rFonts w:ascii="Times New Roman" w:eastAsia="Times New Roman" w:hAnsi="Times New Roman" w:cs="Times New Roman"/>
                      <w:sz w:val="20"/>
                      <w:szCs w:val="20"/>
                    </w:rPr>
                    <w:t>monodisperse</w:t>
                  </w:r>
                  <w:proofErr w:type="spellEnd"/>
                  <w:r w:rsidRPr="000E3BC1">
                    <w:rPr>
                      <w:rFonts w:ascii="Times New Roman" w:eastAsia="Times New Roman" w:hAnsi="Times New Roman" w:cs="Times New Roman"/>
                      <w:sz w:val="20"/>
                      <w:szCs w:val="20"/>
                    </w:rPr>
                    <w:t xml:space="preserve"> </w:t>
                  </w:r>
                  <w:proofErr w:type="gramStart"/>
                  <w:r w:rsidRPr="000E3BC1">
                    <w:rPr>
                      <w:rFonts w:ascii="Times New Roman" w:eastAsia="Times New Roman" w:hAnsi="Times New Roman" w:cs="Times New Roman"/>
                      <w:sz w:val="20"/>
                      <w:szCs w:val="20"/>
                    </w:rPr>
                    <w:t>Copper(</w:t>
                  </w:r>
                  <w:proofErr w:type="gramEnd"/>
                  <w:r w:rsidRPr="000E3BC1">
                    <w:rPr>
                      <w:rFonts w:ascii="Times New Roman" w:eastAsia="Times New Roman" w:hAnsi="Times New Roman" w:cs="Times New Roman"/>
                      <w:sz w:val="20"/>
                      <w:szCs w:val="20"/>
                    </w:rPr>
                    <w:t xml:space="preserve">I) Sulfide nanocrystals as building blocks for single crystal </w:t>
                  </w:r>
                  <w:proofErr w:type="spellStart"/>
                  <w:r w:rsidRPr="000E3BC1">
                    <w:rPr>
                      <w:rFonts w:ascii="Times New Roman" w:eastAsia="Times New Roman" w:hAnsi="Times New Roman" w:cs="Times New Roman"/>
                      <w:sz w:val="20"/>
                      <w:szCs w:val="20"/>
                    </w:rPr>
                    <w:t>nanorods</w:t>
                  </w:r>
                  <w:proofErr w:type="spellEnd"/>
                  <w:r w:rsidRPr="000E3BC1">
                    <w:rPr>
                      <w:rFonts w:ascii="Times New Roman" w:eastAsia="Times New Roman" w:hAnsi="Times New Roman" w:cs="Times New Roman"/>
                      <w:sz w:val="20"/>
                      <w:szCs w:val="20"/>
                    </w:rPr>
                    <w:t>. By design, the Cu</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S seed particles are capped with </w:t>
                  </w:r>
                  <w:proofErr w:type="spellStart"/>
                  <w:r w:rsidRPr="000E3BC1">
                    <w:rPr>
                      <w:rFonts w:ascii="Times New Roman" w:eastAsia="Times New Roman" w:hAnsi="Times New Roman" w:cs="Times New Roman"/>
                      <w:sz w:val="20"/>
                      <w:szCs w:val="20"/>
                    </w:rPr>
                    <w:t>thiol</w:t>
                  </w:r>
                  <w:proofErr w:type="spellEnd"/>
                  <w:r w:rsidRPr="000E3BC1">
                    <w:rPr>
                      <w:rFonts w:ascii="Times New Roman" w:eastAsia="Times New Roman" w:hAnsi="Times New Roman" w:cs="Times New Roman"/>
                      <w:sz w:val="20"/>
                      <w:szCs w:val="20"/>
                    </w:rPr>
                    <w:t xml:space="preserve"> ligands that are integrated into the particle surface. Under certain conditions, these crystal-bound </w:t>
                  </w:r>
                  <w:proofErr w:type="spellStart"/>
                  <w:r w:rsidRPr="000E3BC1">
                    <w:rPr>
                      <w:rFonts w:ascii="Times New Roman" w:eastAsia="Times New Roman" w:hAnsi="Times New Roman" w:cs="Times New Roman"/>
                      <w:sz w:val="20"/>
                      <w:szCs w:val="20"/>
                    </w:rPr>
                    <w:t>thiol</w:t>
                  </w:r>
                  <w:proofErr w:type="spellEnd"/>
                  <w:r w:rsidRPr="000E3BC1">
                    <w:rPr>
                      <w:rFonts w:ascii="Times New Roman" w:eastAsia="Times New Roman" w:hAnsi="Times New Roman" w:cs="Times New Roman"/>
                      <w:sz w:val="20"/>
                      <w:szCs w:val="20"/>
                    </w:rPr>
                    <w:t xml:space="preserve"> ligands can be removed from specific facets of the Cu</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S nanoparticles, allowing the unshielded faces to come into contact with one another and attach. The oriented attachment of these seed particles creates single-crystalline </w:t>
                  </w:r>
                  <w:proofErr w:type="spellStart"/>
                  <w:r w:rsidRPr="000E3BC1">
                    <w:rPr>
                      <w:rFonts w:ascii="Times New Roman" w:eastAsia="Times New Roman" w:hAnsi="Times New Roman" w:cs="Times New Roman"/>
                      <w:sz w:val="20"/>
                      <w:szCs w:val="20"/>
                    </w:rPr>
                    <w:t>nanorods</w:t>
                  </w:r>
                  <w:proofErr w:type="spellEnd"/>
                  <w:r w:rsidRPr="000E3BC1">
                    <w:rPr>
                      <w:rFonts w:ascii="Times New Roman" w:eastAsia="Times New Roman" w:hAnsi="Times New Roman" w:cs="Times New Roman"/>
                      <w:sz w:val="20"/>
                      <w:szCs w:val="20"/>
                    </w:rPr>
                    <w:t xml:space="preserve">. Ideally, this technique will offer an alternative to </w:t>
                  </w:r>
                  <w:proofErr w:type="spellStart"/>
                  <w:r w:rsidRPr="000E3BC1">
                    <w:rPr>
                      <w:rFonts w:ascii="Times New Roman" w:eastAsia="Times New Roman" w:hAnsi="Times New Roman" w:cs="Times New Roman"/>
                      <w:sz w:val="20"/>
                      <w:szCs w:val="20"/>
                    </w:rPr>
                    <w:t>cation</w:t>
                  </w:r>
                  <w:proofErr w:type="spellEnd"/>
                  <w:r w:rsidRPr="000E3BC1">
                    <w:rPr>
                      <w:rFonts w:ascii="Times New Roman" w:eastAsia="Times New Roman" w:hAnsi="Times New Roman" w:cs="Times New Roman"/>
                      <w:sz w:val="20"/>
                      <w:szCs w:val="20"/>
                    </w:rPr>
                    <w:t xml:space="preserve"> exchange and allow for control over the width of the </w:t>
                  </w:r>
                  <w:proofErr w:type="spellStart"/>
                  <w:r w:rsidRPr="000E3BC1">
                    <w:rPr>
                      <w:rFonts w:ascii="Times New Roman" w:eastAsia="Times New Roman" w:hAnsi="Times New Roman" w:cs="Times New Roman"/>
                      <w:sz w:val="20"/>
                      <w:szCs w:val="20"/>
                    </w:rPr>
                    <w:t>nanorods</w:t>
                  </w:r>
                  <w:proofErr w:type="spellEnd"/>
                  <w:r w:rsidRPr="000E3BC1">
                    <w:rPr>
                      <w:rFonts w:ascii="Times New Roman" w:eastAsia="Times New Roman" w:hAnsi="Times New Roman" w:cs="Times New Roman"/>
                      <w:sz w:val="20"/>
                      <w:szCs w:val="20"/>
                    </w:rPr>
                    <w: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0"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2366285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Ligand Exchange or Polymerization of an Enzyme-Mimic Schiff-Base </w:t>
                  </w:r>
                  <w:proofErr w:type="gramStart"/>
                  <w:r w:rsidRPr="000E3BC1">
                    <w:rPr>
                      <w:rFonts w:ascii="Times New Roman" w:eastAsia="Times New Roman" w:hAnsi="Times New Roman" w:cs="Times New Roman"/>
                      <w:sz w:val="20"/>
                      <w:szCs w:val="20"/>
                    </w:rPr>
                    <w:t>Copper(</w:t>
                  </w:r>
                  <w:proofErr w:type="gramEnd"/>
                  <w:r w:rsidRPr="000E3BC1">
                    <w:rPr>
                      <w:rFonts w:ascii="Times New Roman" w:eastAsia="Times New Roman" w:hAnsi="Times New Roman" w:cs="Times New Roman"/>
                      <w:sz w:val="20"/>
                      <w:szCs w:val="20"/>
                    </w:rPr>
                    <w:t>II) Complex? A Kinetic Study.</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Bailey Rose | Justin </w:t>
                  </w:r>
                  <w:proofErr w:type="spellStart"/>
                  <w:r w:rsidRPr="000E3BC1">
                    <w:rPr>
                      <w:rFonts w:ascii="Times New Roman" w:eastAsia="Times New Roman" w:hAnsi="Times New Roman" w:cs="Times New Roman"/>
                      <w:sz w:val="20"/>
                      <w:szCs w:val="20"/>
                    </w:rPr>
                    <w:t>Stace</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Bailey.rose@pop.belmont.edu | justin.stace@belmont.edu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Bailey Rose</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Sarah Williams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Jeanette Krause</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Justin J. Stace</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 Physics, Belmont University, Antioch, TN, United States. </w:t>
                  </w:r>
                  <w:r w:rsidRPr="000E3BC1">
                    <w:rPr>
                      <w:rFonts w:ascii="Times New Roman" w:eastAsia="Times New Roman" w:hAnsi="Times New Roman" w:cs="Times New Roman"/>
                      <w:sz w:val="20"/>
                      <w:szCs w:val="20"/>
                    </w:rPr>
                    <w:br/>
                    <w:t xml:space="preserve">2. Chemistry, University of Cincinnati, Cincinnati, OH,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The synthesis, purification and characterization of a </w:t>
                  </w:r>
                  <w:proofErr w:type="gramStart"/>
                  <w:r w:rsidRPr="000E3BC1">
                    <w:rPr>
                      <w:rFonts w:ascii="Times New Roman" w:eastAsia="Times New Roman" w:hAnsi="Times New Roman" w:cs="Times New Roman"/>
                      <w:sz w:val="20"/>
                      <w:szCs w:val="20"/>
                    </w:rPr>
                    <w:t>Copper(</w:t>
                  </w:r>
                  <w:proofErr w:type="gramEnd"/>
                  <w:r w:rsidRPr="000E3BC1">
                    <w:rPr>
                      <w:rFonts w:ascii="Times New Roman" w:eastAsia="Times New Roman" w:hAnsi="Times New Roman" w:cs="Times New Roman"/>
                      <w:sz w:val="20"/>
                      <w:szCs w:val="20"/>
                    </w:rPr>
                    <w:t>II) Schiff-</w:t>
                  </w:r>
                  <w:proofErr w:type="spellStart"/>
                  <w:r w:rsidRPr="000E3BC1">
                    <w:rPr>
                      <w:rFonts w:ascii="Times New Roman" w:eastAsia="Times New Roman" w:hAnsi="Times New Roman" w:cs="Times New Roman"/>
                      <w:sz w:val="20"/>
                      <w:szCs w:val="20"/>
                    </w:rPr>
                    <w:t>base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complexe</w:t>
                  </w:r>
                  <w:proofErr w:type="spellEnd"/>
                  <w:r w:rsidRPr="000E3BC1">
                    <w:rPr>
                      <w:rFonts w:ascii="Times New Roman" w:eastAsia="Times New Roman" w:hAnsi="Times New Roman" w:cs="Times New Roman"/>
                      <w:sz w:val="20"/>
                      <w:szCs w:val="20"/>
                    </w:rPr>
                    <w:t xml:space="preserve"> is presented. The [CuLN4</w:t>
                  </w:r>
                  <w:proofErr w:type="gramStart"/>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ClO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 xml:space="preserve">2 </w:t>
                  </w:r>
                  <w:r w:rsidRPr="000E3BC1">
                    <w:rPr>
                      <w:rFonts w:ascii="Times New Roman" w:eastAsia="Times New Roman" w:hAnsi="Times New Roman" w:cs="Times New Roman"/>
                      <w:sz w:val="20"/>
                      <w:szCs w:val="20"/>
                    </w:rPr>
                    <w:t>complex (LN4 = N,N’-</w:t>
                  </w:r>
                  <w:proofErr w:type="spellStart"/>
                  <w:r w:rsidRPr="000E3BC1">
                    <w:rPr>
                      <w:rFonts w:ascii="Times New Roman" w:eastAsia="Times New Roman" w:hAnsi="Times New Roman" w:cs="Times New Roman"/>
                      <w:sz w:val="20"/>
                      <w:szCs w:val="20"/>
                    </w:rPr>
                    <w:t>bis</w:t>
                  </w:r>
                  <w:proofErr w:type="spellEnd"/>
                  <w:r w:rsidRPr="000E3BC1">
                    <w:rPr>
                      <w:rFonts w:ascii="Times New Roman" w:eastAsia="Times New Roman" w:hAnsi="Times New Roman" w:cs="Times New Roman"/>
                      <w:sz w:val="20"/>
                      <w:szCs w:val="20"/>
                    </w:rPr>
                    <w:t>-(1-pyridin-2-yl-ethylidene)-propane-1,3-diamine) is highly soluble in acetonitrile, and moderately soluble in water, and exhibits Beer’s Law behavior. The compound is unreactive in the presence of strong oxidizing agents, but does react slowly with oxalic and ascorbic acid. The reactivity of the complex in aqueous solvent in the presence of oxalic acid and ascorbic acid is investigated. Rapid mixing of various concentrations of [CuLN4</w:t>
                  </w:r>
                  <w:proofErr w:type="gramStart"/>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ClO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 xml:space="preserve">2 </w:t>
                  </w:r>
                  <w:r w:rsidRPr="000E3BC1">
                    <w:rPr>
                      <w:rFonts w:ascii="Times New Roman" w:eastAsia="Times New Roman" w:hAnsi="Times New Roman" w:cs="Times New Roman"/>
                      <w:sz w:val="20"/>
                      <w:szCs w:val="20"/>
                    </w:rPr>
                    <w:t>and oxalic acid monitored by UV-visible spectroscopy suggest an overall second order rate law. At greater time resolution, however, there is underlying complexity, suggesting an intricate mechanism. The reaction seems to be unaffected by exposure to the atmosphere. Potential structures of the product(s) will also be introduced, and various mechanisms discussed.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1"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2367220</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Synthesis, Characterization, and Antimicrobial Studies of Manganese (III) and Europium (III) metal-doped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nanoparticles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Nicole Dragan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nadragan1@catamount.wcu.edu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Nicole Dragan</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Nalin</w:t>
                  </w:r>
                  <w:proofErr w:type="spellEnd"/>
                  <w:r w:rsidRPr="000E3BC1">
                    <w:rPr>
                      <w:rFonts w:ascii="Times New Roman" w:eastAsia="Times New Roman" w:hAnsi="Times New Roman" w:cs="Times New Roman"/>
                      <w:sz w:val="20"/>
                      <w:szCs w:val="20"/>
                    </w:rPr>
                    <w:t xml:space="preserve"> D. Darsanasiri</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Joey M. Lee</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Indrani</w:t>
                  </w:r>
                  <w:proofErr w:type="spellEnd"/>
                  <w:r w:rsidRPr="000E3BC1">
                    <w:rPr>
                      <w:rFonts w:ascii="Times New Roman" w:eastAsia="Times New Roman" w:hAnsi="Times New Roman" w:cs="Times New Roman"/>
                      <w:sz w:val="20"/>
                      <w:szCs w:val="20"/>
                    </w:rPr>
                    <w:t xml:space="preserve"> Bose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Channa</w:t>
                  </w:r>
                  <w:proofErr w:type="spellEnd"/>
                  <w:r w:rsidRPr="000E3BC1">
                    <w:rPr>
                      <w:rFonts w:ascii="Times New Roman" w:eastAsia="Times New Roman" w:hAnsi="Times New Roman" w:cs="Times New Roman"/>
                      <w:sz w:val="20"/>
                      <w:szCs w:val="20"/>
                    </w:rPr>
                    <w:t xml:space="preserve"> R. De Silva</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of Chemistry Physics, Western Carolina University, Cullowhee, NC, United States. </w:t>
                  </w:r>
                  <w:r w:rsidRPr="000E3BC1">
                    <w:rPr>
                      <w:rFonts w:ascii="Times New Roman" w:eastAsia="Times New Roman" w:hAnsi="Times New Roman" w:cs="Times New Roman"/>
                      <w:sz w:val="20"/>
                      <w:szCs w:val="20"/>
                    </w:rPr>
                    <w:br/>
                    <w:t xml:space="preserve">2. Chemistry and Physics, Western Carolina University, Marion, North Carolina, United States Minor Outlying Islands. </w:t>
                  </w:r>
                  <w:r w:rsidRPr="000E3BC1">
                    <w:rPr>
                      <w:rFonts w:ascii="Times New Roman" w:eastAsia="Times New Roman" w:hAnsi="Times New Roman" w:cs="Times New Roman"/>
                      <w:sz w:val="20"/>
                      <w:szCs w:val="20"/>
                    </w:rPr>
                    <w:br/>
                    <w:t xml:space="preserve">3. Western Carolina University, Cullowhee, NC,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a large band gap semiconductor, has potential applications in photonic and high power electronic devices. Recently,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nanoparticles have attracted significant attention in biomedical applications due to their limited-toxicity and cost-effectiveness. Electronic structure of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nanoparticles promises their use in clinical applications as antimicrobial agents. Our current study is focused on doping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nanoparticles with manganese (III) and europium (III) metal ions in order to explore their electronic properties and antimicrobial properties. Here, we present a synthetic method based on selective precipitation for making manganese (III) and europium (III)-doped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nanoparticles. The nanoparticles were characterized using absorption and luminescent spectroscopy, X-ray powder diffraction, transmission electron microscopy, and inductively coupled plasma-optical emission spectroscopy. Antimicrobial activity of the nanoparticles were evaluated using agar diffusion, minimum inhibitory concentration (MIC), and time-dependent studies using </w:t>
                  </w:r>
                  <w:r w:rsidRPr="000E3BC1">
                    <w:rPr>
                      <w:rFonts w:ascii="Times New Roman" w:eastAsia="Times New Roman" w:hAnsi="Times New Roman" w:cs="Times New Roman"/>
                      <w:i/>
                      <w:iCs/>
                      <w:sz w:val="20"/>
                      <w:szCs w:val="20"/>
                    </w:rPr>
                    <w:t>Escherichia coli</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Staphylococcus aureus,</w:t>
                  </w:r>
                  <w:r w:rsidRPr="000E3BC1">
                    <w:rPr>
                      <w:rFonts w:ascii="Times New Roman" w:eastAsia="Times New Roman" w:hAnsi="Times New Roman" w:cs="Times New Roman"/>
                      <w:sz w:val="20"/>
                      <w:szCs w:val="20"/>
                    </w:rPr>
                    <w:t xml:space="preserve"> and </w:t>
                  </w:r>
                  <w:r w:rsidRPr="000E3BC1">
                    <w:rPr>
                      <w:rFonts w:ascii="Times New Roman" w:eastAsia="Times New Roman" w:hAnsi="Times New Roman" w:cs="Times New Roman"/>
                      <w:i/>
                      <w:iCs/>
                      <w:sz w:val="20"/>
                      <w:szCs w:val="20"/>
                    </w:rPr>
                    <w:t xml:space="preserve">Staphylococcus epidermidis </w:t>
                  </w:r>
                  <w:r w:rsidRPr="000E3BC1">
                    <w:rPr>
                      <w:rFonts w:ascii="Times New Roman" w:eastAsia="Times New Roman" w:hAnsi="Times New Roman" w:cs="Times New Roman"/>
                      <w:sz w:val="20"/>
                      <w:szCs w:val="20"/>
                    </w:rPr>
                    <w:t>bacteria species. Effects of the antimicrobial activity of the nanoparticles on metal-doping levels and particle sizes will be analyzed.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2"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2367224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Synthesis, Characterization, and Luminescent Studies of Europium doped NaYbF</w:t>
                  </w:r>
                  <w:r w:rsidRPr="000E3BC1">
                    <w:rPr>
                      <w:rFonts w:ascii="Times New Roman" w:eastAsia="Times New Roman" w:hAnsi="Times New Roman" w:cs="Times New Roman"/>
                      <w:sz w:val="20"/>
                      <w:szCs w:val="20"/>
                      <w:vertAlign w:val="subscript"/>
                    </w:rPr>
                    <w:t xml:space="preserve">4 </w:t>
                  </w:r>
                  <w:r w:rsidRPr="000E3BC1">
                    <w:rPr>
                      <w:rFonts w:ascii="Times New Roman" w:eastAsia="Times New Roman" w:hAnsi="Times New Roman" w:cs="Times New Roman"/>
                      <w:sz w:val="20"/>
                      <w:szCs w:val="20"/>
                    </w:rPr>
                    <w:t>Nanoparticles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Joey Lee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jmlee16@catamount.wcu.edu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Joey M. Lee</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Gayanthi</w:t>
                  </w:r>
                  <w:proofErr w:type="spellEnd"/>
                  <w:r w:rsidRPr="000E3BC1">
                    <w:rPr>
                      <w:rFonts w:ascii="Times New Roman" w:eastAsia="Times New Roman" w:hAnsi="Times New Roman" w:cs="Times New Roman"/>
                      <w:sz w:val="20"/>
                      <w:szCs w:val="20"/>
                    </w:rPr>
                    <w:t xml:space="preserve"> Attanayake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Channa</w:t>
                  </w:r>
                  <w:proofErr w:type="spellEnd"/>
                  <w:r w:rsidRPr="000E3BC1">
                    <w:rPr>
                      <w:rFonts w:ascii="Times New Roman" w:eastAsia="Times New Roman" w:hAnsi="Times New Roman" w:cs="Times New Roman"/>
                      <w:sz w:val="20"/>
                      <w:szCs w:val="20"/>
                    </w:rPr>
                    <w:t xml:space="preserve"> R. De Silva</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and Physics, Western Carolina University, Marion, North Carolina, United States Minor Outlying Islands. </w:t>
                  </w:r>
                  <w:r w:rsidRPr="000E3BC1">
                    <w:rPr>
                      <w:rFonts w:ascii="Times New Roman" w:eastAsia="Times New Roman" w:hAnsi="Times New Roman" w:cs="Times New Roman"/>
                      <w:sz w:val="20"/>
                      <w:szCs w:val="20"/>
                    </w:rPr>
                    <w:br/>
                    <w:t xml:space="preserve">2.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of Chemistry Physics, Western Carolina University, Cullowhee, NC, United States. </w:t>
                  </w:r>
                  <w:r w:rsidRPr="000E3BC1">
                    <w:rPr>
                      <w:rFonts w:ascii="Times New Roman" w:eastAsia="Times New Roman" w:hAnsi="Times New Roman" w:cs="Times New Roman"/>
                      <w:sz w:val="20"/>
                      <w:szCs w:val="20"/>
                    </w:rPr>
                    <w:br/>
                    <w:t xml:space="preserve">3. Chemistry, Michigan State University, East Lansing, MI,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proofErr w:type="spellStart"/>
                  <w:proofErr w:type="gramStart"/>
                  <w:r w:rsidRPr="000E3BC1">
                    <w:rPr>
                      <w:rFonts w:ascii="Times New Roman" w:eastAsia="Times New Roman" w:hAnsi="Times New Roman" w:cs="Times New Roman"/>
                      <w:sz w:val="20"/>
                      <w:szCs w:val="20"/>
                    </w:rPr>
                    <w:t>Eu</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 xml:space="preserve">III)-doped nanoparticles have potential applications in biomedical imaging due to their long luminescent lifetimes and narrow and well-defined emission bands with a maximum emission at 615 nm. Among appropriate crystal matrices for doping </w:t>
                  </w:r>
                  <w:proofErr w:type="spellStart"/>
                  <w:proofErr w:type="gramStart"/>
                  <w:r w:rsidRPr="000E3BC1">
                    <w:rPr>
                      <w:rFonts w:ascii="Times New Roman" w:eastAsia="Times New Roman" w:hAnsi="Times New Roman" w:cs="Times New Roman"/>
                      <w:sz w:val="20"/>
                      <w:szCs w:val="20"/>
                    </w:rPr>
                    <w:t>Eu</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III) metal ions, LaF</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LaPO</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and NaYF</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xml:space="preserve"> have received recent attention. Our recent research efforts are focused on doping lanthanide metal ions into a relatively new matrix, NaYbF</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xml:space="preserve">. Recent research as shown the promise of using the NaYbF4 nanocrystal matrix for deep tissue imaging. We have developed a thermal decomposition method to synthesize </w:t>
                  </w:r>
                  <w:proofErr w:type="spellStart"/>
                  <w:proofErr w:type="gramStart"/>
                  <w:r w:rsidRPr="000E3BC1">
                    <w:rPr>
                      <w:rFonts w:ascii="Times New Roman" w:eastAsia="Times New Roman" w:hAnsi="Times New Roman" w:cs="Times New Roman"/>
                      <w:sz w:val="20"/>
                      <w:szCs w:val="20"/>
                    </w:rPr>
                    <w:t>Eu</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III)-doped NaYbF</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xml:space="preserve"> nanoparticles for potential luminescent imaging applications. The nanoparticles were characterized using absorption, luminescent, and Fourier transform infra-red spectroscopy, transmission electron microscopy, powder X-ray diffraction, and inductively coupled plasma – optical emission spectroscopy. The nanoparticle surface was modified by suitable sensitizer ligands for improving the light absorption. This presentation describes the synthesis, characterization, and luminescent properties of the nanoparticles. Luminescent quantum yields will be evaluated as a function of the </w:t>
                  </w:r>
                  <w:proofErr w:type="spellStart"/>
                  <w:proofErr w:type="gramStart"/>
                  <w:r w:rsidRPr="000E3BC1">
                    <w:rPr>
                      <w:rFonts w:ascii="Times New Roman" w:eastAsia="Times New Roman" w:hAnsi="Times New Roman" w:cs="Times New Roman"/>
                      <w:sz w:val="20"/>
                      <w:szCs w:val="20"/>
                    </w:rPr>
                    <w:t>Eu</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III) metal ion doping levels and the surface modification.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resubmitted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3"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2367384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Using Metal Coordination Complexes in Mechanically Responsive Systems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Kacey Hall</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kch27@duke.edu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Kacey Hall</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Katherine J. Franz</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Duke </w:t>
                  </w:r>
                  <w:proofErr w:type="gramStart"/>
                  <w:r w:rsidRPr="000E3BC1">
                    <w:rPr>
                      <w:rFonts w:ascii="Times New Roman" w:eastAsia="Times New Roman" w:hAnsi="Times New Roman" w:cs="Times New Roman"/>
                      <w:sz w:val="20"/>
                      <w:szCs w:val="20"/>
                    </w:rPr>
                    <w:t>University ,</w:t>
                  </w:r>
                  <w:proofErr w:type="gramEnd"/>
                  <w:r w:rsidRPr="000E3BC1">
                    <w:rPr>
                      <w:rFonts w:ascii="Times New Roman" w:eastAsia="Times New Roman" w:hAnsi="Times New Roman" w:cs="Times New Roman"/>
                      <w:sz w:val="20"/>
                      <w:szCs w:val="20"/>
                    </w:rPr>
                    <w:t xml:space="preserve"> Durham, NC,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While much progress has been made towards understanding the role of mechanical forces in accelerating and directing purely covalent chemical reactivity, the behavior of coordinative complexes subjected to the same is far less understood. To probe the effect of mechanical forces on the behavior of coordination complexes we are synthesizing </w:t>
                  </w:r>
                  <w:proofErr w:type="spellStart"/>
                  <w:r w:rsidRPr="000E3BC1">
                    <w:rPr>
                      <w:rFonts w:ascii="Times New Roman" w:eastAsia="Times New Roman" w:hAnsi="Times New Roman" w:cs="Times New Roman"/>
                      <w:sz w:val="20"/>
                      <w:szCs w:val="20"/>
                    </w:rPr>
                    <w:t>metallopolymers</w:t>
                  </w:r>
                  <w:proofErr w:type="spellEnd"/>
                  <w:r w:rsidRPr="000E3BC1">
                    <w:rPr>
                      <w:rFonts w:ascii="Times New Roman" w:eastAsia="Times New Roman" w:hAnsi="Times New Roman" w:cs="Times New Roman"/>
                      <w:sz w:val="20"/>
                      <w:szCs w:val="20"/>
                    </w:rPr>
                    <w:t xml:space="preserve"> and subjecting them to mechanical shear forces in solution. This method can serve as a test-bed for future exploration of different metals, different oxidation states, and different complex geometries. We have designed and synthesized several metal-containing </w:t>
                  </w:r>
                  <w:proofErr w:type="spellStart"/>
                  <w:r w:rsidRPr="000E3BC1">
                    <w:rPr>
                      <w:rFonts w:ascii="Times New Roman" w:eastAsia="Times New Roman" w:hAnsi="Times New Roman" w:cs="Times New Roman"/>
                      <w:sz w:val="20"/>
                      <w:szCs w:val="20"/>
                    </w:rPr>
                    <w:t>macromonomers</w:t>
                  </w:r>
                  <w:proofErr w:type="spellEnd"/>
                  <w:r w:rsidRPr="000E3BC1">
                    <w:rPr>
                      <w:rFonts w:ascii="Times New Roman" w:eastAsia="Times New Roman" w:hAnsi="Times New Roman" w:cs="Times New Roman"/>
                      <w:sz w:val="20"/>
                      <w:szCs w:val="20"/>
                    </w:rPr>
                    <w:t xml:space="preserve"> that polymerize to produce polymers that contain coordinative bonds for primary structure. Our complex of interest is a known photo-activated CO-releasing molecule (CORM), which is anticipated to release CO from the mechanical distortion of the coordination-sphere of the </w:t>
                  </w:r>
                  <w:proofErr w:type="spellStart"/>
                  <w:r w:rsidRPr="000E3BC1">
                    <w:rPr>
                      <w:rFonts w:ascii="Times New Roman" w:eastAsia="Times New Roman" w:hAnsi="Times New Roman" w:cs="Times New Roman"/>
                      <w:sz w:val="20"/>
                      <w:szCs w:val="20"/>
                    </w:rPr>
                    <w:t>metallopolymer</w:t>
                  </w:r>
                  <w:proofErr w:type="spellEnd"/>
                  <w:r w:rsidRPr="000E3BC1">
                    <w:rPr>
                      <w:rFonts w:ascii="Times New Roman" w:eastAsia="Times New Roman" w:hAnsi="Times New Roman" w:cs="Times New Roman"/>
                      <w:sz w:val="20"/>
                      <w:szCs w:val="20"/>
                    </w:rPr>
                    <w:t xml:space="preserve">. We have employed an assay to quantify the increase in photo-activated release of CO from our model complex; UV-VIS and NMR have also been used to analyze CO release from this model. Our current work has focused on using multiple synthetic techniques to incorporate high loadings of the molecule of interest into a polymer of sufficient molecular weight for </w:t>
                  </w:r>
                  <w:proofErr w:type="spellStart"/>
                  <w:r w:rsidRPr="000E3BC1">
                    <w:rPr>
                      <w:rFonts w:ascii="Times New Roman" w:eastAsia="Times New Roman" w:hAnsi="Times New Roman" w:cs="Times New Roman"/>
                      <w:sz w:val="20"/>
                      <w:szCs w:val="20"/>
                    </w:rPr>
                    <w:t>sonochemical</w:t>
                  </w:r>
                  <w:proofErr w:type="spellEnd"/>
                  <w:r w:rsidRPr="000E3BC1">
                    <w:rPr>
                      <w:rFonts w:ascii="Times New Roman" w:eastAsia="Times New Roman" w:hAnsi="Times New Roman" w:cs="Times New Roman"/>
                      <w:sz w:val="20"/>
                      <w:szCs w:val="20"/>
                    </w:rPr>
                    <w:t xml:space="preserve"> testing and determining the best methods to monitor CO release from this </w:t>
                  </w:r>
                  <w:proofErr w:type="spellStart"/>
                  <w:r w:rsidRPr="000E3BC1">
                    <w:rPr>
                      <w:rFonts w:ascii="Times New Roman" w:eastAsia="Times New Roman" w:hAnsi="Times New Roman" w:cs="Times New Roman"/>
                      <w:sz w:val="20"/>
                      <w:szCs w:val="20"/>
                    </w:rPr>
                    <w:t>metallopolymer</w:t>
                  </w:r>
                  <w:proofErr w:type="spellEnd"/>
                  <w:r w:rsidRPr="000E3BC1">
                    <w:rPr>
                      <w:rFonts w:ascii="Times New Roman" w:eastAsia="Times New Roman" w:hAnsi="Times New Roman" w:cs="Times New Roman"/>
                      <w:sz w:val="20"/>
                      <w:szCs w:val="20"/>
                    </w:rPr>
                    <w:t xml:space="preserve">. Future work will include investigating systems that require minimal force for small </w:t>
                  </w:r>
                  <w:proofErr w:type="gramStart"/>
                  <w:r w:rsidRPr="000E3BC1">
                    <w:rPr>
                      <w:rFonts w:ascii="Times New Roman" w:eastAsia="Times New Roman" w:hAnsi="Times New Roman" w:cs="Times New Roman"/>
                      <w:sz w:val="20"/>
                      <w:szCs w:val="20"/>
                    </w:rPr>
                    <w:t>molecule release</w:t>
                  </w:r>
                  <w:proofErr w:type="gramEnd"/>
                  <w:r w:rsidRPr="000E3BC1">
                    <w:rPr>
                      <w:rFonts w:ascii="Times New Roman" w:eastAsia="Times New Roman" w:hAnsi="Times New Roman" w:cs="Times New Roman"/>
                      <w:sz w:val="20"/>
                      <w:szCs w:val="20"/>
                    </w:rPr>
                    <w:t xml:space="preserve"> for the potential of using naturally occurring shear forces, in for example the flow of blood within the human body, for the controlled release of molecules of interest.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4"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2367494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Low temperature synthesis of amorphous vanadium pentoxide nanofibers and their transformation to crystalline material</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Melissa </w:t>
                  </w:r>
                  <w:proofErr w:type="spellStart"/>
                  <w:r w:rsidRPr="000E3BC1">
                    <w:rPr>
                      <w:rFonts w:ascii="Times New Roman" w:eastAsia="Times New Roman" w:hAnsi="Times New Roman" w:cs="Times New Roman"/>
                      <w:sz w:val="20"/>
                      <w:szCs w:val="20"/>
                    </w:rPr>
                    <w:t>Wunch</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maw130430@utdallas.edu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Melissa Wunch</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Wijayantha</w:t>
                  </w:r>
                  <w:proofErr w:type="spellEnd"/>
                  <w:r w:rsidRPr="000E3BC1">
                    <w:rPr>
                      <w:rFonts w:ascii="Times New Roman" w:eastAsia="Times New Roman" w:hAnsi="Times New Roman" w:cs="Times New Roman"/>
                      <w:sz w:val="20"/>
                      <w:szCs w:val="20"/>
                    </w:rPr>
                    <w:t xml:space="preserve"> Perera</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Duck Yang</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The University of Texas at Dallas, Plano, TX, United States. </w:t>
                  </w:r>
                  <w:r w:rsidRPr="000E3BC1">
                    <w:rPr>
                      <w:rFonts w:ascii="Times New Roman" w:eastAsia="Times New Roman" w:hAnsi="Times New Roman" w:cs="Times New Roman"/>
                      <w:sz w:val="20"/>
                      <w:szCs w:val="20"/>
                    </w:rPr>
                    <w:br/>
                    <w:t xml:space="preserve">2.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of Chemistry, University of Texas at Dallas, Richardson, TX, United States. </w:t>
                  </w:r>
                  <w:r w:rsidRPr="000E3BC1">
                    <w:rPr>
                      <w:rFonts w:ascii="Times New Roman" w:eastAsia="Times New Roman" w:hAnsi="Times New Roman" w:cs="Times New Roman"/>
                      <w:sz w:val="20"/>
                      <w:szCs w:val="20"/>
                    </w:rPr>
                    <w:br/>
                    <w:t xml:space="preserve">3. University of Texas at Dallas, Richardson, TX,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Vanadium pentoxide (V</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5</w:t>
                  </w:r>
                  <w:r w:rsidRPr="000E3BC1">
                    <w:rPr>
                      <w:rFonts w:ascii="Times New Roman" w:eastAsia="Times New Roman" w:hAnsi="Times New Roman" w:cs="Times New Roman"/>
                      <w:sz w:val="20"/>
                      <w:szCs w:val="20"/>
                    </w:rPr>
                    <w:t>) nanofibers have been synthesized via a low temperature, green approach. This study looks at the phase transformation from as-synthesized amorphous V</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5</w:t>
                  </w:r>
                  <w:r w:rsidRPr="000E3BC1">
                    <w:rPr>
                      <w:rFonts w:ascii="Times New Roman" w:eastAsia="Times New Roman" w:hAnsi="Times New Roman" w:cs="Times New Roman"/>
                      <w:sz w:val="20"/>
                      <w:szCs w:val="20"/>
                    </w:rPr>
                    <w:t xml:space="preserve"> to crystalline nanofibers upon annealing at high temperatures. Morphological studies were done on the fibers using scanning electron microscopy (SEM), which showed that as-synthesized and annealed fibers had diameters of approximately 10nm. X-ray diffraction (XRD) analysis showed that as-synthesized fibers was amorphous material; however XRD performed on annealed samples showed that at high temperature the amorphous material could be transformed into highly crystalline material. As-synthesized and annealed V</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r w:rsidRPr="000E3BC1">
                    <w:rPr>
                      <w:rFonts w:ascii="Times New Roman" w:eastAsia="Times New Roman" w:hAnsi="Times New Roman" w:cs="Times New Roman"/>
                      <w:sz w:val="20"/>
                      <w:szCs w:val="20"/>
                      <w:vertAlign w:val="subscript"/>
                    </w:rPr>
                    <w:t>5</w:t>
                  </w:r>
                  <w:r w:rsidRPr="000E3BC1">
                    <w:rPr>
                      <w:rFonts w:ascii="Times New Roman" w:eastAsia="Times New Roman" w:hAnsi="Times New Roman" w:cs="Times New Roman"/>
                      <w:sz w:val="20"/>
                      <w:szCs w:val="20"/>
                    </w:rPr>
                    <w:t xml:space="preserve"> nanofibers were also analyzed using </w:t>
                  </w:r>
                  <w:proofErr w:type="spellStart"/>
                  <w:r w:rsidRPr="000E3BC1">
                    <w:rPr>
                      <w:rFonts w:ascii="Times New Roman" w:eastAsia="Times New Roman" w:hAnsi="Times New Roman" w:cs="Times New Roman"/>
                      <w:sz w:val="20"/>
                      <w:szCs w:val="20"/>
                    </w:rPr>
                    <w:t>thermogravimetic</w:t>
                  </w:r>
                  <w:proofErr w:type="spellEnd"/>
                  <w:r w:rsidRPr="000E3BC1">
                    <w:rPr>
                      <w:rFonts w:ascii="Times New Roman" w:eastAsia="Times New Roman" w:hAnsi="Times New Roman" w:cs="Times New Roman"/>
                      <w:sz w:val="20"/>
                      <w:szCs w:val="20"/>
                    </w:rPr>
                    <w:t xml:space="preserve"> analysis (TGA), transmission electron microscopy (TEM), and Raman spectroscopy.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5"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2367634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Metathesis reactivity of </w:t>
                  </w:r>
                  <w:proofErr w:type="spellStart"/>
                  <w:r w:rsidRPr="000E3BC1">
                    <w:rPr>
                      <w:rFonts w:ascii="Times New Roman" w:eastAsia="Times New Roman" w:hAnsi="Times New Roman" w:cs="Times New Roman"/>
                      <w:sz w:val="20"/>
                      <w:szCs w:val="20"/>
                    </w:rPr>
                    <w:t>bis</w:t>
                  </w:r>
                  <w:proofErr w:type="spellEnd"/>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phosphinite</w:t>
                  </w:r>
                  <w:proofErr w:type="spellEnd"/>
                  <w:r w:rsidRPr="000E3BC1">
                    <w:rPr>
                      <w:rFonts w:ascii="Times New Roman" w:eastAsia="Times New Roman" w:hAnsi="Times New Roman" w:cs="Times New Roman"/>
                      <w:sz w:val="20"/>
                      <w:szCs w:val="20"/>
                    </w:rPr>
                    <w:t xml:space="preserve">) pincer ligated nickel chloride, </w:t>
                  </w:r>
                  <w:proofErr w:type="spellStart"/>
                  <w:r w:rsidRPr="000E3BC1">
                    <w:rPr>
                      <w:rFonts w:ascii="Times New Roman" w:eastAsia="Times New Roman" w:hAnsi="Times New Roman" w:cs="Times New Roman"/>
                      <w:sz w:val="20"/>
                      <w:szCs w:val="20"/>
                    </w:rPr>
                    <w:t>isothiocyanate</w:t>
                  </w:r>
                  <w:proofErr w:type="spellEnd"/>
                  <w:r w:rsidRPr="000E3BC1">
                    <w:rPr>
                      <w:rFonts w:ascii="Times New Roman" w:eastAsia="Times New Roman" w:hAnsi="Times New Roman" w:cs="Times New Roman"/>
                      <w:sz w:val="20"/>
                      <w:szCs w:val="20"/>
                    </w:rPr>
                    <w:t xml:space="preserve"> and </w:t>
                  </w:r>
                  <w:proofErr w:type="spellStart"/>
                  <w:r w:rsidRPr="000E3BC1">
                    <w:rPr>
                      <w:rFonts w:ascii="Times New Roman" w:eastAsia="Times New Roman" w:hAnsi="Times New Roman" w:cs="Times New Roman"/>
                      <w:sz w:val="20"/>
                      <w:szCs w:val="20"/>
                    </w:rPr>
                    <w:t>azide</w:t>
                  </w:r>
                  <w:proofErr w:type="spellEnd"/>
                  <w:r w:rsidRPr="000E3BC1">
                    <w:rPr>
                      <w:rFonts w:ascii="Times New Roman" w:eastAsia="Times New Roman" w:hAnsi="Times New Roman" w:cs="Times New Roman"/>
                      <w:sz w:val="20"/>
                      <w:szCs w:val="20"/>
                    </w:rPr>
                    <w:t xml:space="preserve"> complexes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Jie</w:t>
                  </w:r>
                  <w:proofErr w:type="spellEnd"/>
                  <w:r w:rsidRPr="000E3BC1">
                    <w:rPr>
                      <w:rFonts w:ascii="Times New Roman" w:eastAsia="Times New Roman" w:hAnsi="Times New Roman" w:cs="Times New Roman"/>
                      <w:sz w:val="20"/>
                      <w:szCs w:val="20"/>
                    </w:rPr>
                    <w:t xml:space="preserve"> Zhang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jie.zhang@htu.edu.cn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Jie</w:t>
                  </w:r>
                  <w:proofErr w:type="spellEnd"/>
                  <w:r w:rsidRPr="000E3BC1">
                    <w:rPr>
                      <w:rFonts w:ascii="Times New Roman" w:eastAsia="Times New Roman" w:hAnsi="Times New Roman" w:cs="Times New Roman"/>
                      <w:sz w:val="20"/>
                      <w:szCs w:val="20"/>
                    </w:rPr>
                    <w:t xml:space="preserve"> Zhang</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School of Chemistry and Chemical Engineering, Henan Normal University, Xinxiang, Henan, China.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A series of nickel pincer complexes of the type [4-Z-2</w:t>
                  </w:r>
                  <w:proofErr w:type="gramStart"/>
                  <w:r w:rsidRPr="000E3BC1">
                    <w:rPr>
                      <w:rFonts w:ascii="Times New Roman" w:eastAsia="Times New Roman" w:hAnsi="Times New Roman" w:cs="Times New Roman"/>
                      <w:sz w:val="20"/>
                      <w:szCs w:val="20"/>
                    </w:rPr>
                    <w:t>,6</w:t>
                  </w:r>
                  <w:proofErr w:type="gramEnd"/>
                  <w:r w:rsidRPr="000E3BC1">
                    <w:rPr>
                      <w:rFonts w:ascii="Times New Roman" w:eastAsia="Times New Roman" w:hAnsi="Times New Roman" w:cs="Times New Roman"/>
                      <w:sz w:val="20"/>
                      <w:szCs w:val="20"/>
                    </w:rPr>
                    <w:t>-(R</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PO)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6</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NiX</w:t>
                  </w:r>
                  <w:proofErr w:type="spellEnd"/>
                  <w:r w:rsidRPr="000E3BC1">
                    <w:rPr>
                      <w:rFonts w:ascii="Times New Roman" w:eastAsia="Times New Roman" w:hAnsi="Times New Roman" w:cs="Times New Roman"/>
                      <w:sz w:val="20"/>
                      <w:szCs w:val="20"/>
                    </w:rPr>
                    <w:t xml:space="preserve"> (R = </w:t>
                  </w:r>
                  <w:proofErr w:type="spellStart"/>
                  <w:r w:rsidRPr="000E3BC1">
                    <w:rPr>
                      <w:rFonts w:ascii="Times New Roman" w:eastAsia="Times New Roman" w:hAnsi="Times New Roman" w:cs="Times New Roman"/>
                      <w:sz w:val="20"/>
                      <w:szCs w:val="20"/>
                      <w:vertAlign w:val="superscript"/>
                    </w:rPr>
                    <w:t>t</w:t>
                  </w:r>
                  <w:r w:rsidRPr="000E3BC1">
                    <w:rPr>
                      <w:rFonts w:ascii="Times New Roman" w:eastAsia="Times New Roman" w:hAnsi="Times New Roman" w:cs="Times New Roman"/>
                      <w:sz w:val="20"/>
                      <w:szCs w:val="20"/>
                    </w:rPr>
                    <w:t>Bu</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vertAlign w:val="superscript"/>
                    </w:rPr>
                    <w:t>i</w:t>
                  </w:r>
                  <w:r w:rsidRPr="000E3BC1">
                    <w:rPr>
                      <w:rFonts w:ascii="Times New Roman" w:eastAsia="Times New Roman" w:hAnsi="Times New Roman" w:cs="Times New Roman"/>
                      <w:sz w:val="20"/>
                      <w:szCs w:val="20"/>
                    </w:rPr>
                    <w:t>Pr</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Ph</w:t>
                  </w:r>
                  <w:proofErr w:type="spellEnd"/>
                  <w:r w:rsidRPr="000E3BC1">
                    <w:rPr>
                      <w:rFonts w:ascii="Times New Roman" w:eastAsia="Times New Roman" w:hAnsi="Times New Roman" w:cs="Times New Roman"/>
                      <w:sz w:val="20"/>
                      <w:szCs w:val="20"/>
                    </w:rPr>
                    <w:t>; Z = H, CO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Me; X = NCS, N</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have been synthesized from the reactions of the corresponding nickel chloride complexes [4-Z-2,6-(R</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PO)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6</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NiCl</w:t>
                  </w:r>
                  <w:proofErr w:type="spellEnd"/>
                  <w:r w:rsidRPr="000E3BC1">
                    <w:rPr>
                      <w:rFonts w:ascii="Times New Roman" w:eastAsia="Times New Roman" w:hAnsi="Times New Roman" w:cs="Times New Roman"/>
                      <w:sz w:val="20"/>
                      <w:szCs w:val="20"/>
                    </w:rPr>
                    <w:t xml:space="preserve"> and potassium </w:t>
                  </w:r>
                  <w:proofErr w:type="spellStart"/>
                  <w:r w:rsidRPr="000E3BC1">
                    <w:rPr>
                      <w:rFonts w:ascii="Times New Roman" w:eastAsia="Times New Roman" w:hAnsi="Times New Roman" w:cs="Times New Roman"/>
                      <w:sz w:val="20"/>
                      <w:szCs w:val="20"/>
                    </w:rPr>
                    <w:t>thiocyanate</w:t>
                  </w:r>
                  <w:proofErr w:type="spellEnd"/>
                  <w:r w:rsidRPr="000E3BC1">
                    <w:rPr>
                      <w:rFonts w:ascii="Times New Roman" w:eastAsia="Times New Roman" w:hAnsi="Times New Roman" w:cs="Times New Roman"/>
                      <w:sz w:val="20"/>
                      <w:szCs w:val="20"/>
                    </w:rPr>
                    <w:t xml:space="preserve"> or sodium </w:t>
                  </w:r>
                  <w:proofErr w:type="spellStart"/>
                  <w:r w:rsidRPr="000E3BC1">
                    <w:rPr>
                      <w:rFonts w:ascii="Times New Roman" w:eastAsia="Times New Roman" w:hAnsi="Times New Roman" w:cs="Times New Roman"/>
                      <w:sz w:val="20"/>
                      <w:szCs w:val="20"/>
                    </w:rPr>
                    <w:t>azide</w:t>
                  </w:r>
                  <w:proofErr w:type="spellEnd"/>
                  <w:r w:rsidRPr="000E3BC1">
                    <w:rPr>
                      <w:rFonts w:ascii="Times New Roman" w:eastAsia="Times New Roman" w:hAnsi="Times New Roman" w:cs="Times New Roman"/>
                      <w:sz w:val="20"/>
                      <w:szCs w:val="20"/>
                    </w:rPr>
                    <w:t xml:space="preserve">. X-ray structure determinations of these complexes have shown that the </w:t>
                  </w:r>
                  <w:proofErr w:type="spellStart"/>
                  <w:r w:rsidRPr="000E3BC1">
                    <w:rPr>
                      <w:rFonts w:ascii="Times New Roman" w:eastAsia="Times New Roman" w:hAnsi="Times New Roman" w:cs="Times New Roman"/>
                      <w:sz w:val="20"/>
                      <w:szCs w:val="20"/>
                    </w:rPr>
                    <w:t>thiocyanate</w:t>
                  </w:r>
                  <w:proofErr w:type="spellEnd"/>
                  <w:r w:rsidRPr="000E3BC1">
                    <w:rPr>
                      <w:rFonts w:ascii="Times New Roman" w:eastAsia="Times New Roman" w:hAnsi="Times New Roman" w:cs="Times New Roman"/>
                      <w:sz w:val="20"/>
                      <w:szCs w:val="20"/>
                    </w:rPr>
                    <w:t xml:space="preserve"> ion binds to the nickel center through the nitrogen. A comparable Ni–N bond length (approx. 1.87 Å for the </w:t>
                  </w:r>
                  <w:proofErr w:type="spellStart"/>
                  <w:r w:rsidRPr="000E3BC1">
                    <w:rPr>
                      <w:rFonts w:ascii="Times New Roman" w:eastAsia="Times New Roman" w:hAnsi="Times New Roman" w:cs="Times New Roman"/>
                      <w:sz w:val="20"/>
                      <w:szCs w:val="20"/>
                    </w:rPr>
                    <w:t>isothiocyanate</w:t>
                  </w:r>
                  <w:proofErr w:type="spellEnd"/>
                  <w:r w:rsidRPr="000E3BC1">
                    <w:rPr>
                      <w:rFonts w:ascii="Times New Roman" w:eastAsia="Times New Roman" w:hAnsi="Times New Roman" w:cs="Times New Roman"/>
                      <w:sz w:val="20"/>
                      <w:szCs w:val="20"/>
                    </w:rPr>
                    <w:t xml:space="preserve"> complexes and 1.91 Å for the </w:t>
                  </w:r>
                  <w:proofErr w:type="spellStart"/>
                  <w:r w:rsidRPr="000E3BC1">
                    <w:rPr>
                      <w:rFonts w:ascii="Times New Roman" w:eastAsia="Times New Roman" w:hAnsi="Times New Roman" w:cs="Times New Roman"/>
                      <w:sz w:val="20"/>
                      <w:szCs w:val="20"/>
                    </w:rPr>
                    <w:t>azide</w:t>
                  </w:r>
                  <w:proofErr w:type="spellEnd"/>
                  <w:r w:rsidRPr="000E3BC1">
                    <w:rPr>
                      <w:rFonts w:ascii="Times New Roman" w:eastAsia="Times New Roman" w:hAnsi="Times New Roman" w:cs="Times New Roman"/>
                      <w:sz w:val="20"/>
                      <w:szCs w:val="20"/>
                    </w:rPr>
                    <w:t xml:space="preserve"> complexes) and an almost identical Ni–</w:t>
                  </w:r>
                  <w:proofErr w:type="spellStart"/>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ipso</w:t>
                  </w:r>
                  <w:proofErr w:type="spellEnd"/>
                  <w:r w:rsidRPr="000E3BC1">
                    <w:rPr>
                      <w:rFonts w:ascii="Times New Roman" w:eastAsia="Times New Roman" w:hAnsi="Times New Roman" w:cs="Times New Roman"/>
                      <w:sz w:val="20"/>
                      <w:szCs w:val="20"/>
                    </w:rPr>
                    <w:t xml:space="preserve"> bond length (approx. 1.89 Å) have been observed for these complexes. Metathesis reactivity of [4-Z-2</w:t>
                  </w:r>
                  <w:proofErr w:type="gramStart"/>
                  <w:r w:rsidRPr="000E3BC1">
                    <w:rPr>
                      <w:rFonts w:ascii="Times New Roman" w:eastAsia="Times New Roman" w:hAnsi="Times New Roman" w:cs="Times New Roman"/>
                      <w:sz w:val="20"/>
                      <w:szCs w:val="20"/>
                    </w:rPr>
                    <w:t>,6</w:t>
                  </w:r>
                  <w:proofErr w:type="gramEnd"/>
                  <w:r w:rsidRPr="000E3BC1">
                    <w:rPr>
                      <w:rFonts w:ascii="Times New Roman" w:eastAsia="Times New Roman" w:hAnsi="Times New Roman" w:cs="Times New Roman"/>
                      <w:sz w:val="20"/>
                      <w:szCs w:val="20"/>
                    </w:rPr>
                    <w:t>-(R</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PO)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w:t>
                  </w:r>
                  <w:r w:rsidRPr="000E3BC1">
                    <w:rPr>
                      <w:rFonts w:ascii="Times New Roman" w:eastAsia="Times New Roman" w:hAnsi="Times New Roman" w:cs="Times New Roman"/>
                      <w:sz w:val="20"/>
                      <w:szCs w:val="20"/>
                      <w:vertAlign w:val="subscript"/>
                    </w:rPr>
                    <w:t>6</w:t>
                  </w:r>
                  <w:r w:rsidRPr="000E3BC1">
                    <w:rPr>
                      <w:rFonts w:ascii="Times New Roman" w:eastAsia="Times New Roman" w:hAnsi="Times New Roman" w:cs="Times New Roman"/>
                      <w:sz w:val="20"/>
                      <w:szCs w:val="20"/>
                    </w:rPr>
                    <w:t>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NiCl</w:t>
                  </w:r>
                  <w:proofErr w:type="spellEnd"/>
                  <w:r w:rsidRPr="000E3BC1">
                    <w:rPr>
                      <w:rFonts w:ascii="Times New Roman" w:eastAsia="Times New Roman" w:hAnsi="Times New Roman" w:cs="Times New Roman"/>
                      <w:sz w:val="20"/>
                      <w:szCs w:val="20"/>
                    </w:rPr>
                    <w:t xml:space="preserve"> and ligand exchange reactions between the nickel </w:t>
                  </w:r>
                  <w:proofErr w:type="spellStart"/>
                  <w:r w:rsidRPr="000E3BC1">
                    <w:rPr>
                      <w:rFonts w:ascii="Times New Roman" w:eastAsia="Times New Roman" w:hAnsi="Times New Roman" w:cs="Times New Roman"/>
                      <w:sz w:val="20"/>
                      <w:szCs w:val="20"/>
                    </w:rPr>
                    <w:t>isothiocyanate</w:t>
                  </w:r>
                  <w:proofErr w:type="spellEnd"/>
                  <w:r w:rsidRPr="000E3BC1">
                    <w:rPr>
                      <w:rFonts w:ascii="Times New Roman" w:eastAsia="Times New Roman" w:hAnsi="Times New Roman" w:cs="Times New Roman"/>
                      <w:sz w:val="20"/>
                      <w:szCs w:val="20"/>
                    </w:rPr>
                    <w:t xml:space="preserve"> and nickel </w:t>
                  </w:r>
                  <w:proofErr w:type="spellStart"/>
                  <w:r w:rsidRPr="000E3BC1">
                    <w:rPr>
                      <w:rFonts w:ascii="Times New Roman" w:eastAsia="Times New Roman" w:hAnsi="Times New Roman" w:cs="Times New Roman"/>
                      <w:sz w:val="20"/>
                      <w:szCs w:val="20"/>
                    </w:rPr>
                    <w:t>azide</w:t>
                  </w:r>
                  <w:proofErr w:type="spellEnd"/>
                  <w:r w:rsidRPr="000E3BC1">
                    <w:rPr>
                      <w:rFonts w:ascii="Times New Roman" w:eastAsia="Times New Roman" w:hAnsi="Times New Roman" w:cs="Times New Roman"/>
                      <w:sz w:val="20"/>
                      <w:szCs w:val="20"/>
                    </w:rPr>
                    <w:t xml:space="preserve"> complexes have been investigated. The metathesis reactions with KSCN/NaN</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are faster with a less electron rich and more </w:t>
                  </w:r>
                  <w:proofErr w:type="spellStart"/>
                  <w:r w:rsidRPr="000E3BC1">
                    <w:rPr>
                      <w:rFonts w:ascii="Times New Roman" w:eastAsia="Times New Roman" w:hAnsi="Times New Roman" w:cs="Times New Roman"/>
                      <w:sz w:val="20"/>
                      <w:szCs w:val="20"/>
                    </w:rPr>
                    <w:t>sterically</w:t>
                  </w:r>
                  <w:proofErr w:type="spellEnd"/>
                  <w:r w:rsidRPr="000E3BC1">
                    <w:rPr>
                      <w:rFonts w:ascii="Times New Roman" w:eastAsia="Times New Roman" w:hAnsi="Times New Roman" w:cs="Times New Roman"/>
                      <w:sz w:val="20"/>
                      <w:szCs w:val="20"/>
                    </w:rPr>
                    <w:t xml:space="preserve"> accessible nickel center, and the </w:t>
                  </w:r>
                  <w:proofErr w:type="spellStart"/>
                  <w:r w:rsidRPr="000E3BC1">
                    <w:rPr>
                      <w:rFonts w:ascii="Times New Roman" w:eastAsia="Times New Roman" w:hAnsi="Times New Roman" w:cs="Times New Roman"/>
                      <w:sz w:val="20"/>
                      <w:szCs w:val="20"/>
                    </w:rPr>
                    <w:t>azide</w:t>
                  </w:r>
                  <w:proofErr w:type="spellEnd"/>
                  <w:r w:rsidRPr="000E3BC1">
                    <w:rPr>
                      <w:rFonts w:ascii="Times New Roman" w:eastAsia="Times New Roman" w:hAnsi="Times New Roman" w:cs="Times New Roman"/>
                      <w:sz w:val="20"/>
                      <w:szCs w:val="20"/>
                    </w:rPr>
                    <w:t xml:space="preserve"> ion is more reactive than the </w:t>
                  </w:r>
                  <w:proofErr w:type="spellStart"/>
                  <w:r w:rsidRPr="000E3BC1">
                    <w:rPr>
                      <w:rFonts w:ascii="Times New Roman" w:eastAsia="Times New Roman" w:hAnsi="Times New Roman" w:cs="Times New Roman"/>
                      <w:sz w:val="20"/>
                      <w:szCs w:val="20"/>
                    </w:rPr>
                    <w:t>thiocyanate</w:t>
                  </w:r>
                  <w:proofErr w:type="spellEnd"/>
                  <w:r w:rsidRPr="000E3BC1">
                    <w:rPr>
                      <w:rFonts w:ascii="Times New Roman" w:eastAsia="Times New Roman" w:hAnsi="Times New Roman" w:cs="Times New Roman"/>
                      <w:sz w:val="20"/>
                      <w:szCs w:val="20"/>
                    </w:rPr>
                    <w:t xml:space="preserve"> ion. The thermodynamic stability of these nickel complexes has been rationalized using the hard-soft acid-base theory (HSAB theory); a harder ligand prefers a less electron rich nickel center. These experimental results have been supported by quantum chemical analysis of the coordinating nitrogen atoms in SCN</w:t>
                  </w:r>
                  <w:r w:rsidRPr="000E3BC1">
                    <w:rPr>
                      <w:rFonts w:ascii="Times New Roman" w:eastAsia="Times New Roman" w:hAnsi="Times New Roman" w:cs="Times New Roman"/>
                      <w:sz w:val="20"/>
                      <w:szCs w:val="20"/>
                      <w:vertAlign w:val="superscript"/>
                    </w:rPr>
                    <w:t>–</w:t>
                  </w:r>
                  <w:r w:rsidRPr="000E3BC1">
                    <w:rPr>
                      <w:rFonts w:ascii="Times New Roman" w:eastAsia="Times New Roman" w:hAnsi="Times New Roman" w:cs="Times New Roman"/>
                      <w:sz w:val="20"/>
                      <w:szCs w:val="20"/>
                    </w:rPr>
                    <w:t xml:space="preserve"> and N</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vertAlign w:val="superscript"/>
                    </w:rPr>
                    <w:t>–</w:t>
                  </w:r>
                  <w:r w:rsidRPr="000E3BC1">
                    <w:rPr>
                      <w:rFonts w:ascii="Times New Roman" w:eastAsia="Times New Roman" w:hAnsi="Times New Roman" w:cs="Times New Roman"/>
                      <w:sz w:val="20"/>
                      <w:szCs w:val="20"/>
                    </w:rPr>
                    <w: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6"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2367724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An aqueous phase synthesis of metal nanoparticles with controlled geometries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Aubrey Penn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aubrey.penn805@topper.wku.edu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Aubrey Penn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Thulitha</w:t>
                  </w:r>
                  <w:proofErr w:type="spellEnd"/>
                  <w:r w:rsidRPr="000E3BC1">
                    <w:rPr>
                      <w:rFonts w:ascii="Times New Roman" w:eastAsia="Times New Roman" w:hAnsi="Times New Roman" w:cs="Times New Roman"/>
                      <w:sz w:val="20"/>
                      <w:szCs w:val="20"/>
                    </w:rPr>
                    <w:t xml:space="preserve"> Abeywickrama</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Hemali</w:t>
                  </w:r>
                  <w:proofErr w:type="spellEnd"/>
                  <w:r w:rsidRPr="000E3BC1">
                    <w:rPr>
                      <w:rFonts w:ascii="Times New Roman" w:eastAsia="Times New Roman" w:hAnsi="Times New Roman" w:cs="Times New Roman"/>
                      <w:sz w:val="20"/>
                      <w:szCs w:val="20"/>
                    </w:rPr>
                    <w:t xml:space="preserve"> P. Rathnayake</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Western Kentucky University, Bowling Green, KY,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Metallic nanoparticles offer the possibility of developing new conductive materials for electronic devices, inject printing, and </w:t>
                  </w:r>
                  <w:proofErr w:type="spellStart"/>
                  <w:r w:rsidRPr="000E3BC1">
                    <w:rPr>
                      <w:rFonts w:ascii="Times New Roman" w:eastAsia="Times New Roman" w:hAnsi="Times New Roman" w:cs="Times New Roman"/>
                      <w:sz w:val="20"/>
                      <w:szCs w:val="20"/>
                    </w:rPr>
                    <w:t>nano</w:t>
                  </w:r>
                  <w:proofErr w:type="spellEnd"/>
                  <w:r w:rsidRPr="000E3BC1">
                    <w:rPr>
                      <w:rFonts w:ascii="Times New Roman" w:eastAsia="Times New Roman" w:hAnsi="Times New Roman" w:cs="Times New Roman"/>
                      <w:sz w:val="20"/>
                      <w:szCs w:val="20"/>
                    </w:rPr>
                    <w:t xml:space="preserve">-patterning applications due to their unique properties. Recently, considerable attention has been directed to developing conductive metal </w:t>
                  </w:r>
                  <w:proofErr w:type="spellStart"/>
                  <w:r w:rsidRPr="000E3BC1">
                    <w:rPr>
                      <w:rFonts w:ascii="Times New Roman" w:eastAsia="Times New Roman" w:hAnsi="Times New Roman" w:cs="Times New Roman"/>
                      <w:sz w:val="20"/>
                      <w:szCs w:val="20"/>
                    </w:rPr>
                    <w:t>nanoinks</w:t>
                  </w:r>
                  <w:proofErr w:type="spellEnd"/>
                  <w:r w:rsidRPr="000E3BC1">
                    <w:rPr>
                      <w:rFonts w:ascii="Times New Roman" w:eastAsia="Times New Roman" w:hAnsi="Times New Roman" w:cs="Times New Roman"/>
                      <w:sz w:val="20"/>
                      <w:szCs w:val="20"/>
                    </w:rPr>
                    <w:t xml:space="preserve"> for printable electronics on flexible substrates. There are multiple synthesis methods have been developed for making metal nanoparticles in the presence of either surfactant or nonconductive capping agents, which prevents the aggregation and oxidation of nanoparticles. However, most synthetic methods are not economically feasible because of their low throughput. Also due to the formation of nonconductive shell of capping agents around the metal nanoparticles, there is a negative effect on the conductivity of </w:t>
                  </w:r>
                  <w:proofErr w:type="spellStart"/>
                  <w:r w:rsidRPr="000E3BC1">
                    <w:rPr>
                      <w:rFonts w:ascii="Times New Roman" w:eastAsia="Times New Roman" w:hAnsi="Times New Roman" w:cs="Times New Roman"/>
                      <w:sz w:val="20"/>
                      <w:szCs w:val="20"/>
                    </w:rPr>
                    <w:t>nanoinks</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There fore</w:t>
                  </w:r>
                  <w:proofErr w:type="spellEnd"/>
                  <w:r w:rsidRPr="000E3BC1">
                    <w:rPr>
                      <w:rFonts w:ascii="Times New Roman" w:eastAsia="Times New Roman" w:hAnsi="Times New Roman" w:cs="Times New Roman"/>
                      <w:sz w:val="20"/>
                      <w:szCs w:val="20"/>
                    </w:rPr>
                    <w:t xml:space="preserve">, here we describe a feasible and environmentally friendly synthesis to make copper and nickel nanoparticles in an aqueous phase without capping agents and explore a method to make metal-organic semiconducting hybrid </w:t>
                  </w:r>
                  <w:proofErr w:type="spellStart"/>
                  <w:r w:rsidRPr="000E3BC1">
                    <w:rPr>
                      <w:rFonts w:ascii="Times New Roman" w:eastAsia="Times New Roman" w:hAnsi="Times New Roman" w:cs="Times New Roman"/>
                      <w:sz w:val="20"/>
                      <w:szCs w:val="20"/>
                    </w:rPr>
                    <w:t>nanocomposites</w:t>
                  </w:r>
                  <w:proofErr w:type="spellEnd"/>
                  <w:r w:rsidRPr="000E3BC1">
                    <w:rPr>
                      <w:rFonts w:ascii="Times New Roman" w:eastAsia="Times New Roman" w:hAnsi="Times New Roman" w:cs="Times New Roman"/>
                      <w:sz w:val="20"/>
                      <w:szCs w:val="20"/>
                    </w:rPr>
                    <w:t>. Our synthesis method replaces the toxic reducing agent (hydrazine) from mild reducing agent, NaBH</w:t>
                  </w:r>
                  <w:r w:rsidRPr="000E3BC1">
                    <w:rPr>
                      <w:rFonts w:ascii="Times New Roman" w:eastAsia="Times New Roman" w:hAnsi="Times New Roman" w:cs="Times New Roman"/>
                      <w:sz w:val="20"/>
                      <w:szCs w:val="20"/>
                      <w:vertAlign w:val="subscript"/>
                    </w:rPr>
                    <w:t>4</w:t>
                  </w:r>
                  <w:r w:rsidRPr="000E3BC1">
                    <w:rPr>
                      <w:rFonts w:ascii="Times New Roman" w:eastAsia="Times New Roman" w:hAnsi="Times New Roman" w:cs="Times New Roman"/>
                      <w:sz w:val="20"/>
                      <w:szCs w:val="20"/>
                    </w:rPr>
                    <w:t xml:space="preserve"> and prepare in large scale at room temperature. This method can be easily adapted to make other metal-organic hybrid </w:t>
                  </w:r>
                  <w:proofErr w:type="spellStart"/>
                  <w:r w:rsidRPr="000E3BC1">
                    <w:rPr>
                      <w:rFonts w:ascii="Times New Roman" w:eastAsia="Times New Roman" w:hAnsi="Times New Roman" w:cs="Times New Roman"/>
                      <w:sz w:val="20"/>
                      <w:szCs w:val="20"/>
                    </w:rPr>
                    <w:t>nanocomposites</w:t>
                  </w:r>
                  <w:proofErr w:type="spellEnd"/>
                  <w:r w:rsidRPr="000E3BC1">
                    <w:rPr>
                      <w:rFonts w:ascii="Times New Roman" w:eastAsia="Times New Roman" w:hAnsi="Times New Roman" w:cs="Times New Roman"/>
                      <w:sz w:val="20"/>
                      <w:szCs w:val="20"/>
                    </w:rPr>
                    <w: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7"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2367777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proofErr w:type="spellStart"/>
                  <w:r w:rsidRPr="000E3BC1">
                    <w:rPr>
                      <w:rFonts w:ascii="Times New Roman" w:eastAsia="Times New Roman" w:hAnsi="Times New Roman" w:cs="Times New Roman"/>
                      <w:sz w:val="20"/>
                      <w:szCs w:val="20"/>
                    </w:rPr>
                    <w:t>Polyborafluorenes</w:t>
                  </w:r>
                  <w:proofErr w:type="spellEnd"/>
                  <w:r w:rsidRPr="000E3BC1">
                    <w:rPr>
                      <w:rFonts w:ascii="Times New Roman" w:eastAsia="Times New Roman" w:hAnsi="Times New Roman" w:cs="Times New Roman"/>
                      <w:sz w:val="20"/>
                      <w:szCs w:val="20"/>
                    </w:rPr>
                    <w:t xml:space="preserve"> and </w:t>
                  </w:r>
                  <w:proofErr w:type="spellStart"/>
                  <w:r w:rsidRPr="000E3BC1">
                    <w:rPr>
                      <w:rFonts w:ascii="Times New Roman" w:eastAsia="Times New Roman" w:hAnsi="Times New Roman" w:cs="Times New Roman"/>
                      <w:sz w:val="20"/>
                      <w:szCs w:val="20"/>
                    </w:rPr>
                    <w:t>borafluorene</w:t>
                  </w:r>
                  <w:proofErr w:type="spellEnd"/>
                  <w:r w:rsidRPr="000E3BC1">
                    <w:rPr>
                      <w:rFonts w:ascii="Times New Roman" w:eastAsia="Times New Roman" w:hAnsi="Times New Roman" w:cs="Times New Roman"/>
                      <w:sz w:val="20"/>
                      <w:szCs w:val="20"/>
                    </w:rPr>
                    <w:t xml:space="preserve"> copolymers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Ian Adams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ianatoms@gmail.com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Ian A. Adams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Paul Rupar</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The University of Alabama, Tuscaloosa, AL,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Electron deficient conjugated systems are of particular interest to the fields of novel semiconductor and sensing materials; because, when compared to the amount of electron rich systems there are relatively few. One powerful strategy to control the electronic nature of a conjugated polymer system is incorporation of inorganic elements. In addition, copolymerization of different conjugated monomers is a simple and comparable approach to tuning electronic properties. Our research is focused on the synthesis and characterization of novel </w:t>
                  </w:r>
                  <w:proofErr w:type="spellStart"/>
                  <w:r w:rsidRPr="000E3BC1">
                    <w:rPr>
                      <w:rFonts w:ascii="Times New Roman" w:eastAsia="Times New Roman" w:hAnsi="Times New Roman" w:cs="Times New Roman"/>
                      <w:sz w:val="20"/>
                      <w:szCs w:val="20"/>
                    </w:rPr>
                    <w:t>borafluorene</w:t>
                  </w:r>
                  <w:proofErr w:type="spellEnd"/>
                  <w:r w:rsidRPr="000E3BC1">
                    <w:rPr>
                      <w:rFonts w:ascii="Times New Roman" w:eastAsia="Times New Roman" w:hAnsi="Times New Roman" w:cs="Times New Roman"/>
                      <w:sz w:val="20"/>
                      <w:szCs w:val="20"/>
                    </w:rPr>
                    <w:t xml:space="preserve">, a boron congener of </w:t>
                  </w:r>
                  <w:proofErr w:type="spellStart"/>
                  <w:r w:rsidRPr="000E3BC1">
                    <w:rPr>
                      <w:rFonts w:ascii="Times New Roman" w:eastAsia="Times New Roman" w:hAnsi="Times New Roman" w:cs="Times New Roman"/>
                      <w:sz w:val="20"/>
                      <w:szCs w:val="20"/>
                    </w:rPr>
                    <w:t>fluorene</w:t>
                  </w:r>
                  <w:proofErr w:type="spellEnd"/>
                  <w:r w:rsidRPr="000E3BC1">
                    <w:rPr>
                      <w:rFonts w:ascii="Times New Roman" w:eastAsia="Times New Roman" w:hAnsi="Times New Roman" w:cs="Times New Roman"/>
                      <w:sz w:val="20"/>
                      <w:szCs w:val="20"/>
                    </w:rPr>
                    <w:t xml:space="preserve">, polymers and copolymers. We will be discussing our data collected on the properties of these polymers and future </w:t>
                  </w:r>
                  <w:proofErr w:type="spellStart"/>
                  <w:r w:rsidRPr="000E3BC1">
                    <w:rPr>
                      <w:rFonts w:ascii="Times New Roman" w:eastAsia="Times New Roman" w:hAnsi="Times New Roman" w:cs="Times New Roman"/>
                      <w:sz w:val="20"/>
                      <w:szCs w:val="20"/>
                    </w:rPr>
                    <w:t>borafluorene</w:t>
                  </w:r>
                  <w:proofErr w:type="spellEnd"/>
                  <w:r w:rsidRPr="000E3BC1">
                    <w:rPr>
                      <w:rFonts w:ascii="Times New Roman" w:eastAsia="Times New Roman" w:hAnsi="Times New Roman" w:cs="Times New Roman"/>
                      <w:sz w:val="20"/>
                      <w:szCs w:val="20"/>
                    </w:rPr>
                    <w:t xml:space="preserve"> synthesis.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8"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2367954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Bactericidal Heavy Metal </w:t>
                  </w:r>
                  <w:proofErr w:type="spellStart"/>
                  <w:r w:rsidRPr="000E3BC1">
                    <w:rPr>
                      <w:rFonts w:ascii="Times New Roman" w:eastAsia="Times New Roman" w:hAnsi="Times New Roman" w:cs="Times New Roman"/>
                      <w:sz w:val="20"/>
                      <w:szCs w:val="20"/>
                    </w:rPr>
                    <w:t>Nanocomposites</w:t>
                  </w:r>
                  <w:proofErr w:type="spellEnd"/>
                  <w:r w:rsidRPr="000E3BC1">
                    <w:rPr>
                      <w:rFonts w:ascii="Times New Roman" w:eastAsia="Times New Roman" w:hAnsi="Times New Roman" w:cs="Times New Roman"/>
                      <w:sz w:val="20"/>
                      <w:szCs w:val="20"/>
                    </w:rPr>
                    <w:t xml:space="preserve"> for Industrial &amp; Biomedical Platforms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Parker Cole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pccole@uark.edu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Parker Cole</w:t>
                  </w:r>
                  <w:r w:rsidRPr="000E3BC1">
                    <w:rPr>
                      <w:rFonts w:ascii="Times New Roman" w:eastAsia="Times New Roman" w:hAnsi="Times New Roman" w:cs="Times New Roman"/>
                      <w:sz w:val="20"/>
                      <w:szCs w:val="20"/>
                      <w:vertAlign w:val="superscript"/>
                    </w:rPr>
                    <w:t>1, 2</w:t>
                  </w:r>
                  <w:r w:rsidRPr="000E3BC1">
                    <w:rPr>
                      <w:rFonts w:ascii="Times New Roman" w:eastAsia="Times New Roman" w:hAnsi="Times New Roman" w:cs="Times New Roman"/>
                      <w:sz w:val="20"/>
                      <w:szCs w:val="20"/>
                    </w:rPr>
                    <w:t>, Savannah Thornburgh</w:t>
                  </w:r>
                  <w:r w:rsidRPr="000E3BC1">
                    <w:rPr>
                      <w:rFonts w:ascii="Times New Roman" w:eastAsia="Times New Roman" w:hAnsi="Times New Roman" w:cs="Times New Roman"/>
                      <w:sz w:val="20"/>
                      <w:szCs w:val="20"/>
                      <w:vertAlign w:val="superscript"/>
                    </w:rPr>
                    <w:t>3, 4</w:t>
                  </w:r>
                  <w:r w:rsidRPr="000E3BC1">
                    <w:rPr>
                      <w:rFonts w:ascii="Times New Roman" w:eastAsia="Times New Roman" w:hAnsi="Times New Roman" w:cs="Times New Roman"/>
                      <w:sz w:val="20"/>
                      <w:szCs w:val="20"/>
                    </w:rPr>
                    <w:t>, Bailey Burnett</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Z. Ryan Tian</w:t>
                  </w:r>
                  <w:r w:rsidRPr="000E3BC1">
                    <w:rPr>
                      <w:rFonts w:ascii="Times New Roman" w:eastAsia="Times New Roman" w:hAnsi="Times New Roman" w:cs="Times New Roman"/>
                      <w:sz w:val="20"/>
                      <w:szCs w:val="20"/>
                      <w:vertAlign w:val="superscript"/>
                    </w:rPr>
                    <w:t>3, 5</w:t>
                  </w:r>
                  <w:r w:rsidRPr="000E3BC1">
                    <w:rPr>
                      <w:rFonts w:ascii="Times New Roman" w:eastAsia="Times New Roman" w:hAnsi="Times New Roman" w:cs="Times New Roman"/>
                      <w:sz w:val="20"/>
                      <w:szCs w:val="20"/>
                    </w:rPr>
                    <w:t>, Franck Carbonero</w:t>
                  </w:r>
                  <w:r w:rsidRPr="000E3BC1">
                    <w:rPr>
                      <w:rFonts w:ascii="Times New Roman" w:eastAsia="Times New Roman" w:hAnsi="Times New Roman" w:cs="Times New Roman"/>
                      <w:sz w:val="20"/>
                      <w:szCs w:val="20"/>
                      <w:vertAlign w:val="superscript"/>
                    </w:rPr>
                    <w:t>1, 2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Food Science, University of Arkansas, Fayetteville, AR, United States. </w:t>
                  </w:r>
                  <w:r w:rsidRPr="000E3BC1">
                    <w:rPr>
                      <w:rFonts w:ascii="Times New Roman" w:eastAsia="Times New Roman" w:hAnsi="Times New Roman" w:cs="Times New Roman"/>
                      <w:sz w:val="20"/>
                      <w:szCs w:val="20"/>
                    </w:rPr>
                    <w:br/>
                    <w:t xml:space="preserve">2. Biological Sciences, University of Arkansas, Fayetteville, AR, United States. </w:t>
                  </w:r>
                  <w:r w:rsidRPr="000E3BC1">
                    <w:rPr>
                      <w:rFonts w:ascii="Times New Roman" w:eastAsia="Times New Roman" w:hAnsi="Times New Roman" w:cs="Times New Roman"/>
                      <w:sz w:val="20"/>
                      <w:szCs w:val="20"/>
                    </w:rPr>
                    <w:br/>
                    <w:t xml:space="preserve">3. Chemistry and Biochemistry, University of Arkansas, Fayetteville, AR, United States. </w:t>
                  </w:r>
                  <w:r w:rsidRPr="000E3BC1">
                    <w:rPr>
                      <w:rFonts w:ascii="Times New Roman" w:eastAsia="Times New Roman" w:hAnsi="Times New Roman" w:cs="Times New Roman"/>
                      <w:sz w:val="20"/>
                      <w:szCs w:val="20"/>
                    </w:rPr>
                    <w:br/>
                    <w:t xml:space="preserve">4. Biomedical Engineering, University of Arkansas, Fayetteville, AR, United States. </w:t>
                  </w:r>
                  <w:r w:rsidRPr="000E3BC1">
                    <w:rPr>
                      <w:rFonts w:ascii="Times New Roman" w:eastAsia="Times New Roman" w:hAnsi="Times New Roman" w:cs="Times New Roman"/>
                      <w:sz w:val="20"/>
                      <w:szCs w:val="20"/>
                    </w:rPr>
                    <w:br/>
                    <w:t xml:space="preserve">5. Institute of Nanoscience and Engineering, University of Arkansas, Fayetteville, AR,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Transmission of pathogens and resulting biofilm growth have gained increasing importance in industrial applications like water treatment and sanitation, food packaging, and public environments, such as public transportation. In addition, reports indicate that nosocomial infections account for 2 million infections and 90,000 preventable deaths per year in the US.</w:t>
                  </w:r>
                  <w:r w:rsidRPr="000E3BC1">
                    <w:rPr>
                      <w:rFonts w:ascii="Times New Roman" w:eastAsia="Times New Roman" w:hAnsi="Times New Roman" w:cs="Times New Roman"/>
                      <w:sz w:val="20"/>
                      <w:szCs w:val="20"/>
                    </w:rPr>
                    <w:br/>
                    <w:t>Utilizing nanotechnology provides a good platform to alter physical-chemical properties of different materials compared to their bulk counterparts that can be harnessed for bio-applications. Several nanoparticles, such as silver, iron oxide (Fe3O4), titanium dioxide, zinc oxide (</w:t>
                  </w:r>
                  <w:proofErr w:type="spellStart"/>
                  <w:r w:rsidRPr="000E3BC1">
                    <w:rPr>
                      <w:rFonts w:ascii="Times New Roman" w:eastAsia="Times New Roman" w:hAnsi="Times New Roman" w:cs="Times New Roman"/>
                      <w:sz w:val="20"/>
                      <w:szCs w:val="20"/>
                    </w:rPr>
                    <w:t>ZnO</w:t>
                  </w:r>
                  <w:proofErr w:type="spellEnd"/>
                  <w:r w:rsidRPr="000E3BC1">
                    <w:rPr>
                      <w:rFonts w:ascii="Times New Roman" w:eastAsia="Times New Roman" w:hAnsi="Times New Roman" w:cs="Times New Roman"/>
                      <w:sz w:val="20"/>
                      <w:szCs w:val="20"/>
                    </w:rPr>
                    <w:t xml:space="preserve">) and gold have been extensively studied for their antimicrobial activity. The drawback from using various nanomaterials is the lack of cost-effective methods to yield bactericidal composites for use in these niche applications. </w:t>
                  </w:r>
                  <w:r w:rsidRPr="000E3BC1">
                    <w:rPr>
                      <w:rFonts w:ascii="Times New Roman" w:eastAsia="Times New Roman" w:hAnsi="Times New Roman" w:cs="Times New Roman"/>
                      <w:sz w:val="20"/>
                      <w:szCs w:val="20"/>
                    </w:rPr>
                    <w:br/>
                    <w:t>Herein, we are reporting biocompatible, anti-microbial nanomaterials via facile, cost-efficient methods for integration in biomedical and industrial applications. Preliminary E. coli and S. aureus studies have shown inhibition of growth on brain heart infusion (BHI) media following administration and subsequent removal of the sample.</w:t>
                  </w:r>
                  <w:r w:rsidRPr="000E3BC1">
                    <w:rPr>
                      <w:rFonts w:ascii="Times New Roman" w:eastAsia="Times New Roman" w:hAnsi="Times New Roman" w:cs="Times New Roman"/>
                      <w:sz w:val="20"/>
                      <w:szCs w:val="20"/>
                    </w:rPr>
                    <w:br/>
                    <w:t>Our materials can be used for water treatment in cooling towers, bactericidal activity on orthopedic implants, and potentially reducing air-borne infection through ventilation filters. In addition to this, our materials can be reused upon UV cleaning or chemical washing which is a unique property to this disruptive product.</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49"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2367994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 xml:space="preserve">Dynamic </w:t>
                  </w:r>
                  <w:proofErr w:type="spellStart"/>
                  <w:r w:rsidRPr="000E3BC1">
                    <w:rPr>
                      <w:rFonts w:ascii="Times New Roman" w:eastAsia="Times New Roman" w:hAnsi="Times New Roman" w:cs="Times New Roman"/>
                      <w:sz w:val="20"/>
                      <w:szCs w:val="20"/>
                    </w:rPr>
                    <w:t>Nanospheres</w:t>
                  </w:r>
                  <w:proofErr w:type="spellEnd"/>
                  <w:r w:rsidRPr="000E3BC1">
                    <w:rPr>
                      <w:rFonts w:ascii="Times New Roman" w:eastAsia="Times New Roman" w:hAnsi="Times New Roman" w:cs="Times New Roman"/>
                      <w:sz w:val="20"/>
                      <w:szCs w:val="20"/>
                    </w:rPr>
                    <w:t xml:space="preserve"> For Individualized, Localized Drug Delivery of Chemotherapeutics &amp; Antibiotics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Parker Cole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pccole@uark.edu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Parker Cole</w:t>
                  </w:r>
                  <w:r w:rsidRPr="000E3BC1">
                    <w:rPr>
                      <w:rFonts w:ascii="Times New Roman" w:eastAsia="Times New Roman" w:hAnsi="Times New Roman" w:cs="Times New Roman"/>
                      <w:sz w:val="20"/>
                      <w:szCs w:val="20"/>
                      <w:vertAlign w:val="superscript"/>
                    </w:rPr>
                    <w:t>1, 2</w:t>
                  </w:r>
                  <w:r w:rsidRPr="000E3BC1">
                    <w:rPr>
                      <w:rFonts w:ascii="Times New Roman" w:eastAsia="Times New Roman" w:hAnsi="Times New Roman" w:cs="Times New Roman"/>
                      <w:sz w:val="20"/>
                      <w:szCs w:val="20"/>
                    </w:rPr>
                    <w:t>, Savannah Thornburgh</w:t>
                  </w:r>
                  <w:r w:rsidRPr="000E3BC1">
                    <w:rPr>
                      <w:rFonts w:ascii="Times New Roman" w:eastAsia="Times New Roman" w:hAnsi="Times New Roman" w:cs="Times New Roman"/>
                      <w:sz w:val="20"/>
                      <w:szCs w:val="20"/>
                      <w:vertAlign w:val="superscript"/>
                    </w:rPr>
                    <w:t>3, 4</w:t>
                  </w:r>
                  <w:r w:rsidRPr="000E3BC1">
                    <w:rPr>
                      <w:rFonts w:ascii="Times New Roman" w:eastAsia="Times New Roman" w:hAnsi="Times New Roman" w:cs="Times New Roman"/>
                      <w:sz w:val="20"/>
                      <w:szCs w:val="20"/>
                    </w:rPr>
                    <w:t>, Bailey Burnett</w:t>
                  </w:r>
                  <w:r w:rsidRPr="000E3BC1">
                    <w:rPr>
                      <w:rFonts w:ascii="Times New Roman" w:eastAsia="Times New Roman" w:hAnsi="Times New Roman" w:cs="Times New Roman"/>
                      <w:sz w:val="20"/>
                      <w:szCs w:val="20"/>
                      <w:vertAlign w:val="superscript"/>
                    </w:rPr>
                    <w:t>5</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Asya</w:t>
                  </w:r>
                  <w:proofErr w:type="spellEnd"/>
                  <w:r w:rsidRPr="000E3BC1">
                    <w:rPr>
                      <w:rFonts w:ascii="Times New Roman" w:eastAsia="Times New Roman" w:hAnsi="Times New Roman" w:cs="Times New Roman"/>
                      <w:sz w:val="20"/>
                      <w:szCs w:val="20"/>
                    </w:rPr>
                    <w:t xml:space="preserve"> Ozkizilcik</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Z. Ryan Tian</w:t>
                  </w:r>
                  <w:r w:rsidRPr="000E3BC1">
                    <w:rPr>
                      <w:rFonts w:ascii="Times New Roman" w:eastAsia="Times New Roman" w:hAnsi="Times New Roman" w:cs="Times New Roman"/>
                      <w:sz w:val="20"/>
                      <w:szCs w:val="20"/>
                      <w:vertAlign w:val="superscript"/>
                    </w:rPr>
                    <w:t>3, 6</w:t>
                  </w:r>
                  <w:r w:rsidRPr="000E3BC1">
                    <w:rPr>
                      <w:rFonts w:ascii="Times New Roman" w:eastAsia="Times New Roman" w:hAnsi="Times New Roman" w:cs="Times New Roman"/>
                      <w:sz w:val="20"/>
                      <w:szCs w:val="20"/>
                    </w:rPr>
                    <w:t>, Franck Carbonero</w:t>
                  </w:r>
                  <w:r w:rsidRPr="000E3BC1">
                    <w:rPr>
                      <w:rFonts w:ascii="Times New Roman" w:eastAsia="Times New Roman" w:hAnsi="Times New Roman" w:cs="Times New Roman"/>
                      <w:sz w:val="20"/>
                      <w:szCs w:val="20"/>
                      <w:vertAlign w:val="superscript"/>
                    </w:rPr>
                    <w:t>1, 2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Food Science, University of Arkansas, Fayetteville, AR, United States. </w:t>
                  </w:r>
                  <w:r w:rsidRPr="000E3BC1">
                    <w:rPr>
                      <w:rFonts w:ascii="Times New Roman" w:eastAsia="Times New Roman" w:hAnsi="Times New Roman" w:cs="Times New Roman"/>
                      <w:sz w:val="20"/>
                      <w:szCs w:val="20"/>
                    </w:rPr>
                    <w:br/>
                    <w:t xml:space="preserve">2. Biological Sciences, University of Arkansas, Fayetteville, AR, United States. </w:t>
                  </w:r>
                  <w:r w:rsidRPr="000E3BC1">
                    <w:rPr>
                      <w:rFonts w:ascii="Times New Roman" w:eastAsia="Times New Roman" w:hAnsi="Times New Roman" w:cs="Times New Roman"/>
                      <w:sz w:val="20"/>
                      <w:szCs w:val="20"/>
                    </w:rPr>
                    <w:br/>
                    <w:t xml:space="preserve">3. Chemistry and Biochemistry, University of Arkansas, Fayetteville, AR, United States. </w:t>
                  </w:r>
                  <w:r w:rsidRPr="000E3BC1">
                    <w:rPr>
                      <w:rFonts w:ascii="Times New Roman" w:eastAsia="Times New Roman" w:hAnsi="Times New Roman" w:cs="Times New Roman"/>
                      <w:sz w:val="20"/>
                      <w:szCs w:val="20"/>
                    </w:rPr>
                    <w:br/>
                    <w:t xml:space="preserve">4. Biomedical Engineering, University of Arkansas, Fayetteville, AR, United States. </w:t>
                  </w:r>
                  <w:r w:rsidRPr="000E3BC1">
                    <w:rPr>
                      <w:rFonts w:ascii="Times New Roman" w:eastAsia="Times New Roman" w:hAnsi="Times New Roman" w:cs="Times New Roman"/>
                      <w:sz w:val="20"/>
                      <w:szCs w:val="20"/>
                    </w:rPr>
                    <w:br/>
                    <w:t xml:space="preserve">5. Chemistry and Biochemistry, University of Arkansas, Fayetteville, AR, United States. </w:t>
                  </w:r>
                  <w:r w:rsidRPr="000E3BC1">
                    <w:rPr>
                      <w:rFonts w:ascii="Times New Roman" w:eastAsia="Times New Roman" w:hAnsi="Times New Roman" w:cs="Times New Roman"/>
                      <w:sz w:val="20"/>
                      <w:szCs w:val="20"/>
                    </w:rPr>
                    <w:br/>
                    <w:t xml:space="preserve">6. Institute of Nanoscience and Engineering, University of Arkansas, Fayetteville, AR,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According to the World Health Organization, cancer is the second major cause of death from non-communicable diseases worldwide (8.2 million in 2012), next only to cardiovascular diseases. In addition to this, the expansion of antibiotic drug resistance is a growing menace due to the indiscriminate use of antibiotics.</w:t>
                  </w:r>
                  <w:r w:rsidRPr="000E3BC1">
                    <w:rPr>
                      <w:rFonts w:ascii="Times New Roman" w:eastAsia="Times New Roman" w:hAnsi="Times New Roman" w:cs="Times New Roman"/>
                      <w:sz w:val="20"/>
                      <w:szCs w:val="20"/>
                    </w:rPr>
                    <w:br/>
                    <w:t xml:space="preserve">Utilizing </w:t>
                  </w:r>
                  <w:proofErr w:type="spellStart"/>
                  <w:r w:rsidRPr="000E3BC1">
                    <w:rPr>
                      <w:rFonts w:ascii="Times New Roman" w:eastAsia="Times New Roman" w:hAnsi="Times New Roman" w:cs="Times New Roman"/>
                      <w:sz w:val="20"/>
                      <w:szCs w:val="20"/>
                    </w:rPr>
                    <w:t>nanomedicine</w:t>
                  </w:r>
                  <w:proofErr w:type="spellEnd"/>
                  <w:r w:rsidRPr="000E3BC1">
                    <w:rPr>
                      <w:rFonts w:ascii="Times New Roman" w:eastAsia="Times New Roman" w:hAnsi="Times New Roman" w:cs="Times New Roman"/>
                      <w:sz w:val="20"/>
                      <w:szCs w:val="20"/>
                    </w:rPr>
                    <w:t xml:space="preserve"> as a molecular scale intervention for the prevention, diagnosis, and treatment of disease, we are presenting a novel, biocompatible drug delivery platform that can be individualized to meet various oncological and anti-microbial needs by integrating metallic nanoparticles with polymer chemistry and liposomal </w:t>
                  </w:r>
                  <w:proofErr w:type="spellStart"/>
                  <w:r w:rsidRPr="000E3BC1">
                    <w:rPr>
                      <w:rFonts w:ascii="Times New Roman" w:eastAsia="Times New Roman" w:hAnsi="Times New Roman" w:cs="Times New Roman"/>
                      <w:sz w:val="20"/>
                      <w:szCs w:val="20"/>
                    </w:rPr>
                    <w:t>bionanotechnology</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rPr>
                    <w:br/>
                    <w:t>As a model drug, methylene blue (MB) was used to elicit the properties of our basic-labile system. MB sustained a programmable release over a 48-hour time interval in PBS simulated body fluid at 37ºC.</w:t>
                  </w:r>
                  <w:r w:rsidRPr="000E3BC1">
                    <w:rPr>
                      <w:rFonts w:ascii="Times New Roman" w:eastAsia="Times New Roman" w:hAnsi="Times New Roman" w:cs="Times New Roman"/>
                      <w:sz w:val="20"/>
                      <w:szCs w:val="20"/>
                    </w:rPr>
                    <w:br/>
                    <w:t>Ongoing research includes continuously optimizing pH-dependent release with various polymers, encapsulating the metallic nanoparticles with a lipid layer, and also performing biological studies to gain further insight into our platform.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0"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2367999</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Nickel-Catalyzed CO</w:t>
                  </w:r>
                  <w:r w:rsidRPr="000E3BC1">
                    <w:rPr>
                      <w:rFonts w:ascii="Times New Roman" w:eastAsia="Times New Roman" w:hAnsi="Times New Roman" w:cs="Times New Roman"/>
                      <w:b/>
                      <w:bCs/>
                      <w:sz w:val="20"/>
                      <w:szCs w:val="20"/>
                      <w:vertAlign w:val="subscript"/>
                    </w:rPr>
                    <w:t>2</w:t>
                  </w:r>
                  <w:r w:rsidRPr="000E3BC1">
                    <w:rPr>
                      <w:rFonts w:ascii="Times New Roman" w:eastAsia="Times New Roman" w:hAnsi="Times New Roman" w:cs="Times New Roman"/>
                      <w:b/>
                      <w:bCs/>
                      <w:sz w:val="20"/>
                      <w:szCs w:val="20"/>
                    </w:rPr>
                    <w:t xml:space="preserve"> Reduction Supported by </w:t>
                  </w:r>
                  <w:proofErr w:type="spellStart"/>
                  <w:r w:rsidRPr="000E3BC1">
                    <w:rPr>
                      <w:rFonts w:ascii="Times New Roman" w:eastAsia="Times New Roman" w:hAnsi="Times New Roman" w:cs="Times New Roman"/>
                      <w:b/>
                      <w:bCs/>
                      <w:sz w:val="20"/>
                      <w:szCs w:val="20"/>
                    </w:rPr>
                    <w:t>Biaryl</w:t>
                  </w:r>
                  <w:proofErr w:type="spellEnd"/>
                  <w:r w:rsidRPr="000E3BC1">
                    <w:rPr>
                      <w:rFonts w:ascii="Times New Roman" w:eastAsia="Times New Roman" w:hAnsi="Times New Roman" w:cs="Times New Roman"/>
                      <w:b/>
                      <w:bCs/>
                      <w:sz w:val="20"/>
                      <w:szCs w:val="20"/>
                    </w:rPr>
                    <w:t xml:space="preserve">-bridged </w:t>
                  </w:r>
                  <w:proofErr w:type="spellStart"/>
                  <w:r w:rsidRPr="000E3BC1">
                    <w:rPr>
                      <w:rFonts w:ascii="Times New Roman" w:eastAsia="Times New Roman" w:hAnsi="Times New Roman" w:cs="Times New Roman"/>
                      <w:b/>
                      <w:bCs/>
                      <w:sz w:val="20"/>
                      <w:szCs w:val="20"/>
                    </w:rPr>
                    <w:t>Pyridyl</w:t>
                  </w:r>
                  <w:proofErr w:type="spellEnd"/>
                  <w:r w:rsidRPr="000E3BC1">
                    <w:rPr>
                      <w:rFonts w:ascii="Times New Roman" w:eastAsia="Times New Roman" w:hAnsi="Times New Roman" w:cs="Times New Roman"/>
                      <w:b/>
                      <w:bCs/>
                      <w:sz w:val="20"/>
                      <w:szCs w:val="20"/>
                    </w:rPr>
                    <w:t>-</w:t>
                  </w:r>
                  <w:r w:rsidRPr="000E3BC1">
                    <w:rPr>
                      <w:rFonts w:ascii="Times New Roman" w:eastAsia="Times New Roman" w:hAnsi="Times New Roman" w:cs="Times New Roman"/>
                      <w:b/>
                      <w:bCs/>
                      <w:i/>
                      <w:iCs/>
                      <w:sz w:val="20"/>
                      <w:szCs w:val="20"/>
                    </w:rPr>
                    <w:t>N</w:t>
                  </w:r>
                  <w:r w:rsidRPr="000E3BC1">
                    <w:rPr>
                      <w:rFonts w:ascii="Times New Roman" w:eastAsia="Times New Roman" w:hAnsi="Times New Roman" w:cs="Times New Roman"/>
                      <w:b/>
                      <w:bCs/>
                      <w:sz w:val="20"/>
                      <w:szCs w:val="20"/>
                    </w:rPr>
                    <w:t xml:space="preserve">-Heterocyclic </w:t>
                  </w:r>
                  <w:proofErr w:type="spellStart"/>
                  <w:r w:rsidRPr="000E3BC1">
                    <w:rPr>
                      <w:rFonts w:ascii="Times New Roman" w:eastAsia="Times New Roman" w:hAnsi="Times New Roman" w:cs="Times New Roman"/>
                      <w:b/>
                      <w:bCs/>
                      <w:sz w:val="20"/>
                      <w:szCs w:val="20"/>
                    </w:rPr>
                    <w:t>Carbenes</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Hunter </w:t>
                  </w:r>
                  <w:proofErr w:type="spellStart"/>
                  <w:r w:rsidRPr="000E3BC1">
                    <w:rPr>
                      <w:rFonts w:ascii="Times New Roman" w:eastAsia="Times New Roman" w:hAnsi="Times New Roman" w:cs="Times New Roman"/>
                      <w:sz w:val="20"/>
                      <w:szCs w:val="20"/>
                    </w:rPr>
                    <w:t>Dulaney</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hadulane@olemiss.edu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Hunter A. Dulaney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Logan Bell</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Ryan Higgins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Jonah W. Jurss</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Department of Chemistry Biochemistry, University of Mississippi, University, MS,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Carbon dioxide is a greenhouse gas, but also represents a readily accessible C1 feedstock for conversion to solar fuels and value-added chemicals. However, CO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is relatively inert and very negative voltages or strong chemical reductants are common for its conversion. An additional challenge lies in achieving these reactions in water where aqueous protons are utilized selectively for CO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reduction rather than hydrogen generation. Our strategy for CO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reduction involves the design of new homogeneous catalysts with tunable geometries and </w:t>
                  </w:r>
                  <w:proofErr w:type="spellStart"/>
                  <w:r w:rsidRPr="000E3BC1">
                    <w:rPr>
                      <w:rFonts w:ascii="Times New Roman" w:eastAsia="Times New Roman" w:hAnsi="Times New Roman" w:cs="Times New Roman"/>
                      <w:sz w:val="20"/>
                      <w:szCs w:val="20"/>
                    </w:rPr>
                    <w:t>polyaromatic</w:t>
                  </w:r>
                  <w:proofErr w:type="spellEnd"/>
                  <w:r w:rsidRPr="000E3BC1">
                    <w:rPr>
                      <w:rFonts w:ascii="Times New Roman" w:eastAsia="Times New Roman" w:hAnsi="Times New Roman" w:cs="Times New Roman"/>
                      <w:sz w:val="20"/>
                      <w:szCs w:val="20"/>
                    </w:rPr>
                    <w:t xml:space="preserve"> frameworks with increased delocalization to lower </w:t>
                  </w:r>
                  <w:proofErr w:type="spellStart"/>
                  <w:r w:rsidRPr="000E3BC1">
                    <w:rPr>
                      <w:rFonts w:ascii="Times New Roman" w:eastAsia="Times New Roman" w:hAnsi="Times New Roman" w:cs="Times New Roman"/>
                      <w:sz w:val="20"/>
                      <w:szCs w:val="20"/>
                    </w:rPr>
                    <w:t>overpotentials</w:t>
                  </w:r>
                  <w:proofErr w:type="spellEnd"/>
                  <w:r w:rsidRPr="000E3BC1">
                    <w:rPr>
                      <w:rFonts w:ascii="Times New Roman" w:eastAsia="Times New Roman" w:hAnsi="Times New Roman" w:cs="Times New Roman"/>
                      <w:sz w:val="20"/>
                      <w:szCs w:val="20"/>
                    </w:rPr>
                    <w:t xml:space="preserve"> for catalysis. We report a family of </w:t>
                  </w:r>
                  <w:proofErr w:type="spellStart"/>
                  <w:r w:rsidRPr="000E3BC1">
                    <w:rPr>
                      <w:rFonts w:ascii="Times New Roman" w:eastAsia="Times New Roman" w:hAnsi="Times New Roman" w:cs="Times New Roman"/>
                      <w:sz w:val="20"/>
                      <w:szCs w:val="20"/>
                    </w:rPr>
                    <w:t>biaryl</w:t>
                  </w:r>
                  <w:proofErr w:type="spellEnd"/>
                  <w:r w:rsidRPr="000E3BC1">
                    <w:rPr>
                      <w:rFonts w:ascii="Times New Roman" w:eastAsia="Times New Roman" w:hAnsi="Times New Roman" w:cs="Times New Roman"/>
                      <w:sz w:val="20"/>
                      <w:szCs w:val="20"/>
                    </w:rPr>
                    <w:t xml:space="preserve">-bridged </w:t>
                  </w:r>
                  <w:proofErr w:type="spellStart"/>
                  <w:r w:rsidRPr="000E3BC1">
                    <w:rPr>
                      <w:rFonts w:ascii="Times New Roman" w:eastAsia="Times New Roman" w:hAnsi="Times New Roman" w:cs="Times New Roman"/>
                      <w:sz w:val="20"/>
                      <w:szCs w:val="20"/>
                    </w:rPr>
                    <w:t>pyridyl</w:t>
                  </w:r>
                  <w:proofErr w:type="spellEnd"/>
                  <w:r w:rsidRPr="000E3BC1">
                    <w:rPr>
                      <w:rFonts w:ascii="Times New Roman" w:eastAsia="Times New Roman" w:hAnsi="Times New Roman" w:cs="Times New Roman"/>
                      <w:sz w:val="20"/>
                      <w:szCs w:val="20"/>
                    </w:rPr>
                    <w:t xml:space="preserve">-N-heterocyclic </w:t>
                  </w:r>
                  <w:proofErr w:type="spellStart"/>
                  <w:r w:rsidRPr="000E3BC1">
                    <w:rPr>
                      <w:rFonts w:ascii="Times New Roman" w:eastAsia="Times New Roman" w:hAnsi="Times New Roman" w:cs="Times New Roman"/>
                      <w:sz w:val="20"/>
                      <w:szCs w:val="20"/>
                    </w:rPr>
                    <w:t>carbene</w:t>
                  </w:r>
                  <w:proofErr w:type="spellEnd"/>
                  <w:r w:rsidRPr="000E3BC1">
                    <w:rPr>
                      <w:rFonts w:ascii="Times New Roman" w:eastAsia="Times New Roman" w:hAnsi="Times New Roman" w:cs="Times New Roman"/>
                      <w:sz w:val="20"/>
                      <w:szCs w:val="20"/>
                    </w:rPr>
                    <w:t xml:space="preserve">-based ligands and their corresponding nickel complexes. Ligand synthesis, structural characterization of complexes, and their application in </w:t>
                  </w:r>
                  <w:proofErr w:type="spellStart"/>
                  <w:r w:rsidRPr="000E3BC1">
                    <w:rPr>
                      <w:rFonts w:ascii="Times New Roman" w:eastAsia="Times New Roman" w:hAnsi="Times New Roman" w:cs="Times New Roman"/>
                      <w:sz w:val="20"/>
                      <w:szCs w:val="20"/>
                    </w:rPr>
                    <w:t>electrocatalytic</w:t>
                  </w:r>
                  <w:proofErr w:type="spellEnd"/>
                  <w:r w:rsidRPr="000E3BC1">
                    <w:rPr>
                      <w:rFonts w:ascii="Times New Roman" w:eastAsia="Times New Roman" w:hAnsi="Times New Roman" w:cs="Times New Roman"/>
                      <w:sz w:val="20"/>
                      <w:szCs w:val="20"/>
                    </w:rPr>
                    <w:t xml:space="preserve"> CO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reduction </w:t>
                  </w:r>
                  <w:proofErr w:type="gramStart"/>
                  <w:r w:rsidRPr="000E3BC1">
                    <w:rPr>
                      <w:rFonts w:ascii="Times New Roman" w:eastAsia="Times New Roman" w:hAnsi="Times New Roman" w:cs="Times New Roman"/>
                      <w:sz w:val="20"/>
                      <w:szCs w:val="20"/>
                    </w:rPr>
                    <w:t>is</w:t>
                  </w:r>
                  <w:proofErr w:type="gramEnd"/>
                  <w:r w:rsidRPr="000E3BC1">
                    <w:rPr>
                      <w:rFonts w:ascii="Times New Roman" w:eastAsia="Times New Roman" w:hAnsi="Times New Roman" w:cs="Times New Roman"/>
                      <w:sz w:val="20"/>
                      <w:szCs w:val="20"/>
                    </w:rPr>
                    <w:t xml:space="preserve"> discussed.</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1"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2368014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New chemistry in making the nonflammable graphene oxide membranes for rechargeable batteries and fuel-cells</w:t>
                  </w:r>
                  <w:r w:rsidRPr="000E3BC1">
                    <w:rPr>
                      <w:rFonts w:ascii="Times New Roman" w:eastAsia="Times New Roman" w:hAnsi="Times New Roman" w:cs="Times New Roman"/>
                      <w:sz w:val="20"/>
                      <w:szCs w:val="20"/>
                    </w:rPr>
                    <w:br/>
                  </w:r>
                  <w:proofErr w:type="spellStart"/>
                  <w:r w:rsidRPr="000E3BC1">
                    <w:rPr>
                      <w:rFonts w:ascii="Times New Roman" w:eastAsia="Times New Roman" w:hAnsi="Times New Roman" w:cs="Times New Roman"/>
                      <w:sz w:val="20"/>
                      <w:szCs w:val="20"/>
                    </w:rPr>
                    <w:t>Hulusi</w:t>
                  </w:r>
                  <w:proofErr w:type="spellEnd"/>
                  <w:r w:rsidRPr="000E3BC1">
                    <w:rPr>
                      <w:rFonts w:ascii="Times New Roman" w:eastAsia="Times New Roman" w:hAnsi="Times New Roman" w:cs="Times New Roman"/>
                      <w:sz w:val="20"/>
                      <w:szCs w:val="20"/>
                    </w:rPr>
                    <w:t xml:space="preserve"> Turgut</w:t>
                  </w:r>
                  <w:r w:rsidRPr="000E3BC1">
                    <w:rPr>
                      <w:rFonts w:ascii="Times New Roman" w:eastAsia="Times New Roman" w:hAnsi="Times New Roman" w:cs="Times New Roman"/>
                      <w:sz w:val="20"/>
                      <w:szCs w:val="20"/>
                      <w:vertAlign w:val="superscript"/>
                    </w:rPr>
                    <w:t>1,2</w:t>
                  </w:r>
                  <w:r w:rsidRPr="000E3BC1">
                    <w:rPr>
                      <w:rFonts w:ascii="Times New Roman" w:eastAsia="Times New Roman" w:hAnsi="Times New Roman" w:cs="Times New Roman"/>
                      <w:sz w:val="20"/>
                      <w:szCs w:val="20"/>
                    </w:rPr>
                    <w:t>, Rachel Rogers,</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Cale</w:t>
                  </w:r>
                  <w:proofErr w:type="spellEnd"/>
                  <w:r w:rsidRPr="000E3BC1">
                    <w:rPr>
                      <w:rFonts w:ascii="Times New Roman" w:eastAsia="Times New Roman" w:hAnsi="Times New Roman" w:cs="Times New Roman"/>
                      <w:sz w:val="20"/>
                      <w:szCs w:val="20"/>
                    </w:rPr>
                    <w:t xml:space="preserve"> White</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Z.Ryan</w:t>
                  </w:r>
                  <w:proofErr w:type="spellEnd"/>
                  <w:r w:rsidRPr="000E3BC1">
                    <w:rPr>
                      <w:rFonts w:ascii="Times New Roman" w:eastAsia="Times New Roman" w:hAnsi="Times New Roman" w:cs="Times New Roman"/>
                      <w:sz w:val="20"/>
                      <w:szCs w:val="20"/>
                    </w:rPr>
                    <w:t xml:space="preserve"> Tian</w:t>
                  </w:r>
                  <w:r w:rsidRPr="000E3BC1">
                    <w:rPr>
                      <w:rFonts w:ascii="Times New Roman" w:eastAsia="Times New Roman" w:hAnsi="Times New Roman" w:cs="Times New Roman"/>
                      <w:sz w:val="20"/>
                      <w:szCs w:val="20"/>
                      <w:vertAlign w:val="superscript"/>
                    </w:rPr>
                    <w:t>1,2,3,4,5</w:t>
                  </w:r>
                  <w:r w:rsidRPr="000E3BC1">
                    <w:rPr>
                      <w:rFonts w:ascii="Times New Roman" w:eastAsia="Times New Roman" w:hAnsi="Times New Roman" w:cs="Times New Roman"/>
                      <w:sz w:val="20"/>
                      <w:szCs w:val="20"/>
                    </w:rPr>
                    <w:br/>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Microelectronics/Photonics, </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Institute of Nanoscience/Engineering, </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Chemistry/Biochemistry, </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Biomedical Engineering</w:t>
                  </w:r>
                  <w:r w:rsidRPr="000E3BC1">
                    <w:rPr>
                      <w:rFonts w:ascii="Times New Roman" w:eastAsia="Times New Roman" w:hAnsi="Times New Roman" w:cs="Times New Roman"/>
                      <w:sz w:val="20"/>
                      <w:szCs w:val="20"/>
                      <w:vertAlign w:val="superscript"/>
                    </w:rPr>
                    <w:t xml:space="preserve"> 5</w:t>
                  </w:r>
                  <w:r w:rsidRPr="000E3BC1">
                    <w:rPr>
                      <w:rFonts w:ascii="Times New Roman" w:eastAsia="Times New Roman" w:hAnsi="Times New Roman" w:cs="Times New Roman"/>
                      <w:sz w:val="20"/>
                      <w:szCs w:val="20"/>
                    </w:rPr>
                    <w:t>High Density Electronics Center, University of Arkansas, Fayetteville, AR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Hulusi</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Turgut</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hturgut@uark.edu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Hulusi</w:t>
                  </w:r>
                  <w:proofErr w:type="spellEnd"/>
                  <w:r w:rsidRPr="000E3BC1">
                    <w:rPr>
                      <w:rFonts w:ascii="Times New Roman" w:eastAsia="Times New Roman" w:hAnsi="Times New Roman" w:cs="Times New Roman"/>
                      <w:sz w:val="20"/>
                      <w:szCs w:val="20"/>
                    </w:rPr>
                    <w:t xml:space="preserve"> Turgut</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Rachel Rogers</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Cale</w:t>
                  </w:r>
                  <w:proofErr w:type="spellEnd"/>
                  <w:r w:rsidRPr="000E3BC1">
                    <w:rPr>
                      <w:rFonts w:ascii="Times New Roman" w:eastAsia="Times New Roman" w:hAnsi="Times New Roman" w:cs="Times New Roman"/>
                      <w:sz w:val="20"/>
                      <w:szCs w:val="20"/>
                    </w:rPr>
                    <w:t xml:space="preserve"> White</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Z. Ryan Tian</w:t>
                  </w:r>
                  <w:r w:rsidRPr="000E3BC1">
                    <w:rPr>
                      <w:rFonts w:ascii="Times New Roman" w:eastAsia="Times New Roman" w:hAnsi="Times New Roman" w:cs="Times New Roman"/>
                      <w:sz w:val="20"/>
                      <w:szCs w:val="20"/>
                      <w:vertAlign w:val="superscript"/>
                    </w:rPr>
                    <w:t>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Microelectronics/Photonics, Institute of Nanoscience/Engineering, University of Arkansas, Fayetteville, AR, United States. </w:t>
                  </w:r>
                  <w:r w:rsidRPr="000E3BC1">
                    <w:rPr>
                      <w:rFonts w:ascii="Times New Roman" w:eastAsia="Times New Roman" w:hAnsi="Times New Roman" w:cs="Times New Roman"/>
                      <w:sz w:val="20"/>
                      <w:szCs w:val="20"/>
                    </w:rPr>
                    <w:br/>
                    <w:t xml:space="preserve">2. Chemistry / Biochemistry, University of Arkansas, Fayetteville, AR, United States. </w:t>
                  </w:r>
                  <w:r w:rsidRPr="000E3BC1">
                    <w:rPr>
                      <w:rFonts w:ascii="Times New Roman" w:eastAsia="Times New Roman" w:hAnsi="Times New Roman" w:cs="Times New Roman"/>
                      <w:sz w:val="20"/>
                      <w:szCs w:val="20"/>
                    </w:rPr>
                    <w:br/>
                    <w:t xml:space="preserve">3. Biomedical Engineering, University of Arkansas, Fayetteville, AR, United States. </w:t>
                  </w:r>
                  <w:r w:rsidRPr="000E3BC1">
                    <w:rPr>
                      <w:rFonts w:ascii="Times New Roman" w:eastAsia="Times New Roman" w:hAnsi="Times New Roman" w:cs="Times New Roman"/>
                      <w:sz w:val="20"/>
                      <w:szCs w:val="20"/>
                    </w:rPr>
                    <w:br/>
                    <w:t xml:space="preserve">4. Chemistry/Biochemistry, </w:t>
                  </w:r>
                  <w:proofErr w:type="spellStart"/>
                  <w:r w:rsidRPr="000E3BC1">
                    <w:rPr>
                      <w:rFonts w:ascii="Times New Roman" w:eastAsia="Times New Roman" w:hAnsi="Times New Roman" w:cs="Times New Roman"/>
                      <w:sz w:val="20"/>
                      <w:szCs w:val="20"/>
                    </w:rPr>
                    <w:t>MicroElectronics</w:t>
                  </w:r>
                  <w:proofErr w:type="spellEnd"/>
                  <w:r w:rsidRPr="000E3BC1">
                    <w:rPr>
                      <w:rFonts w:ascii="Times New Roman" w:eastAsia="Times New Roman" w:hAnsi="Times New Roman" w:cs="Times New Roman"/>
                      <w:sz w:val="20"/>
                      <w:szCs w:val="20"/>
                    </w:rPr>
                    <w:t xml:space="preserve">/Photonics, Biomedical Engineering, Institute of Nanoscience/Engineering, High Density Electronic Center, University of Arkansas, Fayetteville, AR,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Graphene oxide (GO) has attracted broad interest in its great promise in large-scale production of graphene-enabled energy harvesting and conversion devices such as rechargeable battery and proton-exchange membrane fuel-cell. However, GO’s high flammability may bring a great deal of fire hazard to manufacturers and consumers of these devices. In our lab, residue potassium- and sulfur-containing impurities in GO were found to be responsible to the GO’s flammability, which has been seldom discussed in literature to date. In particular, a spark can cause disastrous combustion for the GO, and removing the impurities using filtration can be tedious, labor-intensive and time-consuming. Here we report a unique approach to making the new type of nonflammable GOs at ultralow-cost via a simple, one-step chemical reaction at ambient temperature and pressure, which substantially eliminates the impurities and in turn the fire hazard. Moreover, the chemical modification boosted the GO-membrane’s electrical resistance up to 200MΩ/</w:t>
                  </w:r>
                  <w:proofErr w:type="spellStart"/>
                  <w:r w:rsidRPr="000E3BC1">
                    <w:rPr>
                      <w:rFonts w:ascii="Times New Roman" w:eastAsia="Times New Roman" w:hAnsi="Times New Roman" w:cs="Times New Roman"/>
                      <w:sz w:val="20"/>
                      <w:szCs w:val="20"/>
                    </w:rPr>
                    <w:t>sq</w:t>
                  </w:r>
                  <w:proofErr w:type="spellEnd"/>
                  <w:r w:rsidRPr="000E3BC1">
                    <w:rPr>
                      <w:rFonts w:ascii="Times New Roman" w:eastAsia="Times New Roman" w:hAnsi="Times New Roman" w:cs="Times New Roman"/>
                      <w:sz w:val="20"/>
                      <w:szCs w:val="20"/>
                    </w:rPr>
                    <w:t>, which can largely broaden the new GO-membrane’s applicability beyond the above-mentioned important applications.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2"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2368017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Reliable Potential Energy Surfaces for the Reactions of H</w:t>
                  </w:r>
                  <w:r w:rsidRPr="000E3BC1">
                    <w:rPr>
                      <w:rFonts w:ascii="Times New Roman" w:eastAsia="Times New Roman" w:hAnsi="Times New Roman" w:cs="Times New Roman"/>
                      <w:b/>
                      <w:bCs/>
                      <w:sz w:val="20"/>
                      <w:szCs w:val="20"/>
                      <w:vertAlign w:val="subscript"/>
                    </w:rPr>
                    <w:t>2</w:t>
                  </w:r>
                  <w:r w:rsidRPr="000E3BC1">
                    <w:rPr>
                      <w:rFonts w:ascii="Times New Roman" w:eastAsia="Times New Roman" w:hAnsi="Times New Roman" w:cs="Times New Roman"/>
                      <w:b/>
                      <w:bCs/>
                      <w:sz w:val="20"/>
                      <w:szCs w:val="20"/>
                    </w:rPr>
                    <w:t>O with ThO</w:t>
                  </w:r>
                  <w:r w:rsidRPr="000E3BC1">
                    <w:rPr>
                      <w:rFonts w:ascii="Times New Roman" w:eastAsia="Times New Roman" w:hAnsi="Times New Roman" w:cs="Times New Roman"/>
                      <w:b/>
                      <w:bCs/>
                      <w:sz w:val="20"/>
                      <w:szCs w:val="20"/>
                      <w:vertAlign w:val="subscript"/>
                    </w:rPr>
                    <w:t>2</w:t>
                  </w:r>
                  <w:r w:rsidRPr="000E3BC1">
                    <w:rPr>
                      <w:rFonts w:ascii="Times New Roman" w:eastAsia="Times New Roman" w:hAnsi="Times New Roman" w:cs="Times New Roman"/>
                      <w:b/>
                      <w:bCs/>
                      <w:sz w:val="20"/>
                      <w:szCs w:val="20"/>
                    </w:rPr>
                    <w:t>, PaO</w:t>
                  </w:r>
                  <w:r w:rsidRPr="000E3BC1">
                    <w:rPr>
                      <w:rFonts w:ascii="Times New Roman" w:eastAsia="Times New Roman" w:hAnsi="Times New Roman" w:cs="Times New Roman"/>
                      <w:b/>
                      <w:bCs/>
                      <w:sz w:val="20"/>
                      <w:szCs w:val="20"/>
                      <w:vertAlign w:val="subscript"/>
                    </w:rPr>
                    <w:t>2</w:t>
                  </w:r>
                  <w:r w:rsidRPr="000E3BC1">
                    <w:rPr>
                      <w:rFonts w:ascii="Times New Roman" w:eastAsia="Times New Roman" w:hAnsi="Times New Roman" w:cs="Times New Roman"/>
                      <w:b/>
                      <w:bCs/>
                      <w:sz w:val="20"/>
                      <w:szCs w:val="20"/>
                      <w:vertAlign w:val="superscript"/>
                    </w:rPr>
                    <w:t>+</w:t>
                  </w:r>
                  <w:r w:rsidRPr="000E3BC1">
                    <w:rPr>
                      <w:rFonts w:ascii="Times New Roman" w:eastAsia="Times New Roman" w:hAnsi="Times New Roman" w:cs="Times New Roman"/>
                      <w:b/>
                      <w:bCs/>
                      <w:sz w:val="20"/>
                      <w:szCs w:val="20"/>
                    </w:rPr>
                    <w:t>, UO</w:t>
                  </w:r>
                  <w:r w:rsidRPr="000E3BC1">
                    <w:rPr>
                      <w:rFonts w:ascii="Times New Roman" w:eastAsia="Times New Roman" w:hAnsi="Times New Roman" w:cs="Times New Roman"/>
                      <w:b/>
                      <w:bCs/>
                      <w:sz w:val="20"/>
                      <w:szCs w:val="20"/>
                      <w:vertAlign w:val="subscript"/>
                    </w:rPr>
                    <w:t>2</w:t>
                  </w:r>
                  <w:r w:rsidRPr="000E3BC1">
                    <w:rPr>
                      <w:rFonts w:ascii="Times New Roman" w:eastAsia="Times New Roman" w:hAnsi="Times New Roman" w:cs="Times New Roman"/>
                      <w:b/>
                      <w:bCs/>
                      <w:sz w:val="20"/>
                      <w:szCs w:val="20"/>
                      <w:vertAlign w:val="superscript"/>
                    </w:rPr>
                    <w:t>2+</w:t>
                  </w:r>
                  <w:r w:rsidRPr="000E3BC1">
                    <w:rPr>
                      <w:rFonts w:ascii="Times New Roman" w:eastAsia="Times New Roman" w:hAnsi="Times New Roman" w:cs="Times New Roman"/>
                      <w:b/>
                      <w:bCs/>
                      <w:sz w:val="20"/>
                      <w:szCs w:val="20"/>
                    </w:rPr>
                    <w:t>, and UO</w:t>
                  </w:r>
                  <w:r w:rsidRPr="000E3BC1">
                    <w:rPr>
                      <w:rFonts w:ascii="Times New Roman" w:eastAsia="Times New Roman" w:hAnsi="Times New Roman" w:cs="Times New Roman"/>
                      <w:b/>
                      <w:bCs/>
                      <w:sz w:val="20"/>
                      <w:szCs w:val="20"/>
                      <w:vertAlign w:val="subscript"/>
                    </w:rPr>
                    <w:t>2</w:t>
                  </w:r>
                  <w:r w:rsidRPr="000E3BC1">
                    <w:rPr>
                      <w:rFonts w:ascii="Times New Roman" w:eastAsia="Times New Roman" w:hAnsi="Times New Roman" w:cs="Times New Roman"/>
                      <w:b/>
                      <w:bCs/>
                      <w:sz w:val="20"/>
                      <w:szCs w:val="20"/>
                      <w:vertAlign w:val="superscript"/>
                    </w:rPr>
                    <w:t>+</w:t>
                  </w:r>
                  <w:r w:rsidRPr="000E3BC1">
                    <w:rPr>
                      <w:rFonts w:ascii="Times New Roman" w:eastAsia="Times New Roman" w:hAnsi="Times New Roman" w:cs="Times New Roman"/>
                      <w:b/>
                      <w:bCs/>
                      <w:sz w:val="20"/>
                      <w:szCs w:val="20"/>
                    </w:rPr>
                    <w:t xml:space="preserve">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Monica </w:t>
                  </w:r>
                  <w:proofErr w:type="spellStart"/>
                  <w:r w:rsidRPr="000E3BC1">
                    <w:rPr>
                      <w:rFonts w:ascii="Times New Roman" w:eastAsia="Times New Roman" w:hAnsi="Times New Roman" w:cs="Times New Roman"/>
                      <w:sz w:val="20"/>
                      <w:szCs w:val="20"/>
                    </w:rPr>
                    <w:t>Vasiliu</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vasil001@crimson.ua.edu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Monica Vasiliu</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David A. Dixon</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Kirk A. Peterson</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John K. Gibson</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Lawrence Berkeley National Laboratory, Emeryville, CA, United States. </w:t>
                  </w:r>
                  <w:r w:rsidRPr="000E3BC1">
                    <w:rPr>
                      <w:rFonts w:ascii="Times New Roman" w:eastAsia="Times New Roman" w:hAnsi="Times New Roman" w:cs="Times New Roman"/>
                      <w:sz w:val="20"/>
                      <w:szCs w:val="20"/>
                    </w:rPr>
                    <w:br/>
                    <w:t xml:space="preserve">2. Chemistry, The University of Alabama, Tuscaloosa, AL, United States. </w:t>
                  </w:r>
                  <w:r w:rsidRPr="000E3BC1">
                    <w:rPr>
                      <w:rFonts w:ascii="Times New Roman" w:eastAsia="Times New Roman" w:hAnsi="Times New Roman" w:cs="Times New Roman"/>
                      <w:sz w:val="20"/>
                      <w:szCs w:val="20"/>
                    </w:rPr>
                    <w:br/>
                    <w:t xml:space="preserve">3. Chemistry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Shelby Hall, The University of Alabama, Tuscaloosa, AL, United States. </w:t>
                  </w:r>
                  <w:r w:rsidRPr="000E3BC1">
                    <w:rPr>
                      <w:rFonts w:ascii="Times New Roman" w:eastAsia="Times New Roman" w:hAnsi="Times New Roman" w:cs="Times New Roman"/>
                      <w:sz w:val="20"/>
                      <w:szCs w:val="20"/>
                    </w:rPr>
                    <w:br/>
                    <w:t xml:space="preserve">4. Washington State University, Pullman, WA,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The potential energy surfaces for the reactions of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 with ThO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PaO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vertAlign w:val="superscript"/>
                    </w:rPr>
                    <w:t>+</w:t>
                  </w:r>
                  <w:r w:rsidRPr="000E3BC1">
                    <w:rPr>
                      <w:rFonts w:ascii="Times New Roman" w:eastAsia="Times New Roman" w:hAnsi="Times New Roman" w:cs="Times New Roman"/>
                      <w:sz w:val="20"/>
                      <w:szCs w:val="20"/>
                    </w:rPr>
                    <w:t>, UO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and </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UO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vertAlign w:val="superscript"/>
                    </w:rPr>
                    <w:t>+</w:t>
                  </w:r>
                  <w:r w:rsidRPr="000E3BC1">
                    <w:rPr>
                      <w:rFonts w:ascii="Times New Roman" w:eastAsia="Times New Roman" w:hAnsi="Times New Roman" w:cs="Times New Roman"/>
                      <w:sz w:val="20"/>
                      <w:szCs w:val="20"/>
                    </w:rPr>
                    <w:t xml:space="preserve"> have been calculated at the coupled cluster </w:t>
                  </w:r>
                  <w:proofErr w:type="gramStart"/>
                  <w:r w:rsidRPr="000E3BC1">
                    <w:rPr>
                      <w:rFonts w:ascii="Times New Roman" w:eastAsia="Times New Roman" w:hAnsi="Times New Roman" w:cs="Times New Roman"/>
                      <w:sz w:val="20"/>
                      <w:szCs w:val="20"/>
                    </w:rPr>
                    <w:t>CCSD(</w:t>
                  </w:r>
                  <w:proofErr w:type="gramEnd"/>
                  <w:r w:rsidRPr="000E3BC1">
                    <w:rPr>
                      <w:rFonts w:ascii="Times New Roman" w:eastAsia="Times New Roman" w:hAnsi="Times New Roman" w:cs="Times New Roman"/>
                      <w:sz w:val="20"/>
                      <w:szCs w:val="20"/>
                    </w:rPr>
                    <w:t>T) level extrapolated to the complete basis set limit with additional corrections including scalar relativistic and spin orbit. Initially, a Lewis acid-base adduct (H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O</w:t>
                  </w:r>
                  <w:proofErr w:type="gramStart"/>
                  <w:r w:rsidRPr="000E3BC1">
                    <w:rPr>
                      <w:rFonts w:ascii="Times New Roman" w:eastAsia="Times New Roman" w:hAnsi="Times New Roman" w:cs="Times New Roman"/>
                      <w:sz w:val="20"/>
                      <w:szCs w:val="20"/>
                    </w:rPr>
                    <w:t>)AnO</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vertAlign w:val="superscript"/>
                    </w:rPr>
                    <w:t>0</w:t>
                  </w:r>
                  <w:proofErr w:type="gramEnd"/>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is formed, followed by a proton transfer to generate the </w:t>
                  </w:r>
                  <w:proofErr w:type="spellStart"/>
                  <w:r w:rsidRPr="000E3BC1">
                    <w:rPr>
                      <w:rFonts w:ascii="Times New Roman" w:eastAsia="Times New Roman" w:hAnsi="Times New Roman" w:cs="Times New Roman"/>
                      <w:sz w:val="20"/>
                      <w:szCs w:val="20"/>
                    </w:rPr>
                    <w:t>dihydroxide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AnO</w:t>
                  </w:r>
                  <w:proofErr w:type="spellEnd"/>
                  <w:r w:rsidRPr="000E3BC1">
                    <w:rPr>
                      <w:rFonts w:ascii="Times New Roman" w:eastAsia="Times New Roman" w:hAnsi="Times New Roman" w:cs="Times New Roman"/>
                      <w:sz w:val="20"/>
                      <w:szCs w:val="20"/>
                    </w:rPr>
                    <w:t>(OH)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vertAlign w:val="superscript"/>
                    </w:rPr>
                    <w:t>0/+/2+</w:t>
                  </w:r>
                  <w:r w:rsidRPr="000E3BC1">
                    <w:rPr>
                      <w:rFonts w:ascii="Times New Roman" w:eastAsia="Times New Roman" w:hAnsi="Times New Roman" w:cs="Times New Roman"/>
                      <w:sz w:val="20"/>
                      <w:szCs w:val="20"/>
                    </w:rPr>
                    <w:t xml:space="preserve">. For An = </w:t>
                  </w:r>
                  <w:proofErr w:type="spellStart"/>
                  <w:proofErr w:type="gramStart"/>
                  <w:r w:rsidRPr="000E3BC1">
                    <w:rPr>
                      <w:rFonts w:ascii="Times New Roman" w:eastAsia="Times New Roman" w:hAnsi="Times New Roman" w:cs="Times New Roman"/>
                      <w:sz w:val="20"/>
                      <w:szCs w:val="20"/>
                    </w:rPr>
                    <w:t>Th</w:t>
                  </w:r>
                  <w:proofErr w:type="spellEnd"/>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 xml:space="preserve">IV) and Pa(V), the </w:t>
                  </w:r>
                  <w:proofErr w:type="spellStart"/>
                  <w:r w:rsidRPr="000E3BC1">
                    <w:rPr>
                      <w:rFonts w:ascii="Times New Roman" w:eastAsia="Times New Roman" w:hAnsi="Times New Roman" w:cs="Times New Roman"/>
                      <w:sz w:val="20"/>
                      <w:szCs w:val="20"/>
                    </w:rPr>
                    <w:t>dihydroxide</w:t>
                  </w:r>
                  <w:proofErr w:type="spellEnd"/>
                  <w:r w:rsidRPr="000E3BC1">
                    <w:rPr>
                      <w:rFonts w:ascii="Times New Roman" w:eastAsia="Times New Roman" w:hAnsi="Times New Roman" w:cs="Times New Roman"/>
                      <w:sz w:val="20"/>
                      <w:szCs w:val="20"/>
                    </w:rPr>
                    <w:t xml:space="preserve"> is symmetric and O isotope exchange in these species can occur without a barrier. The use of an improved starting point based on density functional theory with the PW91 exchange-correlation functional or </w:t>
                  </w:r>
                  <w:proofErr w:type="spellStart"/>
                  <w:r w:rsidRPr="000E3BC1">
                    <w:rPr>
                      <w:rFonts w:ascii="Times New Roman" w:eastAsia="Times New Roman" w:hAnsi="Times New Roman" w:cs="Times New Roman"/>
                      <w:sz w:val="20"/>
                      <w:szCs w:val="20"/>
                    </w:rPr>
                    <w:t>Brueckner</w:t>
                  </w:r>
                  <w:proofErr w:type="spellEnd"/>
                  <w:r w:rsidRPr="000E3BC1">
                    <w:rPr>
                      <w:rFonts w:ascii="Times New Roman" w:eastAsia="Times New Roman" w:hAnsi="Times New Roman" w:cs="Times New Roman"/>
                      <w:sz w:val="20"/>
                      <w:szCs w:val="20"/>
                    </w:rPr>
                    <w:t xml:space="preserve"> orbitals for the coupled cluster CCSD(T) calculations is reported. The importance of including second order spin orbit corrections for closed shell molecules and the NPA analysis are also described.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3"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2368023</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Synthesis of a </w:t>
                  </w:r>
                  <w:proofErr w:type="spellStart"/>
                  <w:r w:rsidRPr="000E3BC1">
                    <w:rPr>
                      <w:rFonts w:ascii="Times New Roman" w:eastAsia="Times New Roman" w:hAnsi="Times New Roman" w:cs="Times New Roman"/>
                      <w:b/>
                      <w:bCs/>
                      <w:sz w:val="20"/>
                      <w:szCs w:val="20"/>
                    </w:rPr>
                    <w:t>Pentadentate</w:t>
                  </w:r>
                  <w:proofErr w:type="spellEnd"/>
                  <w:r w:rsidRPr="000E3BC1">
                    <w:rPr>
                      <w:rFonts w:ascii="Times New Roman" w:eastAsia="Times New Roman" w:hAnsi="Times New Roman" w:cs="Times New Roman"/>
                      <w:b/>
                      <w:bCs/>
                      <w:sz w:val="20"/>
                      <w:szCs w:val="20"/>
                    </w:rPr>
                    <w:t xml:space="preserve">, </w:t>
                  </w:r>
                  <w:proofErr w:type="spellStart"/>
                  <w:r w:rsidRPr="000E3BC1">
                    <w:rPr>
                      <w:rFonts w:ascii="Times New Roman" w:eastAsia="Times New Roman" w:hAnsi="Times New Roman" w:cs="Times New Roman"/>
                      <w:b/>
                      <w:bCs/>
                      <w:sz w:val="20"/>
                      <w:szCs w:val="20"/>
                    </w:rPr>
                    <w:t>Polypyrazine</w:t>
                  </w:r>
                  <w:proofErr w:type="spellEnd"/>
                  <w:r w:rsidRPr="000E3BC1">
                    <w:rPr>
                      <w:rFonts w:ascii="Times New Roman" w:eastAsia="Times New Roman" w:hAnsi="Times New Roman" w:cs="Times New Roman"/>
                      <w:b/>
                      <w:bCs/>
                      <w:sz w:val="20"/>
                      <w:szCs w:val="20"/>
                    </w:rPr>
                    <w:t xml:space="preserve"> Ligand and its Application in Cobalt-Catalyzed Hydrogen Production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Amir </w:t>
                  </w:r>
                  <w:proofErr w:type="spellStart"/>
                  <w:r w:rsidRPr="000E3BC1">
                    <w:rPr>
                      <w:rFonts w:ascii="Times New Roman" w:eastAsia="Times New Roman" w:hAnsi="Times New Roman" w:cs="Times New Roman"/>
                      <w:sz w:val="20"/>
                      <w:szCs w:val="20"/>
                    </w:rPr>
                    <w:t>Khadivi</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akhadivi@go.olemiss.edu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Amir Khadivi</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Manpreet</w:t>
                  </w:r>
                  <w:proofErr w:type="spellEnd"/>
                  <w:r w:rsidRPr="000E3BC1">
                    <w:rPr>
                      <w:rFonts w:ascii="Times New Roman" w:eastAsia="Times New Roman" w:hAnsi="Times New Roman" w:cs="Times New Roman"/>
                      <w:sz w:val="20"/>
                      <w:szCs w:val="20"/>
                    </w:rPr>
                    <w:t xml:space="preserve"> Singh</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Jonah W. Jurss</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and Biochemistry, University of Mississippi, Ridgeland, MS, United States. </w:t>
                  </w:r>
                  <w:r w:rsidRPr="000E3BC1">
                    <w:rPr>
                      <w:rFonts w:ascii="Times New Roman" w:eastAsia="Times New Roman" w:hAnsi="Times New Roman" w:cs="Times New Roman"/>
                      <w:sz w:val="20"/>
                      <w:szCs w:val="20"/>
                    </w:rPr>
                    <w:br/>
                    <w:t xml:space="preserve">2. Department of Chemistry Biochemistry, University of Mississippi, University, MS,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A molecular cobalt complex bearing a new </w:t>
                  </w:r>
                  <w:proofErr w:type="spellStart"/>
                  <w:r w:rsidRPr="000E3BC1">
                    <w:rPr>
                      <w:rFonts w:ascii="Times New Roman" w:eastAsia="Times New Roman" w:hAnsi="Times New Roman" w:cs="Times New Roman"/>
                      <w:sz w:val="20"/>
                      <w:szCs w:val="20"/>
                    </w:rPr>
                    <w:t>pentadentate</w:t>
                  </w:r>
                  <w:proofErr w:type="spellEnd"/>
                  <w:r w:rsidRPr="000E3BC1">
                    <w:rPr>
                      <w:rFonts w:ascii="Times New Roman" w:eastAsia="Times New Roman" w:hAnsi="Times New Roman" w:cs="Times New Roman"/>
                      <w:sz w:val="20"/>
                      <w:szCs w:val="20"/>
                    </w:rPr>
                    <w:t xml:space="preserve"> ligand, PZ5Me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(2</w:t>
                  </w:r>
                  <w:proofErr w:type="gramStart"/>
                  <w:r w:rsidRPr="000E3BC1">
                    <w:rPr>
                      <w:rFonts w:ascii="Times New Roman" w:eastAsia="Times New Roman" w:hAnsi="Times New Roman" w:cs="Times New Roman"/>
                      <w:sz w:val="20"/>
                      <w:szCs w:val="20"/>
                    </w:rPr>
                    <w:t>,6</w:t>
                  </w:r>
                  <w:proofErr w:type="gramEnd"/>
                  <w:r w:rsidRPr="000E3BC1">
                    <w:rPr>
                      <w:rFonts w:ascii="Times New Roman" w:eastAsia="Times New Roman" w:hAnsi="Times New Roman" w:cs="Times New Roman"/>
                      <w:sz w:val="20"/>
                      <w:szCs w:val="20"/>
                    </w:rPr>
                    <w:t xml:space="preserve">-bis(1,1-bis(2-pyrazyl)ethyl)pyrazine), is studied for its catalytic activity for proton reduction to hydrogen. The </w:t>
                  </w:r>
                  <w:proofErr w:type="spellStart"/>
                  <w:r w:rsidRPr="000E3BC1">
                    <w:rPr>
                      <w:rFonts w:ascii="Times New Roman" w:eastAsia="Times New Roman" w:hAnsi="Times New Roman" w:cs="Times New Roman"/>
                      <w:sz w:val="20"/>
                      <w:szCs w:val="20"/>
                    </w:rPr>
                    <w:t>polypyrazine</w:t>
                  </w:r>
                  <w:proofErr w:type="spellEnd"/>
                  <w:r w:rsidRPr="000E3BC1">
                    <w:rPr>
                      <w:rFonts w:ascii="Times New Roman" w:eastAsia="Times New Roman" w:hAnsi="Times New Roman" w:cs="Times New Roman"/>
                      <w:sz w:val="20"/>
                      <w:szCs w:val="20"/>
                    </w:rPr>
                    <w:t xml:space="preserve"> ligand reported here is a highly symmetric analogue of the PY5Me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-type frameworks that have shown promising results in both oxidative and reductive catalysis with Fe, Co, Mo, and Ru metal centers. In recently reported pyrazine-substituted cobalt complexes, ligand-centered redox activity and lower </w:t>
                  </w:r>
                  <w:proofErr w:type="spellStart"/>
                  <w:r w:rsidRPr="000E3BC1">
                    <w:rPr>
                      <w:rFonts w:ascii="Times New Roman" w:eastAsia="Times New Roman" w:hAnsi="Times New Roman" w:cs="Times New Roman"/>
                      <w:sz w:val="20"/>
                      <w:szCs w:val="20"/>
                    </w:rPr>
                    <w:t>overpotentials</w:t>
                  </w:r>
                  <w:proofErr w:type="spellEnd"/>
                  <w:r w:rsidRPr="000E3BC1">
                    <w:rPr>
                      <w:rFonts w:ascii="Times New Roman" w:eastAsia="Times New Roman" w:hAnsi="Times New Roman" w:cs="Times New Roman"/>
                      <w:sz w:val="20"/>
                      <w:szCs w:val="20"/>
                    </w:rPr>
                    <w:t xml:space="preserve"> for the hydrogen evolution reaction (HER) were observed. We sought to extend this chemistry to develop more efficient catalysts, and report on the synthesis, characterization, and electrochemical analysis of [(PZ5Me</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)Co(OH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OTf</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vertAlign w:val="sub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4"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2368065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Dispersion Study of Exfoliated Graphene Nanoparticles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Kyung Rae Kim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kkr0620@gmail.com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Kyung Rae Kim</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YS Kim</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CK Kim</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SH Lee</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JH Park</w:t>
                  </w:r>
                  <w:r w:rsidRPr="000E3BC1">
                    <w:rPr>
                      <w:rFonts w:ascii="Times New Roman" w:eastAsia="Times New Roman" w:hAnsi="Times New Roman" w:cs="Times New Roman"/>
                      <w:sz w:val="20"/>
                      <w:szCs w:val="20"/>
                      <w:vertAlign w:val="superscript"/>
                    </w:rPr>
                    <w:t>5</w:t>
                  </w:r>
                  <w:r w:rsidRPr="000E3BC1">
                    <w:rPr>
                      <w:rFonts w:ascii="Times New Roman" w:eastAsia="Times New Roman" w:hAnsi="Times New Roman" w:cs="Times New Roman"/>
                      <w:sz w:val="20"/>
                      <w:szCs w:val="20"/>
                    </w:rPr>
                    <w:t>, Duck J. Yang</w:t>
                  </w:r>
                  <w:r w:rsidRPr="000E3BC1">
                    <w:rPr>
                      <w:rFonts w:ascii="Times New Roman" w:eastAsia="Times New Roman" w:hAnsi="Times New Roman" w:cs="Times New Roman"/>
                      <w:sz w:val="20"/>
                      <w:szCs w:val="20"/>
                      <w:vertAlign w:val="superscript"/>
                    </w:rPr>
                    <w:t>6</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The </w:t>
                  </w:r>
                  <w:proofErr w:type="spellStart"/>
                  <w:r w:rsidRPr="000E3BC1">
                    <w:rPr>
                      <w:rFonts w:ascii="Times New Roman" w:eastAsia="Times New Roman" w:hAnsi="Times New Roman" w:cs="Times New Roman"/>
                      <w:sz w:val="20"/>
                      <w:szCs w:val="20"/>
                    </w:rPr>
                    <w:t>Universuty</w:t>
                  </w:r>
                  <w:proofErr w:type="spellEnd"/>
                  <w:r w:rsidRPr="000E3BC1">
                    <w:rPr>
                      <w:rFonts w:ascii="Times New Roman" w:eastAsia="Times New Roman" w:hAnsi="Times New Roman" w:cs="Times New Roman"/>
                      <w:sz w:val="20"/>
                      <w:szCs w:val="20"/>
                    </w:rPr>
                    <w:t xml:space="preserve"> of Texas at Dallas, Plano, TX, United States. </w:t>
                  </w:r>
                  <w:r w:rsidRPr="000E3BC1">
                    <w:rPr>
                      <w:rFonts w:ascii="Times New Roman" w:eastAsia="Times New Roman" w:hAnsi="Times New Roman" w:cs="Times New Roman"/>
                      <w:sz w:val="20"/>
                      <w:szCs w:val="20"/>
                    </w:rPr>
                    <w:br/>
                    <w:t xml:space="preserve">2. KETI, </w:t>
                  </w:r>
                  <w:proofErr w:type="spellStart"/>
                  <w:r w:rsidRPr="000E3BC1">
                    <w:rPr>
                      <w:rFonts w:ascii="Times New Roman" w:eastAsia="Times New Roman" w:hAnsi="Times New Roman" w:cs="Times New Roman"/>
                      <w:sz w:val="20"/>
                      <w:szCs w:val="20"/>
                    </w:rPr>
                    <w:t>Sungnam</w:t>
                  </w:r>
                  <w:proofErr w:type="spellEnd"/>
                  <w:r w:rsidRPr="000E3BC1">
                    <w:rPr>
                      <w:rFonts w:ascii="Times New Roman" w:eastAsia="Times New Roman" w:hAnsi="Times New Roman" w:cs="Times New Roman"/>
                      <w:sz w:val="20"/>
                      <w:szCs w:val="20"/>
                    </w:rPr>
                    <w:t xml:space="preserve">, Korea (the Republic of). </w:t>
                  </w:r>
                  <w:r w:rsidRPr="000E3BC1">
                    <w:rPr>
                      <w:rFonts w:ascii="Times New Roman" w:eastAsia="Times New Roman" w:hAnsi="Times New Roman" w:cs="Times New Roman"/>
                      <w:sz w:val="20"/>
                      <w:szCs w:val="20"/>
                    </w:rPr>
                    <w:br/>
                    <w:t xml:space="preserve">3. </w:t>
                  </w:r>
                  <w:proofErr w:type="spellStart"/>
                  <w:r w:rsidRPr="000E3BC1">
                    <w:rPr>
                      <w:rFonts w:ascii="Times New Roman" w:eastAsia="Times New Roman" w:hAnsi="Times New Roman" w:cs="Times New Roman"/>
                      <w:sz w:val="20"/>
                      <w:szCs w:val="20"/>
                    </w:rPr>
                    <w:t>Kunsul</w:t>
                  </w:r>
                  <w:proofErr w:type="spellEnd"/>
                  <w:r w:rsidRPr="000E3BC1">
                    <w:rPr>
                      <w:rFonts w:ascii="Times New Roman" w:eastAsia="Times New Roman" w:hAnsi="Times New Roman" w:cs="Times New Roman"/>
                      <w:sz w:val="20"/>
                      <w:szCs w:val="20"/>
                    </w:rPr>
                    <w:t xml:space="preserve"> Chemical Corp., Busan, Korea (the Republic of). </w:t>
                  </w:r>
                  <w:r w:rsidRPr="000E3BC1">
                    <w:rPr>
                      <w:rFonts w:ascii="Times New Roman" w:eastAsia="Times New Roman" w:hAnsi="Times New Roman" w:cs="Times New Roman"/>
                      <w:sz w:val="20"/>
                      <w:szCs w:val="20"/>
                    </w:rPr>
                    <w:br/>
                    <w:t xml:space="preserve">4. </w:t>
                  </w:r>
                  <w:proofErr w:type="spellStart"/>
                  <w:r w:rsidRPr="000E3BC1">
                    <w:rPr>
                      <w:rFonts w:ascii="Times New Roman" w:eastAsia="Times New Roman" w:hAnsi="Times New Roman" w:cs="Times New Roman"/>
                      <w:sz w:val="20"/>
                      <w:szCs w:val="20"/>
                    </w:rPr>
                    <w:t>Kunsul</w:t>
                  </w:r>
                  <w:proofErr w:type="spellEnd"/>
                  <w:r w:rsidRPr="000E3BC1">
                    <w:rPr>
                      <w:rFonts w:ascii="Times New Roman" w:eastAsia="Times New Roman" w:hAnsi="Times New Roman" w:cs="Times New Roman"/>
                      <w:sz w:val="20"/>
                      <w:szCs w:val="20"/>
                    </w:rPr>
                    <w:t xml:space="preserve"> Chemical Corp., Busan, Korea (the Republic of). </w:t>
                  </w:r>
                  <w:r w:rsidRPr="000E3BC1">
                    <w:rPr>
                      <w:rFonts w:ascii="Times New Roman" w:eastAsia="Times New Roman" w:hAnsi="Times New Roman" w:cs="Times New Roman"/>
                      <w:sz w:val="20"/>
                      <w:szCs w:val="20"/>
                    </w:rPr>
                    <w:br/>
                    <w:t xml:space="preserve">5. </w:t>
                  </w:r>
                  <w:proofErr w:type="spellStart"/>
                  <w:r w:rsidRPr="000E3BC1">
                    <w:rPr>
                      <w:rFonts w:ascii="Times New Roman" w:eastAsia="Times New Roman" w:hAnsi="Times New Roman" w:cs="Times New Roman"/>
                      <w:sz w:val="20"/>
                      <w:szCs w:val="20"/>
                    </w:rPr>
                    <w:t>Pukyung</w:t>
                  </w:r>
                  <w:proofErr w:type="spellEnd"/>
                  <w:r w:rsidRPr="000E3BC1">
                    <w:rPr>
                      <w:rFonts w:ascii="Times New Roman" w:eastAsia="Times New Roman" w:hAnsi="Times New Roman" w:cs="Times New Roman"/>
                      <w:sz w:val="20"/>
                      <w:szCs w:val="20"/>
                    </w:rPr>
                    <w:t xml:space="preserve"> National University, Busan, Korea (the Republic of). </w:t>
                  </w:r>
                  <w:r w:rsidRPr="000E3BC1">
                    <w:rPr>
                      <w:rFonts w:ascii="Times New Roman" w:eastAsia="Times New Roman" w:hAnsi="Times New Roman" w:cs="Times New Roman"/>
                      <w:sz w:val="20"/>
                      <w:szCs w:val="20"/>
                    </w:rPr>
                    <w:br/>
                    <w:t xml:space="preserve">6. The </w:t>
                  </w:r>
                  <w:proofErr w:type="spellStart"/>
                  <w:r w:rsidRPr="000E3BC1">
                    <w:rPr>
                      <w:rFonts w:ascii="Times New Roman" w:eastAsia="Times New Roman" w:hAnsi="Times New Roman" w:cs="Times New Roman"/>
                      <w:sz w:val="20"/>
                      <w:szCs w:val="20"/>
                    </w:rPr>
                    <w:t>Universuty</w:t>
                  </w:r>
                  <w:proofErr w:type="spellEnd"/>
                  <w:r w:rsidRPr="000E3BC1">
                    <w:rPr>
                      <w:rFonts w:ascii="Times New Roman" w:eastAsia="Times New Roman" w:hAnsi="Times New Roman" w:cs="Times New Roman"/>
                      <w:sz w:val="20"/>
                      <w:szCs w:val="20"/>
                    </w:rPr>
                    <w:t xml:space="preserve"> of Texas at Dallas, Richardson, TX,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i/>
                      <w:iCs/>
                      <w:sz w:val="20"/>
                      <w:szCs w:val="20"/>
                    </w:rPr>
                    <w:t xml:space="preserve">Dispersion of exfoliated graphene nanoparticles is an important process for the preparation of graphene based coatings. We will report preliminary results of </w:t>
                  </w:r>
                  <w:r w:rsidRPr="000E3BC1">
                    <w:rPr>
                      <w:rFonts w:ascii="MS Mincho" w:eastAsia="MS Mincho" w:hAnsi="MS Mincho" w:cs="MS Mincho" w:hint="eastAsia"/>
                      <w:i/>
                      <w:iCs/>
                      <w:sz w:val="20"/>
                      <w:szCs w:val="20"/>
                    </w:rPr>
                    <w:t>ⅰ</w:t>
                  </w:r>
                  <w:r w:rsidRPr="000E3BC1">
                    <w:rPr>
                      <w:rFonts w:ascii="Times New Roman" w:eastAsia="Times New Roman" w:hAnsi="Times New Roman" w:cs="Times New Roman"/>
                      <w:i/>
                      <w:iCs/>
                      <w:sz w:val="20"/>
                      <w:szCs w:val="20"/>
                    </w:rPr>
                    <w:t xml:space="preserve">) dispersion and stability study of graphene dispersed solutions in various organic solvents including resins, and </w:t>
                  </w:r>
                  <w:r w:rsidRPr="000E3BC1">
                    <w:rPr>
                      <w:rFonts w:ascii="MS Mincho" w:eastAsia="MS Mincho" w:hAnsi="MS Mincho" w:cs="MS Mincho" w:hint="eastAsia"/>
                      <w:i/>
                      <w:iCs/>
                      <w:sz w:val="20"/>
                      <w:szCs w:val="20"/>
                    </w:rPr>
                    <w:t>ⅱ</w:t>
                  </w:r>
                  <w:r w:rsidRPr="000E3BC1">
                    <w:rPr>
                      <w:rFonts w:ascii="Times New Roman" w:eastAsia="Times New Roman" w:hAnsi="Times New Roman" w:cs="Times New Roman"/>
                      <w:i/>
                      <w:iCs/>
                      <w:sz w:val="20"/>
                      <w:szCs w:val="20"/>
                    </w:rPr>
                    <w:t>) characterization study undertaken by Raman, FT-IR spectroscopy, SEM and other methods.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5"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2368090</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Synthesis, Characterization, and Luminescence</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of CCC-NHC Pincer</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Platinum Complexes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Min Zhang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mz273@msstate.edu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Min Zhang</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Xiaofei</w:t>
                  </w:r>
                  <w:proofErr w:type="spellEnd"/>
                  <w:r w:rsidRPr="000E3BC1">
                    <w:rPr>
                      <w:rFonts w:ascii="Times New Roman" w:eastAsia="Times New Roman" w:hAnsi="Times New Roman" w:cs="Times New Roman"/>
                      <w:sz w:val="20"/>
                      <w:szCs w:val="20"/>
                    </w:rPr>
                    <w:t xml:space="preserve"> Zhang</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Louis McNamara</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Nathan Hammer</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Nelly Kaneza</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Shanlin</w:t>
                  </w:r>
                  <w:proofErr w:type="spellEnd"/>
                  <w:r w:rsidRPr="000E3BC1">
                    <w:rPr>
                      <w:rFonts w:ascii="Times New Roman" w:eastAsia="Times New Roman" w:hAnsi="Times New Roman" w:cs="Times New Roman"/>
                      <w:sz w:val="20"/>
                      <w:szCs w:val="20"/>
                    </w:rPr>
                    <w:t xml:space="preserve"> Pan</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Charles E. Webster</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Thedford</w:t>
                  </w:r>
                  <w:proofErr w:type="spellEnd"/>
                  <w:r w:rsidRPr="000E3BC1">
                    <w:rPr>
                      <w:rFonts w:ascii="Times New Roman" w:eastAsia="Times New Roman" w:hAnsi="Times New Roman" w:cs="Times New Roman"/>
                      <w:sz w:val="20"/>
                      <w:szCs w:val="20"/>
                    </w:rPr>
                    <w:t xml:space="preserve"> K. Hollis</w:t>
                  </w:r>
                  <w:r w:rsidRPr="000E3BC1">
                    <w:rPr>
                      <w:rFonts w:ascii="Times New Roman" w:eastAsia="Times New Roman" w:hAnsi="Times New Roman" w:cs="Times New Roman"/>
                      <w:sz w:val="20"/>
                      <w:szCs w:val="20"/>
                      <w:vertAlign w:val="superscript"/>
                    </w:rPr>
                    <w:t>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Mississippi State University, Mississippi State, MS, United States. </w:t>
                  </w:r>
                  <w:r w:rsidRPr="000E3BC1">
                    <w:rPr>
                      <w:rFonts w:ascii="Times New Roman" w:eastAsia="Times New Roman" w:hAnsi="Times New Roman" w:cs="Times New Roman"/>
                      <w:sz w:val="20"/>
                      <w:szCs w:val="20"/>
                    </w:rPr>
                    <w:br/>
                    <w:t xml:space="preserve">2. Department of Chemistry, Mississippi State University, Mississippi State, MS, United States. </w:t>
                  </w:r>
                  <w:r w:rsidRPr="000E3BC1">
                    <w:rPr>
                      <w:rFonts w:ascii="Times New Roman" w:eastAsia="Times New Roman" w:hAnsi="Times New Roman" w:cs="Times New Roman"/>
                      <w:sz w:val="20"/>
                      <w:szCs w:val="20"/>
                    </w:rPr>
                    <w:br/>
                    <w:t xml:space="preserve">3. Department of Chemistry and Biochemistry, University of Mississippi, University, MS, United States. </w:t>
                  </w:r>
                  <w:r w:rsidRPr="000E3BC1">
                    <w:rPr>
                      <w:rFonts w:ascii="Times New Roman" w:eastAsia="Times New Roman" w:hAnsi="Times New Roman" w:cs="Times New Roman"/>
                      <w:sz w:val="20"/>
                      <w:szCs w:val="20"/>
                    </w:rPr>
                    <w:br/>
                    <w:t xml:space="preserve">4. Department of </w:t>
                  </w:r>
                  <w:proofErr w:type="gramStart"/>
                  <w:r w:rsidRPr="000E3BC1">
                    <w:rPr>
                      <w:rFonts w:ascii="Times New Roman" w:eastAsia="Times New Roman" w:hAnsi="Times New Roman" w:cs="Times New Roman"/>
                      <w:sz w:val="20"/>
                      <w:szCs w:val="20"/>
                    </w:rPr>
                    <w:t>Chemistry ,</w:t>
                  </w:r>
                  <w:proofErr w:type="gramEnd"/>
                  <w:r w:rsidRPr="000E3BC1">
                    <w:rPr>
                      <w:rFonts w:ascii="Times New Roman" w:eastAsia="Times New Roman" w:hAnsi="Times New Roman" w:cs="Times New Roman"/>
                      <w:sz w:val="20"/>
                      <w:szCs w:val="20"/>
                    </w:rPr>
                    <w:t xml:space="preserve"> University of Alabama, Tuscaloosa, AL, United States. </w:t>
                  </w:r>
                  <w:r w:rsidRPr="000E3BC1">
                    <w:rPr>
                      <w:rFonts w:ascii="Times New Roman" w:eastAsia="Times New Roman" w:hAnsi="Times New Roman" w:cs="Times New Roman"/>
                      <w:sz w:val="20"/>
                      <w:szCs w:val="20"/>
                    </w:rPr>
                    <w:br/>
                    <w:t xml:space="preserve">5. Mississippi State University, Mississippi State, MS,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The development of the molecular organometallic compounds for organic light-emitting diodes (OLEDs) and photoluminescence applications has been rapidly expanding. Blue light emitting 2-(1</w:t>
                  </w:r>
                  <w:proofErr w:type="gramStart"/>
                  <w:r w:rsidRPr="000E3BC1">
                    <w:rPr>
                      <w:rFonts w:ascii="Times New Roman" w:eastAsia="Times New Roman" w:hAnsi="Times New Roman" w:cs="Times New Roman"/>
                      <w:sz w:val="20"/>
                      <w:szCs w:val="20"/>
                    </w:rPr>
                    <w:t>,3</w:t>
                  </w:r>
                  <w:proofErr w:type="gramEnd"/>
                  <w:r w:rsidRPr="000E3BC1">
                    <w:rPr>
                      <w:rFonts w:ascii="Times New Roman" w:eastAsia="Times New Roman" w:hAnsi="Times New Roman" w:cs="Times New Roman"/>
                      <w:sz w:val="20"/>
                      <w:szCs w:val="20"/>
                    </w:rPr>
                    <w:t>-bis(N-butylimidazol-2-ylidene)</w:t>
                  </w:r>
                  <w:proofErr w:type="spellStart"/>
                  <w:r w:rsidRPr="000E3BC1">
                    <w:rPr>
                      <w:rFonts w:ascii="Times New Roman" w:eastAsia="Times New Roman" w:hAnsi="Times New Roman" w:cs="Times New Roman"/>
                      <w:sz w:val="20"/>
                      <w:szCs w:val="20"/>
                    </w:rPr>
                    <w:t>phenylene</w:t>
                  </w:r>
                  <w:proofErr w:type="spellEnd"/>
                  <w:r w:rsidRPr="000E3BC1">
                    <w:rPr>
                      <w:rFonts w:ascii="Times New Roman" w:eastAsia="Times New Roman" w:hAnsi="Times New Roman" w:cs="Times New Roman"/>
                      <w:sz w:val="20"/>
                      <w:szCs w:val="20"/>
                    </w:rPr>
                    <w:t xml:space="preserve">) pincer Pt(II)-halogen complexes were reported recently. In order to replace the halogens, a series of new CCC-NHC pincer </w:t>
                  </w:r>
                  <w:proofErr w:type="gramStart"/>
                  <w:r w:rsidRPr="000E3BC1">
                    <w:rPr>
                      <w:rFonts w:ascii="Times New Roman" w:eastAsia="Times New Roman" w:hAnsi="Times New Roman" w:cs="Times New Roman"/>
                      <w:sz w:val="20"/>
                      <w:szCs w:val="20"/>
                    </w:rPr>
                    <w:t>Pt(</w:t>
                  </w:r>
                  <w:proofErr w:type="gramEnd"/>
                  <w:r w:rsidRPr="000E3BC1">
                    <w:rPr>
                      <w:rFonts w:ascii="Times New Roman" w:eastAsia="Times New Roman" w:hAnsi="Times New Roman" w:cs="Times New Roman"/>
                      <w:sz w:val="20"/>
                      <w:szCs w:val="20"/>
                    </w:rPr>
                    <w:t xml:space="preserve">II)-X/L complexes have been synthesized and characterized, both experimentally and computationally. A variety of synthetic methodologies were employed depending on the nature of the ligand (X/L). These will be reported along with full characterization data including the </w:t>
                  </w:r>
                  <w:proofErr w:type="spellStart"/>
                  <w:r w:rsidRPr="000E3BC1">
                    <w:rPr>
                      <w:rFonts w:ascii="Times New Roman" w:eastAsia="Times New Roman" w:hAnsi="Times New Roman" w:cs="Times New Roman"/>
                      <w:sz w:val="20"/>
                      <w:szCs w:val="20"/>
                    </w:rPr>
                    <w:t>photophysical</w:t>
                  </w:r>
                  <w:proofErr w:type="spellEnd"/>
                  <w:r w:rsidRPr="000E3BC1">
                    <w:rPr>
                      <w:rFonts w:ascii="Times New Roman" w:eastAsia="Times New Roman" w:hAnsi="Times New Roman" w:cs="Times New Roman"/>
                      <w:sz w:val="20"/>
                      <w:szCs w:val="20"/>
                    </w:rPr>
                    <w:t xml:space="preserve"> and electrochemical properties of the complexes.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6"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2368192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Effects of Ionic Liquids on Stability, Structure and Reactivity on Biological Macromolecules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Henry Valle</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huv3@msstate.edu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Henry U. Valle</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Thomas A. Rogers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Thualfeqar</w:t>
                  </w:r>
                  <w:proofErr w:type="spellEnd"/>
                  <w:r w:rsidRPr="000E3BC1">
                    <w:rPr>
                      <w:rFonts w:ascii="Times New Roman" w:eastAsia="Times New Roman" w:hAnsi="Times New Roman" w:cs="Times New Roman"/>
                      <w:sz w:val="20"/>
                      <w:szCs w:val="20"/>
                    </w:rPr>
                    <w:t xml:space="preserve"> Al-Mohanna</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Patrick C. Hillesheim</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Joseph P. Emerson</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Department of Chemistry, Mississippi State University, Mississippi State, MS, United States. </w:t>
                  </w:r>
                  <w:r w:rsidRPr="000E3BC1">
                    <w:rPr>
                      <w:rFonts w:ascii="Times New Roman" w:eastAsia="Times New Roman" w:hAnsi="Times New Roman" w:cs="Times New Roman"/>
                      <w:sz w:val="20"/>
                      <w:szCs w:val="20"/>
                    </w:rPr>
                    <w:br/>
                    <w:t xml:space="preserve">2. Department of Chemistry, University of Tennessee @ Knoxville, Knoxville, TN,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Ionic liquids (ILs) show great potential as a solvent or co-solvent for many catalytic and enzymatic reactions. The use of ILs in enzymatic reactions has demonstrated that structure of the ions can dramatically alter the physical properties of the protein; in some cases stabilizing the tertiary structure of the bio-macromolecule and improving catalytic reactivity. Here we report our current efforts characterizing </w:t>
                  </w:r>
                  <w:proofErr w:type="spellStart"/>
                  <w:r w:rsidRPr="000E3BC1">
                    <w:rPr>
                      <w:rFonts w:ascii="Times New Roman" w:eastAsia="Times New Roman" w:hAnsi="Times New Roman" w:cs="Times New Roman"/>
                      <w:sz w:val="20"/>
                      <w:szCs w:val="20"/>
                    </w:rPr>
                    <w:t>imidazolium</w:t>
                  </w:r>
                  <w:proofErr w:type="spellEnd"/>
                  <w:r w:rsidRPr="000E3BC1">
                    <w:rPr>
                      <w:rFonts w:ascii="Times New Roman" w:eastAsia="Times New Roman" w:hAnsi="Times New Roman" w:cs="Times New Roman"/>
                      <w:sz w:val="20"/>
                      <w:szCs w:val="20"/>
                    </w:rPr>
                    <w:t xml:space="preserve"> based ILs, along with several new ILs based on different cationic structures (Figure 1A), to probe their ability to impact the thermal stability and reactivity associated with catalysts including zinc(II) and metal-substituted human carbonic anhydrase II (Figure 1B) and several commercially available catalytic systems. This data illuminates how solvent impacts structure, stability, and reactivity of this mononuclear </w:t>
                  </w:r>
                  <w:proofErr w:type="spellStart"/>
                  <w:r w:rsidRPr="000E3BC1">
                    <w:rPr>
                      <w:rFonts w:ascii="Times New Roman" w:eastAsia="Times New Roman" w:hAnsi="Times New Roman" w:cs="Times New Roman"/>
                      <w:sz w:val="20"/>
                      <w:szCs w:val="20"/>
                    </w:rPr>
                    <w:t>metalloenzymes</w:t>
                  </w:r>
                  <w:proofErr w:type="spellEnd"/>
                  <w:r w:rsidRPr="000E3BC1">
                    <w:rPr>
                      <w:rFonts w:ascii="Times New Roman" w:eastAsia="Times New Roman" w:hAnsi="Times New Roman" w:cs="Times New Roman"/>
                      <w:sz w:val="20"/>
                      <w:szCs w:val="20"/>
                    </w:rPr>
                    <w:t>, which will allow us to continue to tune the solvent to support targeted bio-catalytic applications.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7"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2368277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Metal</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b/>
                      <w:bCs/>
                      <w:sz w:val="20"/>
                      <w:szCs w:val="20"/>
                    </w:rPr>
                    <w:t>Tetrazolate</w:t>
                  </w:r>
                  <w:proofErr w:type="spellEnd"/>
                  <w:r w:rsidRPr="000E3BC1">
                    <w:rPr>
                      <w:rFonts w:ascii="Times New Roman" w:eastAsia="Times New Roman" w:hAnsi="Times New Roman" w:cs="Times New Roman"/>
                      <w:b/>
                      <w:bCs/>
                      <w:sz w:val="20"/>
                      <w:szCs w:val="20"/>
                    </w:rPr>
                    <w:t xml:space="preserve"> </w:t>
                  </w:r>
                  <w:proofErr w:type="spellStart"/>
                  <w:r w:rsidRPr="000E3BC1">
                    <w:rPr>
                      <w:rFonts w:ascii="Times New Roman" w:eastAsia="Times New Roman" w:hAnsi="Times New Roman" w:cs="Times New Roman"/>
                      <w:b/>
                      <w:bCs/>
                      <w:sz w:val="20"/>
                      <w:szCs w:val="20"/>
                    </w:rPr>
                    <w:t>Trinuclear</w:t>
                  </w:r>
                  <w:proofErr w:type="spellEnd"/>
                  <w:r w:rsidRPr="000E3BC1">
                    <w:rPr>
                      <w:rFonts w:ascii="Times New Roman" w:eastAsia="Times New Roman" w:hAnsi="Times New Roman" w:cs="Times New Roman"/>
                      <w:b/>
                      <w:bCs/>
                      <w:sz w:val="20"/>
                      <w:szCs w:val="20"/>
                    </w:rPr>
                    <w:t xml:space="preserve"> Complexes and Functional Non-Porous Coordination Polymers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Ruaa</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Almotawa</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ruaa3030@hotmail.com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Ruaa</w:t>
                  </w:r>
                  <w:proofErr w:type="spellEnd"/>
                  <w:r w:rsidRPr="000E3BC1">
                    <w:rPr>
                      <w:rFonts w:ascii="Times New Roman" w:eastAsia="Times New Roman" w:hAnsi="Times New Roman" w:cs="Times New Roman"/>
                      <w:sz w:val="20"/>
                      <w:szCs w:val="20"/>
                    </w:rPr>
                    <w:t xml:space="preserve"> M. Almotawa</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Alessandro Cimino</w:t>
                  </w:r>
                  <w:r w:rsidRPr="000E3BC1">
                    <w:rPr>
                      <w:rFonts w:ascii="Times New Roman" w:eastAsia="Times New Roman" w:hAnsi="Times New Roman" w:cs="Times New Roman"/>
                      <w:sz w:val="20"/>
                      <w:szCs w:val="20"/>
                      <w:vertAlign w:val="superscript"/>
                    </w:rPr>
                    <w:t>3, 1</w:t>
                  </w:r>
                  <w:r w:rsidRPr="000E3BC1">
                    <w:rPr>
                      <w:rFonts w:ascii="Times New Roman" w:eastAsia="Times New Roman" w:hAnsi="Times New Roman" w:cs="Times New Roman"/>
                      <w:sz w:val="20"/>
                      <w:szCs w:val="20"/>
                    </w:rPr>
                    <w:t>, Vladimir Nesterov</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Simona Galli</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Angelo Maspero</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Mohammad Omary</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University of North Texas, Denton, TX, United States. </w:t>
                  </w:r>
                  <w:r w:rsidRPr="000E3BC1">
                    <w:rPr>
                      <w:rFonts w:ascii="Times New Roman" w:eastAsia="Times New Roman" w:hAnsi="Times New Roman" w:cs="Times New Roman"/>
                      <w:sz w:val="20"/>
                      <w:szCs w:val="20"/>
                    </w:rPr>
                    <w:br/>
                    <w:t xml:space="preserve">2. University of North Texas, Denton, TX, United States. </w:t>
                  </w:r>
                  <w:r w:rsidRPr="000E3BC1">
                    <w:rPr>
                      <w:rFonts w:ascii="Times New Roman" w:eastAsia="Times New Roman" w:hAnsi="Times New Roman" w:cs="Times New Roman"/>
                      <w:sz w:val="20"/>
                      <w:szCs w:val="20"/>
                    </w:rPr>
                    <w:br/>
                    <w:t xml:space="preserve">3. </w:t>
                  </w:r>
                  <w:proofErr w:type="spellStart"/>
                  <w:r w:rsidRPr="000E3BC1">
                    <w:rPr>
                      <w:rFonts w:ascii="Times New Roman" w:eastAsia="Times New Roman" w:hAnsi="Times New Roman" w:cs="Times New Roman"/>
                      <w:sz w:val="20"/>
                      <w:szCs w:val="20"/>
                    </w:rPr>
                    <w:t>Dipartimento</w:t>
                  </w:r>
                  <w:proofErr w:type="spellEnd"/>
                  <w:r w:rsidRPr="000E3BC1">
                    <w:rPr>
                      <w:rFonts w:ascii="Times New Roman" w:eastAsia="Times New Roman" w:hAnsi="Times New Roman" w:cs="Times New Roman"/>
                      <w:sz w:val="20"/>
                      <w:szCs w:val="20"/>
                    </w:rPr>
                    <w:t xml:space="preserve"> di </w:t>
                  </w:r>
                  <w:proofErr w:type="spellStart"/>
                  <w:r w:rsidRPr="000E3BC1">
                    <w:rPr>
                      <w:rFonts w:ascii="Times New Roman" w:eastAsia="Times New Roman" w:hAnsi="Times New Roman" w:cs="Times New Roman"/>
                      <w:sz w:val="20"/>
                      <w:szCs w:val="20"/>
                    </w:rPr>
                    <w:t>Scienza</w:t>
                  </w:r>
                  <w:proofErr w:type="spellEnd"/>
                  <w:r w:rsidRPr="000E3BC1">
                    <w:rPr>
                      <w:rFonts w:ascii="Times New Roman" w:eastAsia="Times New Roman" w:hAnsi="Times New Roman" w:cs="Times New Roman"/>
                      <w:sz w:val="20"/>
                      <w:szCs w:val="20"/>
                    </w:rPr>
                    <w:t xml:space="preserve"> e Alta </w:t>
                  </w:r>
                  <w:proofErr w:type="spellStart"/>
                  <w:r w:rsidRPr="000E3BC1">
                    <w:rPr>
                      <w:rFonts w:ascii="Times New Roman" w:eastAsia="Times New Roman" w:hAnsi="Times New Roman" w:cs="Times New Roman"/>
                      <w:sz w:val="20"/>
                      <w:szCs w:val="20"/>
                    </w:rPr>
                    <w:t>Tecnologia</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Universita</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degli</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Studi</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dell'insubria</w:t>
                  </w:r>
                  <w:proofErr w:type="spellEnd"/>
                  <w:r w:rsidRPr="000E3BC1">
                    <w:rPr>
                      <w:rFonts w:ascii="Times New Roman" w:eastAsia="Times New Roman" w:hAnsi="Times New Roman" w:cs="Times New Roman"/>
                      <w:sz w:val="20"/>
                      <w:szCs w:val="20"/>
                    </w:rPr>
                    <w:t xml:space="preserve">, Como, Como, Italy.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The synthesis of new </w:t>
                  </w:r>
                  <w:proofErr w:type="spellStart"/>
                  <w:r w:rsidRPr="000E3BC1">
                    <w:rPr>
                      <w:rFonts w:ascii="Times New Roman" w:eastAsia="Times New Roman" w:hAnsi="Times New Roman" w:cs="Times New Roman"/>
                      <w:sz w:val="20"/>
                      <w:szCs w:val="20"/>
                    </w:rPr>
                    <w:t>trinuclear</w:t>
                  </w:r>
                  <w:proofErr w:type="spellEnd"/>
                  <w:r w:rsidRPr="000E3BC1">
                    <w:rPr>
                      <w:rFonts w:ascii="Times New Roman" w:eastAsia="Times New Roman" w:hAnsi="Times New Roman" w:cs="Times New Roman"/>
                      <w:sz w:val="20"/>
                      <w:szCs w:val="20"/>
                    </w:rPr>
                    <w:t xml:space="preserve"> complexes or functional/</w:t>
                  </w:r>
                  <w:proofErr w:type="spellStart"/>
                  <w:r w:rsidRPr="000E3BC1">
                    <w:rPr>
                      <w:rFonts w:ascii="Times New Roman" w:eastAsia="Times New Roman" w:hAnsi="Times New Roman" w:cs="Times New Roman"/>
                      <w:sz w:val="20"/>
                      <w:szCs w:val="20"/>
                    </w:rPr>
                    <w:t>fluorous</w:t>
                  </w:r>
                  <w:proofErr w:type="spellEnd"/>
                  <w:r w:rsidRPr="000E3BC1">
                    <w:rPr>
                      <w:rFonts w:ascii="Times New Roman" w:eastAsia="Times New Roman" w:hAnsi="Times New Roman" w:cs="Times New Roman"/>
                      <w:sz w:val="20"/>
                      <w:szCs w:val="20"/>
                    </w:rPr>
                    <w:t> non-porous coordination polymers (FN-PCPs) has been undertaken by reacting </w:t>
                  </w:r>
                  <w:proofErr w:type="gramStart"/>
                  <w:r w:rsidRPr="000E3BC1">
                    <w:rPr>
                      <w:rFonts w:ascii="Times New Roman" w:eastAsia="Times New Roman" w:hAnsi="Times New Roman" w:cs="Times New Roman"/>
                      <w:sz w:val="20"/>
                      <w:szCs w:val="20"/>
                    </w:rPr>
                    <w:t>Cu(</w:t>
                  </w:r>
                  <w:proofErr w:type="gramEnd"/>
                  <w:r w:rsidRPr="000E3BC1">
                    <w:rPr>
                      <w:rFonts w:ascii="Times New Roman" w:eastAsia="Times New Roman" w:hAnsi="Times New Roman" w:cs="Times New Roman"/>
                      <w:sz w:val="20"/>
                      <w:szCs w:val="20"/>
                    </w:rPr>
                    <w:t xml:space="preserve">I) and Ag(I) precursors with fluorinated </w:t>
                  </w:r>
                  <w:proofErr w:type="spellStart"/>
                  <w:r w:rsidRPr="000E3BC1">
                    <w:rPr>
                      <w:rFonts w:ascii="Times New Roman" w:eastAsia="Times New Roman" w:hAnsi="Times New Roman" w:cs="Times New Roman"/>
                      <w:sz w:val="20"/>
                      <w:szCs w:val="20"/>
                    </w:rPr>
                    <w:t>tetrazoles</w:t>
                  </w:r>
                  <w:proofErr w:type="spellEnd"/>
                  <w:r w:rsidRPr="000E3BC1">
                    <w:rPr>
                      <w:rFonts w:ascii="Times New Roman" w:eastAsia="Times New Roman" w:hAnsi="Times New Roman" w:cs="Times New Roman"/>
                      <w:sz w:val="20"/>
                      <w:szCs w:val="20"/>
                    </w:rPr>
                    <w:t>. Synthesizing new </w:t>
                  </w:r>
                  <w:proofErr w:type="spellStart"/>
                  <w:r w:rsidRPr="000E3BC1">
                    <w:rPr>
                      <w:rFonts w:ascii="Times New Roman" w:eastAsia="Times New Roman" w:hAnsi="Times New Roman" w:cs="Times New Roman"/>
                      <w:sz w:val="20"/>
                      <w:szCs w:val="20"/>
                    </w:rPr>
                    <w:t>metallomacrocycles</w:t>
                  </w:r>
                  <w:proofErr w:type="spellEnd"/>
                  <w:r w:rsidRPr="000E3BC1">
                    <w:rPr>
                      <w:rFonts w:ascii="Times New Roman" w:eastAsia="Times New Roman" w:hAnsi="Times New Roman" w:cs="Times New Roman"/>
                      <w:sz w:val="20"/>
                      <w:szCs w:val="20"/>
                    </w:rPr>
                    <w:t xml:space="preserve"> or FN-PCPs with interesting optoelectronic features is the goal of this project. Most of the FN-PCPs we synthesized are found to be insoluble in various organic solvents; conversely, the </w:t>
                  </w:r>
                  <w:proofErr w:type="gramStart"/>
                  <w:r w:rsidRPr="000E3BC1">
                    <w:rPr>
                      <w:rFonts w:ascii="Times New Roman" w:eastAsia="Times New Roman" w:hAnsi="Times New Roman" w:cs="Times New Roman"/>
                      <w:sz w:val="20"/>
                      <w:szCs w:val="20"/>
                    </w:rPr>
                    <w:t>Ag(</w:t>
                  </w:r>
                  <w:proofErr w:type="gramEnd"/>
                  <w:r w:rsidRPr="000E3BC1">
                    <w:rPr>
                      <w:rFonts w:ascii="Times New Roman" w:eastAsia="Times New Roman" w:hAnsi="Times New Roman" w:cs="Times New Roman"/>
                      <w:sz w:val="20"/>
                      <w:szCs w:val="20"/>
                    </w:rPr>
                    <w:t>I) derivative we isolated is soluble in pyridine. This FN-PCP has been recrystallized from pyridine and characterized by IR, NMR, and single crystal X-ray diffraction. The latter highlighted the formation of the coordination polymer ([Ag</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(FMTB)</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Py</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w:t>
                  </w:r>
                  <w:proofErr w:type="spellStart"/>
                  <w:r w:rsidRPr="000E3BC1">
                    <w:rPr>
                      <w:rFonts w:ascii="Times New Roman" w:eastAsia="Times New Roman" w:hAnsi="Times New Roman" w:cs="Times New Roman"/>
                      <w:sz w:val="20"/>
                      <w:szCs w:val="20"/>
                    </w:rPr>
                    <w:t>Py</w:t>
                  </w:r>
                  <w:proofErr w:type="spellEnd"/>
                  <w:r w:rsidRPr="000E3BC1">
                    <w:rPr>
                      <w:rFonts w:ascii="Times New Roman" w:eastAsia="Times New Roman" w:hAnsi="Times New Roman" w:cs="Times New Roman"/>
                      <w:sz w:val="20"/>
                      <w:szCs w:val="20"/>
                    </w:rPr>
                    <w:t>), (FMTB= 1-tetrazolyl-pentaflourobenzene), in which Ag</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dimers are present; two pyridine molecules are directly bonded to the metal center, while the other one is located in the second coordination sphere. According to us, an Ag</w:t>
                  </w:r>
                  <w:r w:rsidRPr="000E3BC1">
                    <w:rPr>
                      <w:rFonts w:ascii="Times New Roman" w:eastAsia="Times New Roman" w:hAnsi="Times New Roman" w:cs="Times New Roman"/>
                      <w:sz w:val="20"/>
                      <w:szCs w:val="20"/>
                      <w:vertAlign w:val="subscript"/>
                    </w:rPr>
                    <w:t>3</w:t>
                  </w:r>
                  <w:r w:rsidRPr="000E3BC1">
                    <w:rPr>
                      <w:rFonts w:ascii="Times New Roman" w:eastAsia="Times New Roman" w:hAnsi="Times New Roman" w:cs="Times New Roman"/>
                      <w:sz w:val="20"/>
                      <w:szCs w:val="20"/>
                    </w:rPr>
                    <w:t xml:space="preserve"> trimer is present in the raw material. Hence, recrystallization in pyridine leads to the disruption of the trimer in favor of a dimeric unit. This hypothesis is supported by previous work upon the reaction of well-known </w:t>
                  </w:r>
                  <w:proofErr w:type="spellStart"/>
                  <w:r w:rsidRPr="000E3BC1">
                    <w:rPr>
                      <w:rFonts w:ascii="Times New Roman" w:eastAsia="Times New Roman" w:hAnsi="Times New Roman" w:cs="Times New Roman"/>
                      <w:sz w:val="20"/>
                      <w:szCs w:val="20"/>
                    </w:rPr>
                    <w:t>cyclotrimers</w:t>
                  </w:r>
                  <w:proofErr w:type="spellEnd"/>
                  <w:r w:rsidRPr="000E3BC1">
                    <w:rPr>
                      <w:rFonts w:ascii="Times New Roman" w:eastAsia="Times New Roman" w:hAnsi="Times New Roman" w:cs="Times New Roman"/>
                      <w:sz w:val="20"/>
                      <w:szCs w:val="20"/>
                    </w:rPr>
                    <w:t> with imine ligands (</w:t>
                  </w:r>
                  <w:proofErr w:type="spellStart"/>
                  <w:r w:rsidRPr="000E3BC1">
                    <w:rPr>
                      <w:rFonts w:ascii="Times New Roman" w:eastAsia="Times New Roman" w:hAnsi="Times New Roman" w:cs="Times New Roman"/>
                      <w:i/>
                      <w:iCs/>
                      <w:sz w:val="20"/>
                      <w:szCs w:val="20"/>
                    </w:rPr>
                    <w:t>Inorg</w:t>
                  </w:r>
                  <w:proofErr w:type="spellEnd"/>
                  <w:r w:rsidRPr="000E3BC1">
                    <w:rPr>
                      <w:rFonts w:ascii="Times New Roman" w:eastAsia="Times New Roman" w:hAnsi="Times New Roman" w:cs="Times New Roman"/>
                      <w:i/>
                      <w:iCs/>
                      <w:sz w:val="20"/>
                      <w:szCs w:val="20"/>
                    </w:rPr>
                    <w:t>. Chem.</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2003</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42</w:t>
                  </w:r>
                  <w:r w:rsidRPr="000E3BC1">
                    <w:rPr>
                      <w:rFonts w:ascii="Times New Roman" w:eastAsia="Times New Roman" w:hAnsi="Times New Roman" w:cs="Times New Roman"/>
                      <w:sz w:val="20"/>
                      <w:szCs w:val="20"/>
                    </w:rPr>
                    <w:t>, 8612-8614). The resulting products will be deeply studied for functional/</w:t>
                  </w:r>
                  <w:proofErr w:type="spellStart"/>
                  <w:r w:rsidRPr="000E3BC1">
                    <w:rPr>
                      <w:rFonts w:ascii="Times New Roman" w:eastAsia="Times New Roman" w:hAnsi="Times New Roman" w:cs="Times New Roman"/>
                      <w:sz w:val="20"/>
                      <w:szCs w:val="20"/>
                    </w:rPr>
                    <w:t>fluorous</w:t>
                  </w:r>
                  <w:proofErr w:type="spellEnd"/>
                  <w:r w:rsidRPr="000E3BC1">
                    <w:rPr>
                      <w:rFonts w:ascii="Times New Roman" w:eastAsia="Times New Roman" w:hAnsi="Times New Roman" w:cs="Times New Roman"/>
                      <w:sz w:val="20"/>
                      <w:szCs w:val="20"/>
                    </w:rPr>
                    <w:t> non-porous coordination polymers applications.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8"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2368407</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Utilizing Hydrophobic Coatings in Corrosion Protection and Anti-Icing</w:t>
                  </w:r>
                  <w:r w:rsidRPr="000E3BC1">
                    <w:rPr>
                      <w:rFonts w:ascii="Times New Roman" w:eastAsia="Times New Roman" w:hAnsi="Times New Roman" w:cs="Times New Roman"/>
                      <w:sz w:val="20"/>
                      <w:szCs w:val="20"/>
                    </w:rPr>
                    <w:br/>
                  </w:r>
                  <w:r w:rsidRPr="000E3BC1">
                    <w:rPr>
                      <w:rFonts w:ascii="Times New Roman" w:eastAsia="Times New Roman" w:hAnsi="Times New Roman" w:cs="Times New Roman"/>
                      <w:b/>
                      <w:bCs/>
                      <w:sz w:val="20"/>
                      <w:szCs w:val="20"/>
                    </w:rPr>
                    <w:t xml:space="preserve">Waleed K. </w:t>
                  </w:r>
                  <w:proofErr w:type="gramStart"/>
                  <w:r w:rsidRPr="000E3BC1">
                    <w:rPr>
                      <w:rFonts w:ascii="Times New Roman" w:eastAsia="Times New Roman" w:hAnsi="Times New Roman" w:cs="Times New Roman"/>
                      <w:b/>
                      <w:bCs/>
                      <w:sz w:val="20"/>
                      <w:szCs w:val="20"/>
                    </w:rPr>
                    <w:t>Yaseen</w:t>
                  </w:r>
                  <w:r w:rsidRPr="000E3BC1">
                    <w:rPr>
                      <w:rFonts w:ascii="Times New Roman" w:eastAsia="Times New Roman" w:hAnsi="Times New Roman" w:cs="Times New Roman"/>
                      <w:b/>
                      <w:bCs/>
                      <w:sz w:val="20"/>
                      <w:szCs w:val="20"/>
                      <w:vertAlign w:val="superscript"/>
                    </w:rPr>
                    <w:t xml:space="preserve">1 </w:t>
                  </w:r>
                  <w:r w:rsidRPr="000E3BC1">
                    <w:rPr>
                      <w:rFonts w:ascii="Times New Roman" w:eastAsia="Times New Roman" w:hAnsi="Times New Roman" w:cs="Times New Roman"/>
                      <w:sz w:val="20"/>
                      <w:szCs w:val="20"/>
                    </w:rPr>
                    <w:t>.</w:t>
                  </w:r>
                  <w:proofErr w:type="gramEnd"/>
                  <w:r w:rsidRPr="000E3BC1">
                    <w:rPr>
                      <w:rFonts w:ascii="Times New Roman" w:eastAsia="Times New Roman" w:hAnsi="Times New Roman" w:cs="Times New Roman"/>
                      <w:sz w:val="20"/>
                      <w:szCs w:val="20"/>
                    </w:rPr>
                    <w:t xml:space="preserve"> Mustafa A. Rawshdeh</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Teresa D. Golden,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Seifollah</w:t>
                  </w:r>
                  <w:proofErr w:type="spellEnd"/>
                  <w:r w:rsidRPr="000E3BC1">
                    <w:rPr>
                      <w:rFonts w:ascii="Times New Roman" w:eastAsia="Times New Roman" w:hAnsi="Times New Roman" w:cs="Times New Roman"/>
                      <w:sz w:val="20"/>
                      <w:szCs w:val="20"/>
                    </w:rPr>
                    <w:t xml:space="preserve"> Nasrazadani,</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and Mohammad A. Omary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Waleed </w:t>
                  </w:r>
                  <w:proofErr w:type="spellStart"/>
                  <w:r w:rsidRPr="000E3BC1">
                    <w:rPr>
                      <w:rFonts w:ascii="Times New Roman" w:eastAsia="Times New Roman" w:hAnsi="Times New Roman" w:cs="Times New Roman"/>
                      <w:sz w:val="20"/>
                      <w:szCs w:val="20"/>
                    </w:rPr>
                    <w:t>Yaseen</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abc511984@yahoo.com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Waleed K. Yaseen</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Mustafa Rawshdeh</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Mohammad A. Omary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Teresa Golden</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Seifollah</w:t>
                  </w:r>
                  <w:proofErr w:type="spellEnd"/>
                  <w:r w:rsidRPr="000E3BC1">
                    <w:rPr>
                      <w:rFonts w:ascii="Times New Roman" w:eastAsia="Times New Roman" w:hAnsi="Times New Roman" w:cs="Times New Roman"/>
                      <w:sz w:val="20"/>
                      <w:szCs w:val="20"/>
                    </w:rPr>
                    <w:t xml:space="preserve"> Nasrazadani</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w:t>
                  </w:r>
                  <w:proofErr w:type="spellStart"/>
                  <w:r w:rsidRPr="000E3BC1">
                    <w:rPr>
                      <w:rFonts w:ascii="Times New Roman" w:eastAsia="Times New Roman" w:hAnsi="Times New Roman" w:cs="Times New Roman"/>
                      <w:sz w:val="20"/>
                      <w:szCs w:val="20"/>
                    </w:rPr>
                    <w:t>Dept</w:t>
                  </w:r>
                  <w:proofErr w:type="spellEnd"/>
                  <w:r w:rsidRPr="000E3BC1">
                    <w:rPr>
                      <w:rFonts w:ascii="Times New Roman" w:eastAsia="Times New Roman" w:hAnsi="Times New Roman" w:cs="Times New Roman"/>
                      <w:sz w:val="20"/>
                      <w:szCs w:val="20"/>
                    </w:rPr>
                    <w:t xml:space="preserve"> of Chemistry #305070, </w:t>
                  </w:r>
                  <w:proofErr w:type="spellStart"/>
                  <w:r w:rsidRPr="000E3BC1">
                    <w:rPr>
                      <w:rFonts w:ascii="Times New Roman" w:eastAsia="Times New Roman" w:hAnsi="Times New Roman" w:cs="Times New Roman"/>
                      <w:sz w:val="20"/>
                      <w:szCs w:val="20"/>
                    </w:rPr>
                    <w:t>Univ</w:t>
                  </w:r>
                  <w:proofErr w:type="spellEnd"/>
                  <w:r w:rsidRPr="000E3BC1">
                    <w:rPr>
                      <w:rFonts w:ascii="Times New Roman" w:eastAsia="Times New Roman" w:hAnsi="Times New Roman" w:cs="Times New Roman"/>
                      <w:sz w:val="20"/>
                      <w:szCs w:val="20"/>
                    </w:rPr>
                    <w:t xml:space="preserve"> of North Texas, Denton, TX, United States. </w:t>
                  </w:r>
                  <w:r w:rsidRPr="000E3BC1">
                    <w:rPr>
                      <w:rFonts w:ascii="Times New Roman" w:eastAsia="Times New Roman" w:hAnsi="Times New Roman" w:cs="Times New Roman"/>
                      <w:sz w:val="20"/>
                      <w:szCs w:val="20"/>
                    </w:rPr>
                    <w:br/>
                    <w:t xml:space="preserve">2. Chemistry, University of North Texas, Denton, TX, United States. </w:t>
                  </w:r>
                  <w:r w:rsidRPr="000E3BC1">
                    <w:rPr>
                      <w:rFonts w:ascii="Times New Roman" w:eastAsia="Times New Roman" w:hAnsi="Times New Roman" w:cs="Times New Roman"/>
                      <w:sz w:val="20"/>
                      <w:szCs w:val="20"/>
                    </w:rPr>
                    <w:br/>
                    <w:t xml:space="preserve">3. University of North Texas, Denton, TX,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The high hydrophobic properties for fluorinated polymers and metal-organic frameworks are useful for oil spill containment, hydrocarbon storage, carbon capture, and oxygen delivery, among other applications. Other potential benefits of this material type, as coating materials to protect low-carbon steel (LCS) and aluminum substrates, are being investigated. Corrosion is one of the most expensive failures that take place to metals and other construction materials, responsible for $276 billion loss in the US alone. LCS and aluminum are commonly used metallic construction materials, possessing very favorable properties, yet they exhibit low corrosion resistance. The </w:t>
                  </w:r>
                  <w:proofErr w:type="gramStart"/>
                  <w:r w:rsidRPr="000E3BC1">
                    <w:rPr>
                      <w:rFonts w:ascii="Times New Roman" w:eastAsia="Times New Roman" w:hAnsi="Times New Roman" w:cs="Times New Roman"/>
                      <w:sz w:val="20"/>
                      <w:szCs w:val="20"/>
                    </w:rPr>
                    <w:t>presentation will</w:t>
                  </w:r>
                  <w:proofErr w:type="gramEnd"/>
                  <w:r w:rsidRPr="000E3BC1">
                    <w:rPr>
                      <w:rFonts w:ascii="Times New Roman" w:eastAsia="Times New Roman" w:hAnsi="Times New Roman" w:cs="Times New Roman"/>
                      <w:sz w:val="20"/>
                      <w:szCs w:val="20"/>
                    </w:rPr>
                    <w:t xml:space="preserve"> overview our results for the utilization of a fluorinated coordination polymer (FMOF-1) and a fluorinated copper-</w:t>
                  </w:r>
                  <w:proofErr w:type="spellStart"/>
                  <w:r w:rsidRPr="000E3BC1">
                    <w:rPr>
                      <w:rFonts w:ascii="Times New Roman" w:eastAsia="Times New Roman" w:hAnsi="Times New Roman" w:cs="Times New Roman"/>
                      <w:sz w:val="20"/>
                      <w:szCs w:val="20"/>
                    </w:rPr>
                    <w:t>pyrazolate</w:t>
                  </w:r>
                  <w:proofErr w:type="spellEnd"/>
                  <w:r w:rsidRPr="000E3BC1">
                    <w:rPr>
                      <w:rFonts w:ascii="Times New Roman" w:eastAsia="Times New Roman" w:hAnsi="Times New Roman" w:cs="Times New Roman"/>
                      <w:sz w:val="20"/>
                      <w:szCs w:val="20"/>
                    </w:rPr>
                    <w:t xml:space="preserve"> trimer (Cu trimer) as coating to prevent the corrosion of LCS and Al substrates. Ice on metals has also shown to have negative effects, especially on aluminum frames of aircraft by destroying the smooth flow of air, increasing drag while decreasing the ability of the airfoil to create lift, so the same aforementioned coatings are also being investigated for an anti-icing function on Al substrates in particular. Both the anti-corrosion and anti-icing functions will be compared for the two coatings with one another as well as with other polymer and metallic protection materials.</w:t>
                  </w:r>
                  <w:r w:rsidRPr="000E3BC1">
                    <w:rPr>
                      <w:rFonts w:ascii="Times New Roman" w:eastAsia="Times New Roman" w:hAnsi="Times New Roman" w:cs="Times New Roman"/>
                      <w:sz w:val="20"/>
                      <w:szCs w:val="20"/>
                    </w:rPr>
                    <w:br/>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59"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2368469</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Quantifying the Thermodynamics that Define Calcium Selectivity: A Comparison to Cadmium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Rachel Johnson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johnsonrac10@students.ecu.edu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Rachel A. Johnson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Anne M. Spuches</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Department of Chemistry, East Carolina University, Greenville, NC,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Preferred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Calcium is an essential biological metal that is vital for the function of numerous proteins, the regulation of numerous pathways, and cell signaling. Similar to calcium in size and charge, the toxic metal cadmium can act as a molecular mimic, disturbing the highly regulated actions of these pathways.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In fact,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has been found to bind to the common Ca</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binding domain in proteins, the EF hand loop, and cause biological function.</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Previous research has shown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binding to EF hand loops I and II in the regulatory domain of human cardiac troponin C, denoted HcTnC</w:t>
                  </w:r>
                  <w:r w:rsidRPr="000E3BC1">
                    <w:rPr>
                      <w:rFonts w:ascii="Times New Roman" w:eastAsia="Times New Roman" w:hAnsi="Times New Roman" w:cs="Times New Roman"/>
                      <w:sz w:val="20"/>
                      <w:szCs w:val="20"/>
                      <w:vertAlign w:val="subscript"/>
                    </w:rPr>
                    <w:t xml:space="preserve">1-89 </w:t>
                  </w:r>
                  <w:r w:rsidRPr="000E3BC1">
                    <w:rPr>
                      <w:rFonts w:ascii="Times New Roman" w:eastAsia="Times New Roman" w:hAnsi="Times New Roman" w:cs="Times New Roman"/>
                      <w:sz w:val="20"/>
                      <w:szCs w:val="20"/>
                    </w:rPr>
                    <w:t>(Figure 1).</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xml:space="preserve"> This is of concern due to </w:t>
                  </w:r>
                  <w:proofErr w:type="spellStart"/>
                  <w:r w:rsidRPr="000E3BC1">
                    <w:rPr>
                      <w:rFonts w:ascii="Times New Roman" w:eastAsia="Times New Roman" w:hAnsi="Times New Roman" w:cs="Times New Roman"/>
                      <w:sz w:val="20"/>
                      <w:szCs w:val="20"/>
                    </w:rPr>
                    <w:t>HcTnC’s</w:t>
                  </w:r>
                  <w:proofErr w:type="spellEnd"/>
                  <w:r w:rsidRPr="000E3BC1">
                    <w:rPr>
                      <w:rFonts w:ascii="Times New Roman" w:eastAsia="Times New Roman" w:hAnsi="Times New Roman" w:cs="Times New Roman"/>
                      <w:sz w:val="20"/>
                      <w:szCs w:val="20"/>
                    </w:rPr>
                    <w:t xml:space="preserve"> role as a regulatory subunit in the heterotrimeric cardiac troponin complex which essential for heart muscle contraction.</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xml:space="preserve"> Loop I is termed the “defunct loop” and does not bind calcium</w:t>
                  </w:r>
                  <w:r w:rsidRPr="000E3BC1">
                    <w:rPr>
                      <w:rFonts w:ascii="Times New Roman" w:eastAsia="Times New Roman" w:hAnsi="Times New Roman" w:cs="Times New Roman"/>
                      <w:sz w:val="20"/>
                      <w:szCs w:val="20"/>
                      <w:vertAlign w:val="superscript"/>
                    </w:rPr>
                    <w:t>3</w:t>
                  </w:r>
                  <w:r w:rsidRPr="000E3BC1">
                    <w:rPr>
                      <w:rFonts w:ascii="Times New Roman" w:eastAsia="Times New Roman" w:hAnsi="Times New Roman" w:cs="Times New Roman"/>
                      <w:sz w:val="20"/>
                      <w:szCs w:val="20"/>
                    </w:rPr>
                    <w:t>, however, crystallography data</w:t>
                  </w:r>
                  <w:r w:rsidRPr="000E3BC1">
                    <w:rPr>
                      <w:rFonts w:ascii="Times New Roman" w:eastAsia="Times New Roman" w:hAnsi="Times New Roman" w:cs="Times New Roman"/>
                      <w:sz w:val="20"/>
                      <w:szCs w:val="20"/>
                      <w:vertAlign w:val="superscript"/>
                    </w:rPr>
                    <w:t>4</w:t>
                  </w:r>
                  <w:r w:rsidRPr="000E3BC1">
                    <w:rPr>
                      <w:rFonts w:ascii="Times New Roman" w:eastAsia="Times New Roman" w:hAnsi="Times New Roman" w:cs="Times New Roman"/>
                      <w:sz w:val="20"/>
                      <w:szCs w:val="20"/>
                    </w:rPr>
                    <w:t xml:space="preserve"> and ITC data from the </w:t>
                  </w:r>
                  <w:proofErr w:type="spellStart"/>
                  <w:r w:rsidRPr="000E3BC1">
                    <w:rPr>
                      <w:rFonts w:ascii="Times New Roman" w:eastAsia="Times New Roman" w:hAnsi="Times New Roman" w:cs="Times New Roman"/>
                      <w:sz w:val="20"/>
                      <w:szCs w:val="20"/>
                    </w:rPr>
                    <w:t>Spuches</w:t>
                  </w:r>
                  <w:proofErr w:type="spellEnd"/>
                  <w:r w:rsidRPr="000E3BC1">
                    <w:rPr>
                      <w:rFonts w:ascii="Times New Roman" w:eastAsia="Times New Roman" w:hAnsi="Times New Roman" w:cs="Times New Roman"/>
                      <w:sz w:val="20"/>
                      <w:szCs w:val="20"/>
                    </w:rPr>
                    <w:t xml:space="preserve"> lab reveal the presence of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Due to these findings, further questions about calcium selectivity and toxic cadmium mimicry arise, such as, “What chemical properties of loop I obstruct Ca</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binding, yet enable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binding?” and “How does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binding to HcTnC</w:t>
                  </w:r>
                  <w:r w:rsidRPr="000E3BC1">
                    <w:rPr>
                      <w:rFonts w:ascii="Times New Roman" w:eastAsia="Times New Roman" w:hAnsi="Times New Roman" w:cs="Times New Roman"/>
                      <w:sz w:val="20"/>
                      <w:szCs w:val="20"/>
                      <w:vertAlign w:val="subscript"/>
                    </w:rPr>
                    <w:t>1-89</w:t>
                  </w:r>
                  <w:r w:rsidRPr="000E3BC1">
                    <w:rPr>
                      <w:rFonts w:ascii="Times New Roman" w:eastAsia="Times New Roman" w:hAnsi="Times New Roman" w:cs="Times New Roman"/>
                      <w:sz w:val="20"/>
                      <w:szCs w:val="20"/>
                    </w:rPr>
                    <w:t xml:space="preserve"> affect the proteins regulatory function?” To conceptualize fundamental molecular interactions with Ca</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and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the equilibrium constant and thermodynamic parameters of these metal interactions with EDTA and four EDTA derivatives have been obtained using isothermal titration calorimetry (ITC), a sensitive </w:t>
                  </w:r>
                  <w:proofErr w:type="spellStart"/>
                  <w:r w:rsidRPr="000E3BC1">
                    <w:rPr>
                      <w:rFonts w:ascii="Times New Roman" w:eastAsia="Times New Roman" w:hAnsi="Times New Roman" w:cs="Times New Roman"/>
                      <w:sz w:val="20"/>
                      <w:szCs w:val="20"/>
                    </w:rPr>
                    <w:t>microcalorimetry</w:t>
                  </w:r>
                  <w:proofErr w:type="spellEnd"/>
                  <w:r w:rsidRPr="000E3BC1">
                    <w:rPr>
                      <w:rFonts w:ascii="Times New Roman" w:eastAsia="Times New Roman" w:hAnsi="Times New Roman" w:cs="Times New Roman"/>
                      <w:sz w:val="20"/>
                      <w:szCs w:val="20"/>
                    </w:rPr>
                    <w:t xml:space="preserve"> technique. To extend studies to a model system, two 12 amino acid peptides identical to loops I and II of HcTnC</w:t>
                  </w:r>
                  <w:r w:rsidRPr="000E3BC1">
                    <w:rPr>
                      <w:rFonts w:ascii="Times New Roman" w:eastAsia="Times New Roman" w:hAnsi="Times New Roman" w:cs="Times New Roman"/>
                      <w:sz w:val="20"/>
                      <w:szCs w:val="20"/>
                      <w:vertAlign w:val="subscript"/>
                    </w:rPr>
                    <w:t>1-89</w:t>
                  </w:r>
                  <w:r w:rsidRPr="000E3BC1">
                    <w:rPr>
                      <w:rFonts w:ascii="Times New Roman" w:eastAsia="Times New Roman" w:hAnsi="Times New Roman" w:cs="Times New Roman"/>
                      <w:sz w:val="20"/>
                      <w:szCs w:val="20"/>
                    </w:rPr>
                    <w:t xml:space="preserve"> have been synthesized. Loop I and II interactions with Ca</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and Cd</w:t>
                  </w:r>
                  <w:r w:rsidRPr="000E3BC1">
                    <w:rPr>
                      <w:rFonts w:ascii="Times New Roman" w:eastAsia="Times New Roman" w:hAnsi="Times New Roman" w:cs="Times New Roman"/>
                      <w:sz w:val="20"/>
                      <w:szCs w:val="20"/>
                      <w:vertAlign w:val="superscript"/>
                    </w:rPr>
                    <w:t>2+</w:t>
                  </w:r>
                  <w:r w:rsidRPr="000E3BC1">
                    <w:rPr>
                      <w:rFonts w:ascii="Times New Roman" w:eastAsia="Times New Roman" w:hAnsi="Times New Roman" w:cs="Times New Roman"/>
                      <w:sz w:val="20"/>
                      <w:szCs w:val="20"/>
                    </w:rPr>
                    <w:t xml:space="preserve"> have been investigated using ITC.</w:t>
                  </w:r>
                  <w:r w:rsidRPr="000E3BC1">
                    <w:rPr>
                      <w:rFonts w:ascii="Times New Roman" w:eastAsia="Times New Roman" w:hAnsi="Times New Roman" w:cs="Times New Roman"/>
                      <w:sz w:val="20"/>
                      <w:szCs w:val="20"/>
                    </w:rPr>
                    <w:br/>
                  </w:r>
                  <w:r w:rsidRPr="000E3BC1">
                    <w:rPr>
                      <w:rFonts w:ascii="Times New Roman" w:eastAsia="Times New Roman" w:hAnsi="Times New Roman" w:cs="Times New Roman"/>
                      <w:b/>
                      <w:bCs/>
                      <w:sz w:val="20"/>
                      <w:szCs w:val="20"/>
                    </w:rPr>
                    <w:t>References</w:t>
                  </w:r>
                  <w:proofErr w:type="gramStart"/>
                  <w:r w:rsidRPr="000E3BC1">
                    <w:rPr>
                      <w:rFonts w:ascii="Times New Roman" w:eastAsia="Times New Roman" w:hAnsi="Times New Roman" w:cs="Times New Roman"/>
                      <w:b/>
                      <w:bCs/>
                      <w:sz w:val="20"/>
                      <w:szCs w:val="20"/>
                    </w:rPr>
                    <w:t>:</w:t>
                  </w:r>
                  <w:proofErr w:type="gramEnd"/>
                  <w:r w:rsidRPr="000E3BC1">
                    <w:rPr>
                      <w:rFonts w:ascii="Times New Roman" w:eastAsia="Times New Roman" w:hAnsi="Times New Roman" w:cs="Times New Roman"/>
                      <w:sz w:val="20"/>
                      <w:szCs w:val="20"/>
                    </w:rPr>
                    <w:br/>
                    <w:t xml:space="preserve">1. </w:t>
                  </w:r>
                  <w:proofErr w:type="spellStart"/>
                  <w:r w:rsidRPr="000E3BC1">
                    <w:rPr>
                      <w:rFonts w:ascii="Times New Roman" w:eastAsia="Times New Roman" w:hAnsi="Times New Roman" w:cs="Times New Roman"/>
                      <w:sz w:val="20"/>
                      <w:szCs w:val="20"/>
                    </w:rPr>
                    <w:t>Choong</w:t>
                  </w:r>
                  <w:proofErr w:type="spellEnd"/>
                  <w:r w:rsidRPr="000E3BC1">
                    <w:rPr>
                      <w:rFonts w:ascii="Times New Roman" w:eastAsia="Times New Roman" w:hAnsi="Times New Roman" w:cs="Times New Roman"/>
                      <w:sz w:val="20"/>
                      <w:szCs w:val="20"/>
                    </w:rPr>
                    <w:t xml:space="preserve">, G. et. </w:t>
                  </w:r>
                  <w:proofErr w:type="gramStart"/>
                  <w:r w:rsidRPr="000E3BC1">
                    <w:rPr>
                      <w:rFonts w:ascii="Times New Roman" w:eastAsia="Times New Roman" w:hAnsi="Times New Roman" w:cs="Times New Roman"/>
                      <w:sz w:val="20"/>
                      <w:szCs w:val="20"/>
                    </w:rPr>
                    <w:t>al</w:t>
                  </w:r>
                  <w:proofErr w:type="gram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i/>
                      <w:iCs/>
                      <w:sz w:val="20"/>
                      <w:szCs w:val="20"/>
                    </w:rPr>
                    <w:t>Chem</w:t>
                  </w:r>
                  <w:proofErr w:type="spellEnd"/>
                  <w:r w:rsidRPr="000E3BC1">
                    <w:rPr>
                      <w:rFonts w:ascii="Times New Roman" w:eastAsia="Times New Roman" w:hAnsi="Times New Roman" w:cs="Times New Roman"/>
                      <w:i/>
                      <w:iCs/>
                      <w:sz w:val="20"/>
                      <w:szCs w:val="20"/>
                    </w:rPr>
                    <w:t xml:space="preserve"> </w:t>
                  </w:r>
                  <w:proofErr w:type="spellStart"/>
                  <w:r w:rsidRPr="000E3BC1">
                    <w:rPr>
                      <w:rFonts w:ascii="Times New Roman" w:eastAsia="Times New Roman" w:hAnsi="Times New Roman" w:cs="Times New Roman"/>
                      <w:i/>
                      <w:iCs/>
                      <w:sz w:val="20"/>
                      <w:szCs w:val="20"/>
                    </w:rPr>
                    <w:t>Biol</w:t>
                  </w:r>
                  <w:proofErr w:type="spellEnd"/>
                  <w:r w:rsidRPr="000E3BC1">
                    <w:rPr>
                      <w:rFonts w:ascii="Times New Roman" w:eastAsia="Times New Roman" w:hAnsi="Times New Roman" w:cs="Times New Roman"/>
                      <w:i/>
                      <w:iCs/>
                      <w:sz w:val="20"/>
                      <w:szCs w:val="20"/>
                    </w:rPr>
                    <w:t xml:space="preserve"> Interact</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2014</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211</w:t>
                  </w:r>
                  <w:r w:rsidRPr="000E3BC1">
                    <w:rPr>
                      <w:rFonts w:ascii="Times New Roman" w:eastAsia="Times New Roman" w:hAnsi="Times New Roman" w:cs="Times New Roman"/>
                      <w:sz w:val="20"/>
                      <w:szCs w:val="20"/>
                    </w:rPr>
                    <w:t>, 54-65.</w:t>
                  </w:r>
                  <w:r w:rsidRPr="000E3BC1">
                    <w:rPr>
                      <w:rFonts w:ascii="Times New Roman" w:eastAsia="Times New Roman" w:hAnsi="Times New Roman" w:cs="Times New Roman"/>
                      <w:sz w:val="20"/>
                      <w:szCs w:val="20"/>
                    </w:rPr>
                    <w:br/>
                    <w:t xml:space="preserve">2. </w:t>
                  </w:r>
                  <w:proofErr w:type="spellStart"/>
                  <w:r w:rsidRPr="000E3BC1">
                    <w:rPr>
                      <w:rFonts w:ascii="Times New Roman" w:eastAsia="Times New Roman" w:hAnsi="Times New Roman" w:cs="Times New Roman"/>
                      <w:sz w:val="20"/>
                      <w:szCs w:val="20"/>
                    </w:rPr>
                    <w:t>Richardt</w:t>
                  </w:r>
                  <w:proofErr w:type="spellEnd"/>
                  <w:r w:rsidRPr="000E3BC1">
                    <w:rPr>
                      <w:rFonts w:ascii="Times New Roman" w:eastAsia="Times New Roman" w:hAnsi="Times New Roman" w:cs="Times New Roman"/>
                      <w:sz w:val="20"/>
                      <w:szCs w:val="20"/>
                    </w:rPr>
                    <w:t xml:space="preserve">, G. et. </w:t>
                  </w:r>
                  <w:proofErr w:type="gramStart"/>
                  <w:r w:rsidRPr="000E3BC1">
                    <w:rPr>
                      <w:rFonts w:ascii="Times New Roman" w:eastAsia="Times New Roman" w:hAnsi="Times New Roman" w:cs="Times New Roman"/>
                      <w:sz w:val="20"/>
                      <w:szCs w:val="20"/>
                    </w:rPr>
                    <w:t>al</w:t>
                  </w:r>
                  <w:proofErr w:type="gram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i/>
                      <w:iCs/>
                      <w:sz w:val="20"/>
                      <w:szCs w:val="20"/>
                    </w:rPr>
                    <w:t>Biochem</w:t>
                  </w:r>
                  <w:proofErr w:type="spellEnd"/>
                  <w:r w:rsidRPr="000E3BC1">
                    <w:rPr>
                      <w:rFonts w:ascii="Times New Roman" w:eastAsia="Times New Roman" w:hAnsi="Times New Roman" w:cs="Times New Roman"/>
                      <w:i/>
                      <w:iCs/>
                      <w:sz w:val="20"/>
                      <w:szCs w:val="20"/>
                    </w:rPr>
                    <w:t xml:space="preserve"> </w:t>
                  </w:r>
                  <w:proofErr w:type="spellStart"/>
                  <w:r w:rsidRPr="000E3BC1">
                    <w:rPr>
                      <w:rFonts w:ascii="Times New Roman" w:eastAsia="Times New Roman" w:hAnsi="Times New Roman" w:cs="Times New Roman"/>
                      <w:i/>
                      <w:iCs/>
                      <w:sz w:val="20"/>
                      <w:szCs w:val="20"/>
                    </w:rPr>
                    <w:t>Pharmacol</w:t>
                  </w:r>
                  <w:proofErr w:type="spellEnd"/>
                  <w:r w:rsidRPr="000E3BC1">
                    <w:rPr>
                      <w:rFonts w:ascii="Times New Roman" w:eastAsia="Times New Roman" w:hAnsi="Times New Roman" w:cs="Times New Roman"/>
                      <w:i/>
                      <w:iCs/>
                      <w:sz w:val="20"/>
                      <w:szCs w:val="20"/>
                    </w:rPr>
                    <w:t>.</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1986</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35</w:t>
                  </w:r>
                  <w:r w:rsidRPr="000E3BC1">
                    <w:rPr>
                      <w:rFonts w:ascii="Times New Roman" w:eastAsia="Times New Roman" w:hAnsi="Times New Roman" w:cs="Times New Roman"/>
                      <w:sz w:val="20"/>
                      <w:szCs w:val="20"/>
                    </w:rPr>
                    <w:t>, 1331-1335.</w:t>
                  </w:r>
                  <w:r w:rsidRPr="000E3BC1">
                    <w:rPr>
                      <w:rFonts w:ascii="Times New Roman" w:eastAsia="Times New Roman" w:hAnsi="Times New Roman" w:cs="Times New Roman"/>
                      <w:sz w:val="20"/>
                      <w:szCs w:val="20"/>
                    </w:rPr>
                    <w:br/>
                    <w:t xml:space="preserve">3. </w:t>
                  </w:r>
                  <w:proofErr w:type="spellStart"/>
                  <w:r w:rsidRPr="000E3BC1">
                    <w:rPr>
                      <w:rFonts w:ascii="Times New Roman" w:eastAsia="Times New Roman" w:hAnsi="Times New Roman" w:cs="Times New Roman"/>
                      <w:sz w:val="20"/>
                      <w:szCs w:val="20"/>
                    </w:rPr>
                    <w:t>Spyracopoulos</w:t>
                  </w:r>
                  <w:proofErr w:type="spellEnd"/>
                  <w:r w:rsidRPr="000E3BC1">
                    <w:rPr>
                      <w:rFonts w:ascii="Times New Roman" w:eastAsia="Times New Roman" w:hAnsi="Times New Roman" w:cs="Times New Roman"/>
                      <w:sz w:val="20"/>
                      <w:szCs w:val="20"/>
                    </w:rPr>
                    <w:t xml:space="preserve">, L. et. </w:t>
                  </w:r>
                  <w:proofErr w:type="gramStart"/>
                  <w:r w:rsidRPr="000E3BC1">
                    <w:rPr>
                      <w:rFonts w:ascii="Times New Roman" w:eastAsia="Times New Roman" w:hAnsi="Times New Roman" w:cs="Times New Roman"/>
                      <w:sz w:val="20"/>
                      <w:szCs w:val="20"/>
                    </w:rPr>
                    <w:t>al</w:t>
                  </w:r>
                  <w:proofErr w:type="gramEnd"/>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Biochemistry.</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1997</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36</w:t>
                  </w:r>
                  <w:r w:rsidRPr="000E3BC1">
                    <w:rPr>
                      <w:rFonts w:ascii="Times New Roman" w:eastAsia="Times New Roman" w:hAnsi="Times New Roman" w:cs="Times New Roman"/>
                      <w:sz w:val="20"/>
                      <w:szCs w:val="20"/>
                    </w:rPr>
                    <w:t>, 12138-12146.</w:t>
                  </w:r>
                  <w:r w:rsidRPr="000E3BC1">
                    <w:rPr>
                      <w:rFonts w:ascii="Times New Roman" w:eastAsia="Times New Roman" w:hAnsi="Times New Roman" w:cs="Times New Roman"/>
                      <w:sz w:val="20"/>
                      <w:szCs w:val="20"/>
                    </w:rPr>
                    <w:br/>
                    <w:t xml:space="preserve">4. Zhang, X. et. </w:t>
                  </w:r>
                  <w:proofErr w:type="gramStart"/>
                  <w:r w:rsidRPr="000E3BC1">
                    <w:rPr>
                      <w:rFonts w:ascii="Times New Roman" w:eastAsia="Times New Roman" w:hAnsi="Times New Roman" w:cs="Times New Roman"/>
                      <w:sz w:val="20"/>
                      <w:szCs w:val="20"/>
                    </w:rPr>
                    <w:t>al</w:t>
                  </w:r>
                  <w:proofErr w:type="gram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i/>
                      <w:iCs/>
                      <w:sz w:val="20"/>
                      <w:szCs w:val="20"/>
                    </w:rPr>
                    <w:t>Acta</w:t>
                  </w:r>
                  <w:proofErr w:type="spellEnd"/>
                  <w:r w:rsidRPr="000E3BC1">
                    <w:rPr>
                      <w:rFonts w:ascii="Times New Roman" w:eastAsia="Times New Roman" w:hAnsi="Times New Roman" w:cs="Times New Roman"/>
                      <w:i/>
                      <w:iCs/>
                      <w:sz w:val="20"/>
                      <w:szCs w:val="20"/>
                    </w:rPr>
                    <w:t xml:space="preserve"> </w:t>
                  </w:r>
                  <w:proofErr w:type="spellStart"/>
                  <w:r w:rsidRPr="000E3BC1">
                    <w:rPr>
                      <w:rFonts w:ascii="Times New Roman" w:eastAsia="Times New Roman" w:hAnsi="Times New Roman" w:cs="Times New Roman"/>
                      <w:i/>
                      <w:iCs/>
                      <w:sz w:val="20"/>
                      <w:szCs w:val="20"/>
                    </w:rPr>
                    <w:t>Cryst</w:t>
                  </w:r>
                  <w:proofErr w:type="spellEnd"/>
                  <w:r w:rsidRPr="000E3BC1">
                    <w:rPr>
                      <w:rFonts w:ascii="Times New Roman" w:eastAsia="Times New Roman" w:hAnsi="Times New Roman" w:cs="Times New Roman"/>
                      <w:i/>
                      <w:iCs/>
                      <w:sz w:val="20"/>
                      <w:szCs w:val="20"/>
                    </w:rPr>
                    <w:t>.</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b/>
                      <w:bCs/>
                      <w:sz w:val="20"/>
                      <w:szCs w:val="20"/>
                    </w:rPr>
                    <w:t>2013</w:t>
                  </w:r>
                  <w:r w:rsidRPr="000E3BC1">
                    <w:rPr>
                      <w:rFonts w:ascii="Times New Roman" w:eastAsia="Times New Roman" w:hAnsi="Times New Roman" w:cs="Times New Roman"/>
                      <w:sz w:val="20"/>
                      <w:szCs w:val="20"/>
                    </w:rPr>
                    <w:t xml:space="preserve">, </w:t>
                  </w:r>
                  <w:r w:rsidRPr="000E3BC1">
                    <w:rPr>
                      <w:rFonts w:ascii="Times New Roman" w:eastAsia="Times New Roman" w:hAnsi="Times New Roman" w:cs="Times New Roman"/>
                      <w:i/>
                      <w:iCs/>
                      <w:sz w:val="20"/>
                      <w:szCs w:val="20"/>
                    </w:rPr>
                    <w:t>D69</w:t>
                  </w:r>
                  <w:r w:rsidRPr="000E3BC1">
                    <w:rPr>
                      <w:rFonts w:ascii="Times New Roman" w:eastAsia="Times New Roman" w:hAnsi="Times New Roman" w:cs="Times New Roman"/>
                      <w:sz w:val="20"/>
                      <w:szCs w:val="20"/>
                    </w:rPr>
                    <w:t>, 722-734.</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60"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2368556</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TITLE: Robust Iron-Oxo Catalysts for Water Oxidation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Lizhu</w:t>
                  </w:r>
                  <w:proofErr w:type="spellEnd"/>
                  <w:r w:rsidRPr="000E3BC1">
                    <w:rPr>
                      <w:rFonts w:ascii="Times New Roman" w:eastAsia="Times New Roman" w:hAnsi="Times New Roman" w:cs="Times New Roman"/>
                      <w:sz w:val="20"/>
                      <w:szCs w:val="20"/>
                    </w:rPr>
                    <w:t xml:space="preserve"> Chen</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lchen9@go.olemiss.edu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Lizhu</w:t>
                  </w:r>
                  <w:proofErr w:type="spellEnd"/>
                  <w:r w:rsidRPr="000E3BC1">
                    <w:rPr>
                      <w:rFonts w:ascii="Times New Roman" w:eastAsia="Times New Roman" w:hAnsi="Times New Roman" w:cs="Times New Roman"/>
                      <w:sz w:val="20"/>
                      <w:szCs w:val="20"/>
                    </w:rPr>
                    <w:t xml:space="preserve"> Chen</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Hunter A. Dulaney</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Yanbing</w:t>
                  </w:r>
                  <w:proofErr w:type="spellEnd"/>
                  <w:r w:rsidRPr="000E3BC1">
                    <w:rPr>
                      <w:rFonts w:ascii="Times New Roman" w:eastAsia="Times New Roman" w:hAnsi="Times New Roman" w:cs="Times New Roman"/>
                      <w:sz w:val="20"/>
                      <w:szCs w:val="20"/>
                    </w:rPr>
                    <w:t xml:space="preserve"> Zhang</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Sarah Farmer</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Jonah W. Jurss</w:t>
                  </w:r>
                  <w:r w:rsidRPr="000E3BC1">
                    <w:rPr>
                      <w:rFonts w:ascii="Times New Roman" w:eastAsia="Times New Roman" w:hAnsi="Times New Roman" w:cs="Times New Roman"/>
                      <w:sz w:val="20"/>
                      <w:szCs w:val="20"/>
                      <w:vertAlign w:val="superscript"/>
                    </w:rPr>
                    <w:t>2</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and Biochemistry, University of Mississippi, Oxford, MS, United States. </w:t>
                  </w:r>
                  <w:r w:rsidRPr="000E3BC1">
                    <w:rPr>
                      <w:rFonts w:ascii="Times New Roman" w:eastAsia="Times New Roman" w:hAnsi="Times New Roman" w:cs="Times New Roman"/>
                      <w:sz w:val="20"/>
                      <w:szCs w:val="20"/>
                    </w:rPr>
                    <w:br/>
                    <w:t xml:space="preserve">2. Department of Chemistry Biochemistry, University of Mississippi, University, MS,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Water oxidation, a key reaction in natural and artificial photosynthesis, is responsible for supplying the protons and electrons needed in reductive half reactions that convert solar energy into chemical fuels. Inexpensive and efficient catalysts are needed for this challenging multi-electron, multi-proton reaction in order to push artificial photosynthesis forward. Recently molecular iron-</w:t>
                  </w:r>
                  <w:proofErr w:type="spellStart"/>
                  <w:r w:rsidRPr="000E3BC1">
                    <w:rPr>
                      <w:rFonts w:ascii="Times New Roman" w:eastAsia="Times New Roman" w:hAnsi="Times New Roman" w:cs="Times New Roman"/>
                      <w:sz w:val="20"/>
                      <w:szCs w:val="20"/>
                    </w:rPr>
                    <w:t>oxo</w:t>
                  </w:r>
                  <w:proofErr w:type="spellEnd"/>
                  <w:r w:rsidRPr="000E3BC1">
                    <w:rPr>
                      <w:rFonts w:ascii="Times New Roman" w:eastAsia="Times New Roman" w:hAnsi="Times New Roman" w:cs="Times New Roman"/>
                      <w:sz w:val="20"/>
                      <w:szCs w:val="20"/>
                    </w:rPr>
                    <w:t xml:space="preserve"> complexes have been reported to catalyze water oxidation, but they suffer from poor stability and high </w:t>
                  </w:r>
                  <w:proofErr w:type="spellStart"/>
                  <w:r w:rsidRPr="000E3BC1">
                    <w:rPr>
                      <w:rFonts w:ascii="Times New Roman" w:eastAsia="Times New Roman" w:hAnsi="Times New Roman" w:cs="Times New Roman"/>
                      <w:sz w:val="20"/>
                      <w:szCs w:val="20"/>
                    </w:rPr>
                    <w:t>overpotentials</w:t>
                  </w:r>
                  <w:proofErr w:type="spellEnd"/>
                  <w:r w:rsidRPr="000E3BC1">
                    <w:rPr>
                      <w:rFonts w:ascii="Times New Roman" w:eastAsia="Times New Roman" w:hAnsi="Times New Roman" w:cs="Times New Roman"/>
                      <w:sz w:val="20"/>
                      <w:szCs w:val="20"/>
                    </w:rPr>
                    <w:t>.</w:t>
                  </w:r>
                  <w:r w:rsidRPr="000E3BC1">
                    <w:rPr>
                      <w:rFonts w:ascii="Times New Roman" w:eastAsia="Times New Roman" w:hAnsi="Times New Roman" w:cs="Times New Roman"/>
                      <w:sz w:val="20"/>
                      <w:szCs w:val="20"/>
                    </w:rPr>
                    <w:br/>
                    <w:t xml:space="preserve">To address stability problem, we have synthesized two new iron complexes with robust, </w:t>
                  </w:r>
                  <w:proofErr w:type="spellStart"/>
                  <w:r w:rsidRPr="000E3BC1">
                    <w:rPr>
                      <w:rFonts w:ascii="Times New Roman" w:eastAsia="Times New Roman" w:hAnsi="Times New Roman" w:cs="Times New Roman"/>
                      <w:sz w:val="20"/>
                      <w:szCs w:val="20"/>
                    </w:rPr>
                    <w:t>tetradentate</w:t>
                  </w:r>
                  <w:proofErr w:type="spellEnd"/>
                  <w:r w:rsidRPr="000E3BC1">
                    <w:rPr>
                      <w:rFonts w:ascii="Times New Roman" w:eastAsia="Times New Roman" w:hAnsi="Times New Roman" w:cs="Times New Roman"/>
                      <w:sz w:val="20"/>
                      <w:szCs w:val="20"/>
                    </w:rPr>
                    <w:t xml:space="preserve"> ligands that avoid weak C-H bonds. The rigid ligand frameworks afford distorted octahedral geometries with two </w:t>
                  </w:r>
                  <w:r w:rsidRPr="000E3BC1">
                    <w:rPr>
                      <w:rFonts w:ascii="Times New Roman" w:eastAsia="Times New Roman" w:hAnsi="Times New Roman" w:cs="Times New Roman"/>
                      <w:i/>
                      <w:iCs/>
                      <w:sz w:val="20"/>
                      <w:szCs w:val="20"/>
                    </w:rPr>
                    <w:t>cis</w:t>
                  </w:r>
                  <w:r w:rsidRPr="000E3BC1">
                    <w:rPr>
                      <w:rFonts w:ascii="Times New Roman" w:eastAsia="Times New Roman" w:hAnsi="Times New Roman" w:cs="Times New Roman"/>
                      <w:sz w:val="20"/>
                      <w:szCs w:val="20"/>
                    </w:rPr>
                    <w:t xml:space="preserve">-labile coordination sites. Crystal structures have been obtained by single-crystal X-ray diffraction. UV-Vis spectroscopy with added oxidants and electrochemical results indicate that oxidation proceeds stepwise from </w:t>
                  </w:r>
                  <w:proofErr w:type="gramStart"/>
                  <w:r w:rsidRPr="000E3BC1">
                    <w:rPr>
                      <w:rFonts w:ascii="Times New Roman" w:eastAsia="Times New Roman" w:hAnsi="Times New Roman" w:cs="Times New Roman"/>
                      <w:sz w:val="20"/>
                      <w:szCs w:val="20"/>
                    </w:rPr>
                    <w:t>Fe(</w:t>
                  </w:r>
                  <w:proofErr w:type="gramEnd"/>
                  <w:r w:rsidRPr="000E3BC1">
                    <w:rPr>
                      <w:rFonts w:ascii="Times New Roman" w:eastAsia="Times New Roman" w:hAnsi="Times New Roman" w:cs="Times New Roman"/>
                      <w:sz w:val="20"/>
                      <w:szCs w:val="20"/>
                    </w:rPr>
                    <w:t>II)-OH</w:t>
                  </w:r>
                  <w:r w:rsidRPr="000E3BC1">
                    <w:rPr>
                      <w:rFonts w:ascii="Times New Roman" w:eastAsia="Times New Roman" w:hAnsi="Times New Roman" w:cs="Times New Roman"/>
                      <w:sz w:val="20"/>
                      <w:szCs w:val="20"/>
                      <w:vertAlign w:val="subscript"/>
                    </w:rPr>
                    <w:t>2</w:t>
                  </w:r>
                  <w:r w:rsidRPr="000E3BC1">
                    <w:rPr>
                      <w:rFonts w:ascii="Times New Roman" w:eastAsia="Times New Roman" w:hAnsi="Times New Roman" w:cs="Times New Roman"/>
                      <w:sz w:val="20"/>
                      <w:szCs w:val="20"/>
                    </w:rPr>
                    <w:t xml:space="preserve"> to high-</w:t>
                  </w:r>
                  <w:proofErr w:type="spellStart"/>
                  <w:r w:rsidRPr="000E3BC1">
                    <w:rPr>
                      <w:rFonts w:ascii="Times New Roman" w:eastAsia="Times New Roman" w:hAnsi="Times New Roman" w:cs="Times New Roman"/>
                      <w:sz w:val="20"/>
                      <w:szCs w:val="20"/>
                    </w:rPr>
                    <w:t>valent</w:t>
                  </w:r>
                  <w:proofErr w:type="spellEnd"/>
                  <w:r w:rsidRPr="000E3BC1">
                    <w:rPr>
                      <w:rFonts w:ascii="Times New Roman" w:eastAsia="Times New Roman" w:hAnsi="Times New Roman" w:cs="Times New Roman"/>
                      <w:sz w:val="20"/>
                      <w:szCs w:val="20"/>
                    </w:rPr>
                    <w:t xml:space="preserve"> iron-</w:t>
                  </w:r>
                  <w:proofErr w:type="spellStart"/>
                  <w:r w:rsidRPr="000E3BC1">
                    <w:rPr>
                      <w:rFonts w:ascii="Times New Roman" w:eastAsia="Times New Roman" w:hAnsi="Times New Roman" w:cs="Times New Roman"/>
                      <w:sz w:val="20"/>
                      <w:szCs w:val="20"/>
                    </w:rPr>
                    <w:t>oxo</w:t>
                  </w:r>
                  <w:proofErr w:type="spellEnd"/>
                  <w:r w:rsidRPr="000E3BC1">
                    <w:rPr>
                      <w:rFonts w:ascii="Times New Roman" w:eastAsia="Times New Roman" w:hAnsi="Times New Roman" w:cs="Times New Roman"/>
                      <w:sz w:val="20"/>
                      <w:szCs w:val="20"/>
                    </w:rPr>
                    <w:t xml:space="preserve"> intermediates.</w:t>
                  </w:r>
                  <w:r w:rsidRPr="000E3BC1">
                    <w:rPr>
                      <w:rFonts w:ascii="Times New Roman" w:eastAsia="Times New Roman" w:hAnsi="Times New Roman" w:cs="Times New Roman"/>
                      <w:sz w:val="20"/>
                      <w:szCs w:val="20"/>
                    </w:rPr>
                    <w:br/>
                    <w:t>Upon oxidation to iron-</w:t>
                  </w:r>
                  <w:proofErr w:type="spellStart"/>
                  <w:r w:rsidRPr="000E3BC1">
                    <w:rPr>
                      <w:rFonts w:ascii="Times New Roman" w:eastAsia="Times New Roman" w:hAnsi="Times New Roman" w:cs="Times New Roman"/>
                      <w:sz w:val="20"/>
                      <w:szCs w:val="20"/>
                    </w:rPr>
                    <w:t>oxo</w:t>
                  </w:r>
                  <w:proofErr w:type="spellEnd"/>
                  <w:r w:rsidRPr="000E3BC1">
                    <w:rPr>
                      <w:rFonts w:ascii="Times New Roman" w:eastAsia="Times New Roman" w:hAnsi="Times New Roman" w:cs="Times New Roman"/>
                      <w:sz w:val="20"/>
                      <w:szCs w:val="20"/>
                    </w:rPr>
                    <w:t xml:space="preserve"> intermediates, evolved oxygen has been measured by fluorescent lifetime measurements and gas chromatography. Catalytic water oxidation studies are ongoing.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61"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2368921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The Effectiveness of Methods to Functionalize Glass-Based Substrates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proofErr w:type="spellStart"/>
                  <w:r w:rsidRPr="000E3BC1">
                    <w:rPr>
                      <w:rFonts w:ascii="Times New Roman" w:eastAsia="Times New Roman" w:hAnsi="Times New Roman" w:cs="Times New Roman"/>
                      <w:sz w:val="20"/>
                      <w:szCs w:val="20"/>
                    </w:rPr>
                    <w:t>Aniket</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Maharanwar</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aam0014@uah.edu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proofErr w:type="spellStart"/>
                  <w:r w:rsidRPr="000E3BC1">
                    <w:rPr>
                      <w:rFonts w:ascii="Times New Roman" w:eastAsia="Times New Roman" w:hAnsi="Times New Roman" w:cs="Times New Roman"/>
                      <w:sz w:val="20"/>
                      <w:szCs w:val="20"/>
                    </w:rPr>
                    <w:t>Aniket</w:t>
                  </w:r>
                  <w:proofErr w:type="spellEnd"/>
                  <w:r w:rsidRPr="000E3BC1">
                    <w:rPr>
                      <w:rFonts w:ascii="Times New Roman" w:eastAsia="Times New Roman" w:hAnsi="Times New Roman" w:cs="Times New Roman"/>
                      <w:sz w:val="20"/>
                      <w:szCs w:val="20"/>
                    </w:rPr>
                    <w:t xml:space="preserve"> Maharanwar</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Material </w:t>
                  </w:r>
                  <w:proofErr w:type="gramStart"/>
                  <w:r w:rsidRPr="000E3BC1">
                    <w:rPr>
                      <w:rFonts w:ascii="Times New Roman" w:eastAsia="Times New Roman" w:hAnsi="Times New Roman" w:cs="Times New Roman"/>
                      <w:sz w:val="20"/>
                      <w:szCs w:val="20"/>
                    </w:rPr>
                    <w:t>Science ,</w:t>
                  </w:r>
                  <w:proofErr w:type="gramEnd"/>
                  <w:r w:rsidRPr="000E3BC1">
                    <w:rPr>
                      <w:rFonts w:ascii="Times New Roman" w:eastAsia="Times New Roman" w:hAnsi="Times New Roman" w:cs="Times New Roman"/>
                      <w:sz w:val="20"/>
                      <w:szCs w:val="20"/>
                    </w:rPr>
                    <w:t xml:space="preserve"> University of Alabama in Huntsville, Huntsville, AL,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The research in this report is being undertaken to compare the integrity of different methods to coat glass-based substrates with </w:t>
                  </w:r>
                  <w:proofErr w:type="spellStart"/>
                  <w:r w:rsidRPr="000E3BC1">
                    <w:rPr>
                      <w:rFonts w:ascii="Times New Roman" w:eastAsia="Times New Roman" w:hAnsi="Times New Roman" w:cs="Times New Roman"/>
                      <w:sz w:val="20"/>
                      <w:szCs w:val="20"/>
                    </w:rPr>
                    <w:t>silanes</w:t>
                  </w:r>
                  <w:proofErr w:type="spellEnd"/>
                  <w:r w:rsidRPr="000E3BC1">
                    <w:rPr>
                      <w:rFonts w:ascii="Times New Roman" w:eastAsia="Times New Roman" w:hAnsi="Times New Roman" w:cs="Times New Roman"/>
                      <w:sz w:val="20"/>
                      <w:szCs w:val="20"/>
                    </w:rPr>
                    <w:t xml:space="preserve">. A typical borosilicate glass, APEXTM glass, and quartz substrates are cleaned using different wet cleaning methods. They are functionalized </w:t>
                  </w:r>
                  <w:r w:rsidRPr="000E3BC1">
                    <w:rPr>
                      <w:rFonts w:ascii="Times New Roman" w:eastAsia="Times New Roman" w:hAnsi="Times New Roman" w:cs="Times New Roman"/>
                      <w:sz w:val="20"/>
                      <w:szCs w:val="20"/>
                    </w:rPr>
                    <w:br/>
                    <w:t xml:space="preserve">with a long-chain </w:t>
                  </w:r>
                  <w:proofErr w:type="spellStart"/>
                  <w:r w:rsidRPr="000E3BC1">
                    <w:rPr>
                      <w:rFonts w:ascii="Times New Roman" w:eastAsia="Times New Roman" w:hAnsi="Times New Roman" w:cs="Times New Roman"/>
                      <w:sz w:val="20"/>
                      <w:szCs w:val="20"/>
                    </w:rPr>
                    <w:t>silane</w:t>
                  </w:r>
                  <w:proofErr w:type="spellEnd"/>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aminopropyltrimethoxysilane</w:t>
                  </w:r>
                  <w:proofErr w:type="spellEnd"/>
                  <w:r w:rsidRPr="000E3BC1">
                    <w:rPr>
                      <w:rFonts w:ascii="Times New Roman" w:eastAsia="Times New Roman" w:hAnsi="Times New Roman" w:cs="Times New Roman"/>
                      <w:sz w:val="20"/>
                      <w:szCs w:val="20"/>
                    </w:rPr>
                    <w:t xml:space="preserve"> (APTES), a short-chain </w:t>
                  </w:r>
                  <w:proofErr w:type="spellStart"/>
                  <w:r w:rsidRPr="000E3BC1">
                    <w:rPr>
                      <w:rFonts w:ascii="Times New Roman" w:eastAsia="Times New Roman" w:hAnsi="Times New Roman" w:cs="Times New Roman"/>
                      <w:sz w:val="20"/>
                      <w:szCs w:val="20"/>
                    </w:rPr>
                    <w:t>chlorotrimethylsilane</w:t>
                  </w:r>
                  <w:proofErr w:type="spellEnd"/>
                  <w:r w:rsidRPr="000E3BC1">
                    <w:rPr>
                      <w:rFonts w:ascii="Times New Roman" w:eastAsia="Times New Roman" w:hAnsi="Times New Roman" w:cs="Times New Roman"/>
                      <w:sz w:val="20"/>
                      <w:szCs w:val="20"/>
                    </w:rPr>
                    <w:t xml:space="preserve"> (Si (CH3)3 Cl) (CTMS), and commercial </w:t>
                  </w:r>
                  <w:proofErr w:type="spellStart"/>
                  <w:r w:rsidRPr="000E3BC1">
                    <w:rPr>
                      <w:rFonts w:ascii="Times New Roman" w:eastAsia="Times New Roman" w:hAnsi="Times New Roman" w:cs="Times New Roman"/>
                      <w:sz w:val="20"/>
                      <w:szCs w:val="20"/>
                    </w:rPr>
                    <w:t>SigmacoteTM</w:t>
                  </w:r>
                  <w:proofErr w:type="spellEnd"/>
                  <w:r w:rsidRPr="000E3BC1">
                    <w:rPr>
                      <w:rFonts w:ascii="Times New Roman" w:eastAsia="Times New Roman" w:hAnsi="Times New Roman" w:cs="Times New Roman"/>
                      <w:sz w:val="20"/>
                      <w:szCs w:val="20"/>
                    </w:rPr>
                    <w:t xml:space="preserve">. The concentration of the </w:t>
                  </w:r>
                  <w:proofErr w:type="spellStart"/>
                  <w:r w:rsidRPr="000E3BC1">
                    <w:rPr>
                      <w:rFonts w:ascii="Times New Roman" w:eastAsia="Times New Roman" w:hAnsi="Times New Roman" w:cs="Times New Roman"/>
                      <w:sz w:val="20"/>
                      <w:szCs w:val="20"/>
                    </w:rPr>
                    <w:t>silane</w:t>
                  </w:r>
                  <w:proofErr w:type="spellEnd"/>
                  <w:r w:rsidRPr="000E3BC1">
                    <w:rPr>
                      <w:rFonts w:ascii="Times New Roman" w:eastAsia="Times New Roman" w:hAnsi="Times New Roman" w:cs="Times New Roman"/>
                      <w:sz w:val="20"/>
                      <w:szCs w:val="20"/>
                    </w:rPr>
                    <w:t xml:space="preserve"> in solution is varied at constant immersion times, and the functionalized layers are immersed in water to test their stability. The nature of the clean, functionalized, and water-exposed surfaces is characterized with contact angle goniometry.</w:t>
                  </w:r>
                  <w:r w:rsidRPr="000E3BC1">
                    <w:rPr>
                      <w:rFonts w:ascii="Times New Roman" w:eastAsia="Times New Roman" w:hAnsi="Times New Roman" w:cs="Times New Roman"/>
                      <w:sz w:val="20"/>
                      <w:szCs w:val="20"/>
                    </w:rPr>
                    <w:br/>
                    <w:t>Results on the effectiveness of the different coating methods will be presented.</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62"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2368940</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Photochemical Synthesis of Silver and Gold-Silver Alloy Nanoparticles with Tunable </w:t>
                  </w:r>
                  <w:proofErr w:type="spellStart"/>
                  <w:r w:rsidRPr="000E3BC1">
                    <w:rPr>
                      <w:rFonts w:ascii="Times New Roman" w:eastAsia="Times New Roman" w:hAnsi="Times New Roman" w:cs="Times New Roman"/>
                      <w:b/>
                      <w:bCs/>
                      <w:sz w:val="20"/>
                      <w:szCs w:val="20"/>
                    </w:rPr>
                    <w:t>Plasmonic</w:t>
                  </w:r>
                  <w:proofErr w:type="spellEnd"/>
                  <w:r w:rsidRPr="000E3BC1">
                    <w:rPr>
                      <w:rFonts w:ascii="Times New Roman" w:eastAsia="Times New Roman" w:hAnsi="Times New Roman" w:cs="Times New Roman"/>
                      <w:b/>
                      <w:bCs/>
                      <w:sz w:val="20"/>
                      <w:szCs w:val="20"/>
                    </w:rPr>
                    <w:t xml:space="preserve"> Absorption via Aqueous and Biocompatible Media</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Daniel </w:t>
                  </w:r>
                  <w:proofErr w:type="spellStart"/>
                  <w:r w:rsidRPr="000E3BC1">
                    <w:rPr>
                      <w:rFonts w:ascii="Times New Roman" w:eastAsia="Times New Roman" w:hAnsi="Times New Roman" w:cs="Times New Roman"/>
                      <w:sz w:val="20"/>
                      <w:szCs w:val="20"/>
                    </w:rPr>
                    <w:t>Korir</w:t>
                  </w:r>
                  <w:proofErr w:type="spellEnd"/>
                  <w:r w:rsidRPr="000E3BC1">
                    <w:rPr>
                      <w:rFonts w:ascii="Times New Roman" w:eastAsia="Times New Roman" w:hAnsi="Times New Roman" w:cs="Times New Roman"/>
                      <w:sz w:val="20"/>
                      <w:szCs w:val="20"/>
                    </w:rPr>
                    <w:t xml:space="preserve"> | Adam </w:t>
                  </w:r>
                  <w:proofErr w:type="spellStart"/>
                  <w:r w:rsidRPr="000E3BC1">
                    <w:rPr>
                      <w:rFonts w:ascii="Times New Roman" w:eastAsia="Times New Roman" w:hAnsi="Times New Roman" w:cs="Times New Roman"/>
                      <w:sz w:val="20"/>
                      <w:szCs w:val="20"/>
                    </w:rPr>
                    <w:t>Hilgemier</w:t>
                  </w:r>
                  <w:proofErr w:type="spellEnd"/>
                  <w:r w:rsidRPr="000E3BC1">
                    <w:rPr>
                      <w:rFonts w:ascii="Times New Roman" w:eastAsia="Times New Roman" w:hAnsi="Times New Roman" w:cs="Times New Roman"/>
                      <w:sz w:val="20"/>
                      <w:szCs w:val="20"/>
                    </w:rPr>
                    <w:t xml:space="preserve"> | Mohammad </w:t>
                  </w:r>
                  <w:proofErr w:type="spellStart"/>
                  <w:r w:rsidRPr="000E3BC1">
                    <w:rPr>
                      <w:rFonts w:ascii="Times New Roman" w:eastAsia="Times New Roman" w:hAnsi="Times New Roman" w:cs="Times New Roman"/>
                      <w:sz w:val="20"/>
                      <w:szCs w:val="20"/>
                    </w:rPr>
                    <w:t>Omary</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dkorirkip@gmail.com | ahilgemeier@gmail.com | Mohammad.Omary@unt.edu</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Daniel Korir</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Adam Hilgemier</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Mohammad Omary</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University of North Texas, Denton, TX,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Metal nanoparticles have been designed and extensively studied because of the unique optical properties attributed to their surface Plasmon. In an effort to make biocompatible materials with absorption bands in the near infrared (NIR) region, many methods devised utilize the use of toxic reducing agents such as CTAB and CTAC, making them unsuitable for biological applications. In this study, we present a simple photochemical protocol utilizing light and varied concentrations of the precursors to make anisotropic silver and mixed metal silver-gold alloyed nanoparticles with tunable absorptions for applications such as sensors, </w:t>
                  </w:r>
                  <w:proofErr w:type="spellStart"/>
                  <w:r w:rsidRPr="000E3BC1">
                    <w:rPr>
                      <w:rFonts w:ascii="Times New Roman" w:eastAsia="Times New Roman" w:hAnsi="Times New Roman" w:cs="Times New Roman"/>
                      <w:sz w:val="20"/>
                      <w:szCs w:val="20"/>
                    </w:rPr>
                    <w:t>Photothermal</w:t>
                  </w:r>
                  <w:proofErr w:type="spellEnd"/>
                  <w:r w:rsidRPr="000E3BC1">
                    <w:rPr>
                      <w:rFonts w:ascii="Times New Roman" w:eastAsia="Times New Roman" w:hAnsi="Times New Roman" w:cs="Times New Roman"/>
                      <w:sz w:val="20"/>
                      <w:szCs w:val="20"/>
                    </w:rPr>
                    <w:t xml:space="preserve"> therapy, antimicrobial compositions, and drug delivery systems.</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resubmitted Withdraw</w:t>
                  </w:r>
                </w:p>
              </w:tc>
            </w:tr>
          </w:tbl>
          <w:p w:rsidR="000E3BC1" w:rsidRPr="000E3BC1" w:rsidRDefault="000E3BC1" w:rsidP="000E3BC1">
            <w:pPr>
              <w:spacing w:after="240" w:line="240" w:lineRule="auto"/>
              <w:rPr>
                <w:rFonts w:ascii="Times New Roman" w:eastAsia="Times New Roman" w:hAnsi="Times New Roman" w:cs="Times New Roman"/>
                <w:sz w:val="24"/>
                <w:szCs w:val="24"/>
              </w:rPr>
            </w:pPr>
          </w:p>
          <w:p w:rsidR="000E3BC1" w:rsidRPr="000E3BC1" w:rsidRDefault="000E3BC1" w:rsidP="000E3BC1">
            <w:pPr>
              <w:spacing w:after="0" w:line="240" w:lineRule="auto"/>
              <w:jc w:val="center"/>
              <w:rPr>
                <w:rFonts w:ascii="Times New Roman" w:eastAsia="Times New Roman" w:hAnsi="Times New Roman" w:cs="Times New Roman"/>
                <w:sz w:val="24"/>
                <w:szCs w:val="24"/>
              </w:rPr>
            </w:pPr>
            <w:r w:rsidRPr="000E3BC1">
              <w:rPr>
                <w:rFonts w:ascii="Times New Roman" w:eastAsia="Times New Roman" w:hAnsi="Times New Roman" w:cs="Times New Roman"/>
                <w:sz w:val="24"/>
                <w:szCs w:val="24"/>
              </w:rPr>
              <w:pict>
                <v:rect id="_x0000_i1163" style="width:468pt;height:1.5pt" o:hralign="center" o:hrstd="t" o:hr="t" fillcolor="#a0a0a0" stroked="f"/>
              </w:pict>
            </w:r>
          </w:p>
        </w:tc>
      </w:tr>
      <w:tr w:rsidR="000E3BC1" w:rsidRPr="000E3BC1" w:rsidTr="000E3BC1">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PROGRAM AREA NAME: </w:t>
                  </w:r>
                  <w:r w:rsidRPr="000E3BC1">
                    <w:rPr>
                      <w:rFonts w:ascii="Times New Roman" w:eastAsia="Times New Roman" w:hAnsi="Times New Roman" w:cs="Times New Roman"/>
                      <w:sz w:val="20"/>
                      <w:szCs w:val="20"/>
                    </w:rPr>
                    <w:t>2015 Joint Southeastern/Southwest Regional Meeting</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SYMPOSIUM NAME: </w:t>
                  </w:r>
                  <w:r w:rsidRPr="000E3BC1">
                    <w:rPr>
                      <w:rFonts w:ascii="Times New Roman" w:eastAsia="Times New Roman" w:hAnsi="Times New Roman" w:cs="Times New Roman"/>
                      <w:sz w:val="20"/>
                      <w:szCs w:val="20"/>
                    </w:rPr>
                    <w:t>General Inorganic Chemistry - Poster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CONTROL ID: </w:t>
                  </w:r>
                  <w:r w:rsidRPr="000E3BC1">
                    <w:rPr>
                      <w:rFonts w:ascii="Times New Roman" w:eastAsia="Times New Roman" w:hAnsi="Times New Roman" w:cs="Times New Roman"/>
                      <w:sz w:val="20"/>
                      <w:szCs w:val="20"/>
                    </w:rPr>
                    <w:t>2368955</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TITLE: </w:t>
                  </w:r>
                  <w:r w:rsidRPr="000E3BC1">
                    <w:rPr>
                      <w:rFonts w:ascii="Times New Roman" w:eastAsia="Times New Roman" w:hAnsi="Times New Roman" w:cs="Times New Roman"/>
                      <w:sz w:val="20"/>
                      <w:szCs w:val="20"/>
                    </w:rPr>
                    <w:t>Sustainable Green nanotechnology: Remediation of drinking water to industrial effluent treatment strategy.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w:t>
                  </w:r>
                  <w:r w:rsidRPr="000E3BC1">
                    <w:rPr>
                      <w:rFonts w:ascii="Times New Roman" w:eastAsia="Times New Roman" w:hAnsi="Times New Roman" w:cs="Times New Roman"/>
                      <w:sz w:val="20"/>
                      <w:szCs w:val="20"/>
                    </w:rPr>
                    <w:t xml:space="preserve">Satish </w:t>
                  </w:r>
                  <w:proofErr w:type="spellStart"/>
                  <w:r w:rsidRPr="000E3BC1">
                    <w:rPr>
                      <w:rFonts w:ascii="Times New Roman" w:eastAsia="Times New Roman" w:hAnsi="Times New Roman" w:cs="Times New Roman"/>
                      <w:sz w:val="20"/>
                      <w:szCs w:val="20"/>
                    </w:rPr>
                    <w:t>Kuriyavar</w:t>
                  </w:r>
                  <w:proofErr w:type="spellEnd"/>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PRESENTER (E-MAIL ONLY): </w:t>
                  </w:r>
                  <w:r w:rsidRPr="000E3BC1">
                    <w:rPr>
                      <w:rFonts w:ascii="Times New Roman" w:eastAsia="Times New Roman" w:hAnsi="Times New Roman" w:cs="Times New Roman"/>
                      <w:sz w:val="20"/>
                      <w:szCs w:val="20"/>
                    </w:rPr>
                    <w:t>satish124@gmail.com</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AUTHORS (FIRST NAME, LAST NAME): </w:t>
                  </w:r>
                  <w:r w:rsidRPr="000E3BC1">
                    <w:rPr>
                      <w:rFonts w:ascii="Times New Roman" w:eastAsia="Times New Roman" w:hAnsi="Times New Roman" w:cs="Times New Roman"/>
                      <w:sz w:val="20"/>
                      <w:szCs w:val="20"/>
                    </w:rPr>
                    <w:t>Andre' L. Daniels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Maria M. Simmons</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xml:space="preserve">, </w:t>
                  </w:r>
                  <w:proofErr w:type="spellStart"/>
                  <w:r w:rsidRPr="000E3BC1">
                    <w:rPr>
                      <w:rFonts w:ascii="Times New Roman" w:eastAsia="Times New Roman" w:hAnsi="Times New Roman" w:cs="Times New Roman"/>
                      <w:sz w:val="20"/>
                      <w:szCs w:val="20"/>
                    </w:rPr>
                    <w:t>Ahkeim</w:t>
                  </w:r>
                  <w:proofErr w:type="spellEnd"/>
                  <w:r w:rsidRPr="000E3BC1">
                    <w:rPr>
                      <w:rFonts w:ascii="Times New Roman" w:eastAsia="Times New Roman" w:hAnsi="Times New Roman" w:cs="Times New Roman"/>
                      <w:sz w:val="20"/>
                      <w:szCs w:val="20"/>
                    </w:rPr>
                    <w:t xml:space="preserve"> M. Barr</w:t>
                  </w:r>
                  <w:r w:rsidRPr="000E3BC1">
                    <w:rPr>
                      <w:rFonts w:ascii="Times New Roman" w:eastAsia="Times New Roman" w:hAnsi="Times New Roman" w:cs="Times New Roman"/>
                      <w:sz w:val="20"/>
                      <w:szCs w:val="20"/>
                      <w:vertAlign w:val="superscript"/>
                    </w:rPr>
                    <w:t>1</w:t>
                  </w:r>
                  <w:r w:rsidRPr="000E3BC1">
                    <w:rPr>
                      <w:rFonts w:ascii="Times New Roman" w:eastAsia="Times New Roman" w:hAnsi="Times New Roman" w:cs="Times New Roman"/>
                      <w:sz w:val="20"/>
                      <w:szCs w:val="20"/>
                    </w:rPr>
                    <w:t>, Satish Kuriyavar</w:t>
                  </w:r>
                  <w:r w:rsidRPr="000E3BC1">
                    <w:rPr>
                      <w:rFonts w:ascii="Times New Roman" w:eastAsia="Times New Roman" w:hAnsi="Times New Roman" w:cs="Times New Roman"/>
                      <w:sz w:val="20"/>
                      <w:szCs w:val="20"/>
                      <w:vertAlign w:val="superscript"/>
                    </w:rPr>
                    <w:t>1</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INSTITUTIONS (ALL): </w:t>
                  </w:r>
                  <w:r w:rsidRPr="000E3BC1">
                    <w:rPr>
                      <w:rFonts w:ascii="Times New Roman" w:eastAsia="Times New Roman" w:hAnsi="Times New Roman" w:cs="Times New Roman"/>
                      <w:sz w:val="20"/>
                      <w:szCs w:val="20"/>
                    </w:rPr>
                    <w:t xml:space="preserve">1. Chemistry Department, </w:t>
                  </w:r>
                  <w:proofErr w:type="spellStart"/>
                  <w:r w:rsidRPr="000E3BC1">
                    <w:rPr>
                      <w:rFonts w:ascii="Times New Roman" w:eastAsia="Times New Roman" w:hAnsi="Times New Roman" w:cs="Times New Roman"/>
                      <w:sz w:val="20"/>
                      <w:szCs w:val="20"/>
                    </w:rPr>
                    <w:t>Claflin</w:t>
                  </w:r>
                  <w:proofErr w:type="spellEnd"/>
                  <w:r w:rsidRPr="000E3BC1">
                    <w:rPr>
                      <w:rFonts w:ascii="Times New Roman" w:eastAsia="Times New Roman" w:hAnsi="Times New Roman" w:cs="Times New Roman"/>
                      <w:sz w:val="20"/>
                      <w:szCs w:val="20"/>
                    </w:rPr>
                    <w:t xml:space="preserve"> University, Orangeburg, SC, United States.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PRESENTATION TYPE: </w:t>
                  </w:r>
                  <w:r w:rsidRPr="000E3BC1">
                    <w:rPr>
                      <w:rFonts w:ascii="Times New Roman" w:eastAsia="Times New Roman" w:hAnsi="Times New Roman" w:cs="Times New Roman"/>
                      <w:sz w:val="20"/>
                      <w:szCs w:val="20"/>
                    </w:rPr>
                    <w:t>Poster Only</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24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BODY: </w:t>
                  </w:r>
                  <w:r w:rsidRPr="000E3BC1">
                    <w:rPr>
                      <w:rFonts w:ascii="Times New Roman" w:eastAsia="Times New Roman" w:hAnsi="Times New Roman" w:cs="Times New Roman"/>
                      <w:b/>
                      <w:bCs/>
                      <w:sz w:val="20"/>
                      <w:szCs w:val="20"/>
                    </w:rPr>
                    <w:br/>
                    <w:t xml:space="preserve">Abstract: </w:t>
                  </w:r>
                  <w:r w:rsidRPr="000E3BC1">
                    <w:rPr>
                      <w:rFonts w:ascii="Times New Roman" w:eastAsia="Times New Roman" w:hAnsi="Times New Roman" w:cs="Times New Roman"/>
                      <w:sz w:val="20"/>
                      <w:szCs w:val="20"/>
                    </w:rPr>
                    <w:t xml:space="preserve">Nanomaterials hold the key to the development of next generation of cost effective, sustainable and highly selective remediation materials for water purification systems. This can be extended towards removal of arsenic from a multitude of consumer products ranging from rice, orange juice to baby formulas just to name a few applications. </w:t>
                  </w:r>
                  <w:proofErr w:type="spellStart"/>
                  <w:r w:rsidRPr="000E3BC1">
                    <w:rPr>
                      <w:rFonts w:ascii="Times New Roman" w:eastAsia="Times New Roman" w:hAnsi="Times New Roman" w:cs="Times New Roman"/>
                      <w:sz w:val="20"/>
                      <w:szCs w:val="20"/>
                    </w:rPr>
                    <w:t>Nanometric</w:t>
                  </w:r>
                  <w:proofErr w:type="spellEnd"/>
                  <w:r w:rsidRPr="000E3BC1">
                    <w:rPr>
                      <w:rFonts w:ascii="Times New Roman" w:eastAsia="Times New Roman" w:hAnsi="Times New Roman" w:cs="Times New Roman"/>
                      <w:sz w:val="20"/>
                      <w:szCs w:val="20"/>
                    </w:rPr>
                    <w:t xml:space="preserve"> transition metal oxides exhibit selective adsorption of heavy metal ions to treat drinking water and other food materials without contaminating them. Their synthesis and characterization will be discussed. This technology can be modified to make these aggregates from polymer matrices into magnetic beads to remove dye and other chemicals effectively from the effluents of dye industries. The traditional water treatment plants are highly expensive and need extensive treatments such as pH adjustments, color and odor removal along with sludge. This requires lot of energy and leaves a heavy carbon foot print in the process. However, nanomaterials can reduce the production costs and increase the efficiency of clean-up efforts in a more feasible and environmentally conscious manner.</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DECISION STATUS: </w:t>
                  </w:r>
                </w:p>
              </w:tc>
            </w:tr>
            <w:tr w:rsidR="000E3BC1" w:rsidRPr="000E3BC1">
              <w:trPr>
                <w:tblCellSpacing w:w="15" w:type="dxa"/>
              </w:trPr>
              <w:tc>
                <w:tcPr>
                  <w:tcW w:w="0" w:type="auto"/>
                  <w:tcMar>
                    <w:top w:w="15" w:type="dxa"/>
                    <w:left w:w="15" w:type="dxa"/>
                    <w:bottom w:w="15" w:type="dxa"/>
                    <w:right w:w="15" w:type="dxa"/>
                  </w:tcMar>
                  <w:vAlign w:val="center"/>
                  <w:hideMark/>
                </w:tcPr>
                <w:p w:rsidR="000E3BC1" w:rsidRPr="000E3BC1" w:rsidRDefault="000E3BC1" w:rsidP="000E3BC1">
                  <w:pPr>
                    <w:spacing w:after="0" w:line="240" w:lineRule="auto"/>
                    <w:rPr>
                      <w:rFonts w:ascii="Times New Roman" w:eastAsia="Times New Roman" w:hAnsi="Times New Roman" w:cs="Times New Roman"/>
                      <w:sz w:val="24"/>
                      <w:szCs w:val="24"/>
                    </w:rPr>
                  </w:pPr>
                  <w:r w:rsidRPr="000E3BC1">
                    <w:rPr>
                      <w:rFonts w:ascii="Times New Roman" w:eastAsia="Times New Roman" w:hAnsi="Times New Roman" w:cs="Times New Roman"/>
                      <w:b/>
                      <w:bCs/>
                      <w:sz w:val="20"/>
                      <w:szCs w:val="20"/>
                    </w:rPr>
                    <w:t xml:space="preserve">ABSTRACT STATUS: </w:t>
                  </w:r>
                  <w:r w:rsidRPr="000E3BC1">
                    <w:rPr>
                      <w:rFonts w:ascii="Times New Roman" w:eastAsia="Times New Roman" w:hAnsi="Times New Roman" w:cs="Times New Roman"/>
                      <w:sz w:val="20"/>
                      <w:szCs w:val="20"/>
                    </w:rPr>
                    <w:t>submitted Withdraw</w:t>
                  </w:r>
                </w:p>
              </w:tc>
            </w:tr>
          </w:tbl>
          <w:p w:rsidR="000E3BC1" w:rsidRPr="000E3BC1" w:rsidRDefault="000E3BC1" w:rsidP="000E3BC1">
            <w:pPr>
              <w:spacing w:after="0" w:line="240" w:lineRule="auto"/>
              <w:rPr>
                <w:rFonts w:ascii="Times New Roman" w:eastAsia="Times New Roman" w:hAnsi="Times New Roman" w:cs="Times New Roman"/>
                <w:sz w:val="24"/>
                <w:szCs w:val="24"/>
              </w:rPr>
            </w:pPr>
            <w:bookmarkStart w:id="0" w:name="_GoBack"/>
            <w:bookmarkEnd w:id="0"/>
          </w:p>
        </w:tc>
      </w:tr>
    </w:tbl>
    <w:p w:rsidR="0053706A" w:rsidRPr="00D7074C" w:rsidRDefault="0053706A" w:rsidP="00D7074C"/>
    <w:sectPr w:rsidR="0053706A" w:rsidRPr="00D7074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r w:rsidR="00D7074C">
      <w:rPr>
        <w:rFonts w:ascii="Times New Roman" w:eastAsia="Times New Roman" w:hAnsi="Times New Roman" w:cs="Times New Roman"/>
        <w:sz w:val="20"/>
        <w:szCs w:val="20"/>
      </w:rPr>
      <w:t>General Inorganic Chemistry - Poster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092E0E"/>
    <w:rsid w:val="000E3BC1"/>
    <w:rsid w:val="001050A4"/>
    <w:rsid w:val="001475F6"/>
    <w:rsid w:val="00151D5C"/>
    <w:rsid w:val="001B12EC"/>
    <w:rsid w:val="001B2600"/>
    <w:rsid w:val="001E4FBF"/>
    <w:rsid w:val="0020021A"/>
    <w:rsid w:val="0020086D"/>
    <w:rsid w:val="002216BC"/>
    <w:rsid w:val="00270BD7"/>
    <w:rsid w:val="00277A4C"/>
    <w:rsid w:val="00282B54"/>
    <w:rsid w:val="002840C4"/>
    <w:rsid w:val="002D3191"/>
    <w:rsid w:val="002F0D3D"/>
    <w:rsid w:val="0036674A"/>
    <w:rsid w:val="00381614"/>
    <w:rsid w:val="00383835"/>
    <w:rsid w:val="00383ECA"/>
    <w:rsid w:val="003B00FE"/>
    <w:rsid w:val="003D2048"/>
    <w:rsid w:val="003F0FC6"/>
    <w:rsid w:val="003F4B71"/>
    <w:rsid w:val="003F7525"/>
    <w:rsid w:val="004417DB"/>
    <w:rsid w:val="004503CF"/>
    <w:rsid w:val="00461A63"/>
    <w:rsid w:val="004B407B"/>
    <w:rsid w:val="00512B7D"/>
    <w:rsid w:val="0053706A"/>
    <w:rsid w:val="00556ED6"/>
    <w:rsid w:val="005B1E45"/>
    <w:rsid w:val="005F19E7"/>
    <w:rsid w:val="0069784B"/>
    <w:rsid w:val="00741B5C"/>
    <w:rsid w:val="007522D0"/>
    <w:rsid w:val="00780D2B"/>
    <w:rsid w:val="00784F32"/>
    <w:rsid w:val="007C381E"/>
    <w:rsid w:val="0084043F"/>
    <w:rsid w:val="008746AB"/>
    <w:rsid w:val="008B4358"/>
    <w:rsid w:val="008E65A2"/>
    <w:rsid w:val="00953590"/>
    <w:rsid w:val="009679FC"/>
    <w:rsid w:val="009867B3"/>
    <w:rsid w:val="00A07337"/>
    <w:rsid w:val="00A23226"/>
    <w:rsid w:val="00A60906"/>
    <w:rsid w:val="00A65A68"/>
    <w:rsid w:val="00AD0DB2"/>
    <w:rsid w:val="00AD5753"/>
    <w:rsid w:val="00AD6BE5"/>
    <w:rsid w:val="00B35908"/>
    <w:rsid w:val="00C034C4"/>
    <w:rsid w:val="00C12CF5"/>
    <w:rsid w:val="00C507C6"/>
    <w:rsid w:val="00D223FD"/>
    <w:rsid w:val="00D338C9"/>
    <w:rsid w:val="00D7074C"/>
    <w:rsid w:val="00D87FBA"/>
    <w:rsid w:val="00DA2C33"/>
    <w:rsid w:val="00DB7F1A"/>
    <w:rsid w:val="00DE39D8"/>
    <w:rsid w:val="00E43435"/>
    <w:rsid w:val="00EA74DC"/>
    <w:rsid w:val="00EB0695"/>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753820140">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29</Pages>
  <Words>13302</Words>
  <Characters>75826</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88951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2015-09-03T00:57:00Z</dcterms:created>
  <dcterms:modified xsi:type="dcterms:W3CDTF">2015-09-03T00:58:00Z</dcterms:modified>
</cp:coreProperties>
</file>