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4" w:rsidRPr="00F43B14" w:rsidRDefault="00F43B14" w:rsidP="00F43B14">
      <w:pPr>
        <w:pStyle w:val="Heading1"/>
      </w:pPr>
      <w:r w:rsidRPr="00F43B14">
        <w:t>ACS Lake Superior Section</w:t>
      </w:r>
      <w:r w:rsidR="002B43AF">
        <w:tab/>
      </w:r>
      <w:r w:rsidR="00A358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48pt">
            <v:imagedata r:id="rId4" r:href="rId5"/>
          </v:shape>
        </w:pict>
      </w:r>
    </w:p>
    <w:p w:rsidR="008D0133" w:rsidRPr="00B772CC" w:rsidRDefault="00F43B14" w:rsidP="00F43B14">
      <w:pPr>
        <w:pStyle w:val="Heading1"/>
      </w:pPr>
      <w:r w:rsidRPr="00F43B14">
        <w:t>Chemistry</w:t>
      </w:r>
      <w:r w:rsidR="00B772CC" w:rsidRPr="00F43B14">
        <w:t xml:space="preserve"> Club </w:t>
      </w:r>
      <w:r w:rsidRPr="00F43B14">
        <w:t>Outreach Activity</w:t>
      </w:r>
      <w:r w:rsidR="00B772CC" w:rsidRPr="00F43B14">
        <w:t xml:space="preserve"> </w:t>
      </w:r>
      <w:r w:rsidRPr="00F43B14">
        <w:t>Grant</w:t>
      </w:r>
      <w:r>
        <w:tab/>
      </w:r>
      <w:r>
        <w:tab/>
      </w:r>
      <w:r>
        <w:tab/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B772CC">
            <w:pPr>
              <w:pStyle w:val="Body"/>
            </w:pPr>
            <w:r>
              <w:t xml:space="preserve">Advisor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B772C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772CC" w:rsidRDefault="00B772CC">
            <w:pPr>
              <w:pStyle w:val="Body"/>
            </w:pPr>
            <w:r>
              <w:t xml:space="preserve">Club President Name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772CC" w:rsidRDefault="00B772CC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B772CC">
            <w:pPr>
              <w:pStyle w:val="Body"/>
            </w:pPr>
            <w:r>
              <w:t>College or University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B772CC">
            <w:pPr>
              <w:pStyle w:val="Body"/>
            </w:pPr>
            <w: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B772CC" w:rsidP="00B772CC">
            <w:pPr>
              <w:pStyle w:val="Body"/>
            </w:pPr>
            <w:r>
              <w:t xml:space="preserve">City, ST ZIP Code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</w:tblGrid>
      <w:tr w:rsidR="008D0133" w:rsidTr="00B772CC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B772CC">
            <w:pPr>
              <w:pStyle w:val="Heading2"/>
              <w:outlineLvl w:val="1"/>
            </w:pPr>
            <w:r>
              <w:t>Activity</w:t>
            </w:r>
          </w:p>
        </w:tc>
      </w:tr>
      <w:tr w:rsidR="008D0133" w:rsidTr="00B772CC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772CC">
            <w:pPr>
              <w:pStyle w:val="Body"/>
            </w:pPr>
            <w:r>
              <w:t>Describe the activity or activities that your club plans to do.</w:t>
            </w:r>
          </w:p>
        </w:tc>
      </w:tr>
      <w:tr w:rsidR="008D0133" w:rsidTr="00B772CC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7F4784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0133" w:rsidRDefault="00B772CC">
            <w:pPr>
              <w:pStyle w:val="Body"/>
            </w:pPr>
            <w:r>
              <w:t>Approximate Date(s)</w:t>
            </w:r>
          </w:p>
          <w:p w:rsidR="007F4784" w:rsidRPr="00112AFE" w:rsidRDefault="007F4784">
            <w:pPr>
              <w:pStyle w:val="Body"/>
            </w:pP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7F4784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72CC" w:rsidRDefault="00B772CC">
            <w:pPr>
              <w:pStyle w:val="Body"/>
            </w:pPr>
            <w:r>
              <w:t>Location(s)</w:t>
            </w:r>
          </w:p>
          <w:p w:rsidR="007F4784" w:rsidRPr="00112AFE" w:rsidRDefault="007F4784">
            <w:pPr>
              <w:pStyle w:val="Body"/>
            </w:pP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5026B8" w:rsidTr="007F4784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6B8" w:rsidRDefault="005026B8">
            <w:pPr>
              <w:pStyle w:val="Body"/>
            </w:pPr>
            <w:r>
              <w:t>Amount Requested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6B8" w:rsidRDefault="005026B8">
            <w:pPr>
              <w:pStyle w:val="Body"/>
            </w:pPr>
          </w:p>
        </w:tc>
      </w:tr>
      <w:tr w:rsidR="008D0133" w:rsidTr="007F4784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72CC" w:rsidRDefault="00B772CC">
            <w:pPr>
              <w:pStyle w:val="Body"/>
            </w:pPr>
            <w:r>
              <w:t>Nature of activity or activities</w:t>
            </w:r>
          </w:p>
          <w:p w:rsidR="007F4784" w:rsidRDefault="007F4784">
            <w:pPr>
              <w:pStyle w:val="Body"/>
            </w:pPr>
          </w:p>
          <w:p w:rsidR="007F4784" w:rsidRDefault="007F4784">
            <w:pPr>
              <w:pStyle w:val="Body"/>
            </w:pPr>
          </w:p>
          <w:p w:rsidR="00B772CC" w:rsidRPr="00112AFE" w:rsidRDefault="00B772CC">
            <w:pPr>
              <w:pStyle w:val="Body"/>
            </w:pP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5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81"/>
      </w:tblGrid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7F4784">
            <w:pPr>
              <w:pStyle w:val="Heading2"/>
              <w:outlineLvl w:val="1"/>
            </w:pPr>
            <w:r>
              <w:t>Outcomes</w:t>
            </w: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F4784" w:rsidP="007F4784">
            <w:pPr>
              <w:pStyle w:val="Body"/>
            </w:pPr>
            <w:r>
              <w:t>Indicate how you will report the outcomes of your activity (check all that apply). Minimally, you should provide a brief (1-2 paragraph) written description of the activity including the number of volunteers helping and the number of participants attending.</w:t>
            </w:r>
            <w:r w:rsidR="002B43AF">
              <w:t xml:space="preserve"> This should be submitted to the Local Section Chair within one month of completion of the activity</w:t>
            </w:r>
            <w:r w:rsidR="005026B8">
              <w:t>.</w:t>
            </w:r>
          </w:p>
        </w:tc>
      </w:tr>
      <w:tr w:rsidR="008D0133" w:rsidTr="007F4784">
        <w:trPr>
          <w:trHeight w:hRule="exact" w:val="216"/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358EF" w:rsidP="007F4784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F4784">
              <w:t>Written summary</w:t>
            </w: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358EF" w:rsidP="007F4784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F4784">
              <w:t>Photos</w:t>
            </w: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358EF" w:rsidP="007F4784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F4784">
              <w:t>Feedback from participants</w:t>
            </w: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358EF" w:rsidP="007F4784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F4784">
              <w:t>Other</w:t>
            </w:r>
            <w:r w:rsidR="002B43AF">
              <w:t xml:space="preserve"> – Indicate:</w:t>
            </w:r>
          </w:p>
        </w:tc>
      </w:tr>
      <w:tr w:rsidR="008D0133" w:rsidTr="007F4784">
        <w:trPr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</w:tbl>
    <w:p w:rsidR="00F43B14" w:rsidRPr="002B43AF" w:rsidRDefault="002B43AF" w:rsidP="00F43B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2B43AF">
        <w:rPr>
          <w:rFonts w:ascii="Tahoma" w:hAnsi="Tahoma" w:cs="Tahoma"/>
          <w:sz w:val="20"/>
          <w:szCs w:val="20"/>
        </w:rPr>
        <w:t xml:space="preserve"> maximum of $200</w:t>
      </w:r>
      <w:r>
        <w:rPr>
          <w:rFonts w:ascii="Tahoma" w:hAnsi="Tahoma" w:cs="Tahoma"/>
          <w:sz w:val="20"/>
          <w:szCs w:val="20"/>
        </w:rPr>
        <w:t xml:space="preserve"> </w:t>
      </w:r>
      <w:r w:rsidRPr="002B43AF">
        <w:rPr>
          <w:rFonts w:ascii="Tahoma" w:hAnsi="Tahoma" w:cs="Tahoma"/>
          <w:sz w:val="20"/>
          <w:szCs w:val="20"/>
        </w:rPr>
        <w:t xml:space="preserve">per year </w:t>
      </w:r>
      <w:r>
        <w:rPr>
          <w:rFonts w:ascii="Tahoma" w:hAnsi="Tahoma" w:cs="Tahoma"/>
          <w:sz w:val="20"/>
          <w:szCs w:val="20"/>
        </w:rPr>
        <w:t>will be awarded to each club</w:t>
      </w:r>
      <w:r w:rsidRPr="002B43AF">
        <w:rPr>
          <w:rFonts w:ascii="Tahoma" w:hAnsi="Tahoma" w:cs="Tahoma"/>
          <w:sz w:val="20"/>
          <w:szCs w:val="20"/>
        </w:rPr>
        <w:t xml:space="preserve">. Submit completed applications </w:t>
      </w:r>
      <w:r>
        <w:rPr>
          <w:rFonts w:ascii="Tahoma" w:hAnsi="Tahoma" w:cs="Tahoma"/>
          <w:sz w:val="20"/>
          <w:szCs w:val="20"/>
        </w:rPr>
        <w:t xml:space="preserve">via email attachment </w:t>
      </w:r>
      <w:r w:rsidRPr="002B43AF">
        <w:rPr>
          <w:rFonts w:ascii="Tahoma" w:hAnsi="Tahoma" w:cs="Tahoma"/>
          <w:sz w:val="20"/>
          <w:szCs w:val="20"/>
        </w:rPr>
        <w:t>to the Local Section Chair.</w:t>
      </w:r>
    </w:p>
    <w:sectPr w:rsidR="00F43B14" w:rsidRPr="002B43AF" w:rsidSect="00A358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2CC"/>
    <w:rsid w:val="0010014E"/>
    <w:rsid w:val="002B43AF"/>
    <w:rsid w:val="005026B8"/>
    <w:rsid w:val="00554C7B"/>
    <w:rsid w:val="007F4784"/>
    <w:rsid w:val="008D0133"/>
    <w:rsid w:val="00993B1C"/>
    <w:rsid w:val="00A358EF"/>
    <w:rsid w:val="00B772CC"/>
    <w:rsid w:val="00F4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EF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8E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358E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8E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358EF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202.41.85.234:8000/acs-symbol.jp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1668</TotalTime>
  <Pages>1</Pages>
  <Words>142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2003-07-23T15:40:00Z</cp:lastPrinted>
  <dcterms:created xsi:type="dcterms:W3CDTF">2011-09-14T01:20:00Z</dcterms:created>
  <dcterms:modified xsi:type="dcterms:W3CDTF">2011-10-19T21:23:00Z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