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9" w:rsidRPr="003F6099" w:rsidRDefault="003F6099" w:rsidP="000D03FB">
      <w:pPr>
        <w:ind w:firstLine="840"/>
        <w:rPr>
          <w:rFonts w:hint="eastAsia"/>
          <w:b/>
        </w:rPr>
      </w:pPr>
      <w:r w:rsidRPr="003F6099">
        <w:rPr>
          <w:rFonts w:hint="eastAsia"/>
          <w:b/>
        </w:rPr>
        <w:t xml:space="preserve">A calculation of the </w:t>
      </w:r>
      <w:proofErr w:type="spellStart"/>
      <w:r w:rsidRPr="003F6099">
        <w:rPr>
          <w:rFonts w:hint="eastAsia"/>
          <w:b/>
        </w:rPr>
        <w:t>commutator</w:t>
      </w:r>
      <w:proofErr w:type="spellEnd"/>
      <w:r w:rsidRPr="003F6099">
        <w:rPr>
          <w:rFonts w:hint="eastAsia"/>
          <w:b/>
        </w:rPr>
        <w:t xml:space="preserve"> of spin angular momentum and angle</w:t>
      </w:r>
    </w:p>
    <w:p w:rsidR="003F6099" w:rsidRDefault="003F6099">
      <w:pPr>
        <w:rPr>
          <w:rFonts w:hint="eastAsia"/>
        </w:rPr>
      </w:pPr>
    </w:p>
    <w:p w:rsidR="007C34EF" w:rsidRDefault="007C34EF">
      <w:pPr>
        <w:rPr>
          <w:rFonts w:hint="eastAsia"/>
        </w:rPr>
      </w:pPr>
    </w:p>
    <w:p w:rsidR="007C34EF" w:rsidRPr="000928CE" w:rsidRDefault="007C34EF">
      <w:pPr>
        <w:rPr>
          <w:rFonts w:hint="eastAsia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D03FB">
        <w:rPr>
          <w:rFonts w:hint="eastAsia"/>
        </w:rPr>
        <w:t xml:space="preserve">    </w:t>
      </w:r>
      <w:r w:rsidRPr="000928CE">
        <w:rPr>
          <w:rFonts w:hint="eastAsia"/>
          <w:b/>
        </w:rPr>
        <w:t>Mitsuru Yamada</w:t>
      </w:r>
    </w:p>
    <w:p w:rsidR="007C34EF" w:rsidRPr="000928CE" w:rsidRDefault="007C34EF">
      <w:pPr>
        <w:rPr>
          <w:rFonts w:hint="eastAsia"/>
          <w:b/>
        </w:rPr>
      </w:pPr>
      <w:r w:rsidRPr="000928CE">
        <w:rPr>
          <w:rFonts w:hint="eastAsia"/>
          <w:b/>
        </w:rPr>
        <w:tab/>
      </w:r>
      <w:r w:rsidRPr="000928CE">
        <w:rPr>
          <w:rFonts w:hint="eastAsia"/>
          <w:b/>
        </w:rPr>
        <w:tab/>
      </w:r>
      <w:r w:rsidRPr="000928CE">
        <w:rPr>
          <w:rFonts w:hint="eastAsia"/>
          <w:b/>
        </w:rPr>
        <w:tab/>
      </w:r>
      <w:r w:rsidR="000D03FB">
        <w:rPr>
          <w:rFonts w:hint="eastAsia"/>
          <w:b/>
        </w:rPr>
        <w:t xml:space="preserve">    </w:t>
      </w:r>
      <w:r w:rsidRPr="000928CE">
        <w:rPr>
          <w:rFonts w:hint="eastAsia"/>
          <w:b/>
        </w:rPr>
        <w:t>2012, November 10</w:t>
      </w:r>
    </w:p>
    <w:p w:rsidR="007C34EF" w:rsidRPr="000928CE" w:rsidRDefault="007C34EF">
      <w:pPr>
        <w:rPr>
          <w:rFonts w:hint="eastAsia"/>
          <w:b/>
        </w:rPr>
      </w:pPr>
      <w:r w:rsidRPr="000928CE">
        <w:rPr>
          <w:rFonts w:hint="eastAsia"/>
          <w:b/>
        </w:rPr>
        <w:tab/>
      </w:r>
      <w:r w:rsidRPr="000928CE">
        <w:rPr>
          <w:rFonts w:hint="eastAsia"/>
          <w:b/>
        </w:rPr>
        <w:tab/>
      </w:r>
      <w:r w:rsidRPr="000928CE">
        <w:rPr>
          <w:rFonts w:hint="eastAsia"/>
          <w:b/>
        </w:rPr>
        <w:tab/>
      </w:r>
      <w:r w:rsidR="000D03FB">
        <w:rPr>
          <w:rFonts w:hint="eastAsia"/>
          <w:b/>
        </w:rPr>
        <w:t xml:space="preserve">    </w:t>
      </w:r>
      <w:r w:rsidRPr="000928CE">
        <w:rPr>
          <w:rFonts w:hint="eastAsia"/>
          <w:b/>
        </w:rPr>
        <w:t>Japan</w:t>
      </w:r>
    </w:p>
    <w:p w:rsidR="007C34EF" w:rsidRDefault="007C34EF">
      <w:pPr>
        <w:rPr>
          <w:rFonts w:hint="eastAsia"/>
        </w:rPr>
      </w:pPr>
    </w:p>
    <w:p w:rsidR="007C34EF" w:rsidRDefault="007C34EF">
      <w:pPr>
        <w:rPr>
          <w:rFonts w:hint="eastAsia"/>
        </w:rPr>
      </w:pPr>
    </w:p>
    <w:p w:rsidR="003F6099" w:rsidRDefault="003F6099">
      <w:pPr>
        <w:rPr>
          <w:rFonts w:hint="eastAsia"/>
        </w:rPr>
      </w:pPr>
      <w:r>
        <w:rPr>
          <w:rFonts w:hint="eastAsia"/>
        </w:rPr>
        <w:t>A classical definition of the angular momentum is written as</w:t>
      </w:r>
    </w:p>
    <w:p w:rsidR="003F6099" w:rsidRDefault="003F6099">
      <w:pPr>
        <w:rPr>
          <w:rFonts w:hint="eastAsia"/>
        </w:rPr>
      </w:pPr>
    </w:p>
    <w:p w:rsidR="008903F9" w:rsidRDefault="00086CD3">
      <w:pPr>
        <w:rPr>
          <w:rFonts w:hint="eastAsia"/>
        </w:rPr>
      </w:pPr>
      <w:r w:rsidRPr="00086CD3">
        <w:rPr>
          <w:position w:val="-10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2.75pt" o:ole="">
            <v:imagedata r:id="rId4" o:title=""/>
          </v:shape>
          <o:OLEObject Type="Embed" ProgID="Equation.3" ShapeID="_x0000_i1025" DrawAspect="Content" ObjectID="_1414072875" r:id="rId5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(1)</w:t>
      </w:r>
    </w:p>
    <w:p w:rsidR="00086CD3" w:rsidRDefault="00086CD3">
      <w:pPr>
        <w:rPr>
          <w:rFonts w:hint="eastAsia"/>
        </w:rPr>
      </w:pPr>
    </w:p>
    <w:p w:rsidR="00086CD3" w:rsidRDefault="00086CD3">
      <w:pPr>
        <w:rPr>
          <w:rFonts w:hint="eastAsia"/>
        </w:rPr>
      </w:pP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r w:rsidR="008E737A" w:rsidRPr="00086CD3">
        <w:rPr>
          <w:position w:val="-4"/>
        </w:rPr>
        <w:object w:dxaOrig="180" w:dyaOrig="200">
          <v:shape id="_x0000_i1026" type="#_x0000_t75" style="width:9pt;height:9.75pt" o:ole="">
            <v:imagedata r:id="rId6" o:title=""/>
          </v:shape>
          <o:OLEObject Type="Embed" ProgID="Equation.3" ShapeID="_x0000_i1026" DrawAspect="Content" ObjectID="_1414072876" r:id="rId7"/>
        </w:object>
      </w:r>
      <w:r>
        <w:rPr>
          <w:rFonts w:hint="eastAsia"/>
        </w:rPr>
        <w:t xml:space="preserve">is a radial vector, and </w:t>
      </w:r>
      <w:r w:rsidR="008E737A" w:rsidRPr="00086CD3">
        <w:rPr>
          <w:position w:val="-10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414072877" r:id="rId9"/>
        </w:object>
      </w:r>
      <w:r>
        <w:rPr>
          <w:rFonts w:hint="eastAsia"/>
        </w:rPr>
        <w:t>being the momentum.</w:t>
      </w:r>
      <w:r w:rsidR="008E737A">
        <w:rPr>
          <w:rFonts w:hint="eastAsia"/>
        </w:rPr>
        <w:t xml:space="preserve"> That is, </w:t>
      </w:r>
    </w:p>
    <w:p w:rsidR="008E737A" w:rsidRDefault="008E737A">
      <w:pPr>
        <w:rPr>
          <w:rFonts w:hint="eastAsia"/>
        </w:rPr>
      </w:pPr>
    </w:p>
    <w:p w:rsidR="008E737A" w:rsidRDefault="008E737A">
      <w:pPr>
        <w:rPr>
          <w:rFonts w:hint="eastAsia"/>
        </w:rPr>
      </w:pPr>
      <w:r w:rsidRPr="008E737A">
        <w:rPr>
          <w:position w:val="-10"/>
        </w:rPr>
        <w:object w:dxaOrig="1140" w:dyaOrig="340">
          <v:shape id="_x0000_i1028" type="#_x0000_t75" style="width:57pt;height:17.25pt" o:ole="">
            <v:imagedata r:id="rId10" o:title=""/>
          </v:shape>
          <o:OLEObject Type="Embed" ProgID="Equation.3" ShapeID="_x0000_i1028" DrawAspect="Content" ObjectID="_1414072878" r:id="rId11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(2)</w:t>
      </w:r>
    </w:p>
    <w:p w:rsidR="008E737A" w:rsidRDefault="00773F55">
      <w:pPr>
        <w:rPr>
          <w:rFonts w:hint="eastAsia"/>
        </w:rPr>
      </w:pPr>
      <w:r w:rsidRPr="008E737A">
        <w:rPr>
          <w:position w:val="-14"/>
        </w:rPr>
        <w:object w:dxaOrig="2040" w:dyaOrig="380">
          <v:shape id="_x0000_i1029" type="#_x0000_t75" style="width:102pt;height:18.75pt" o:ole="">
            <v:imagedata r:id="rId12" o:title=""/>
          </v:shape>
          <o:OLEObject Type="Embed" ProgID="Equation.3" ShapeID="_x0000_i1029" DrawAspect="Content" ObjectID="_1414072879" r:id="rId13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(3)</w:t>
      </w:r>
    </w:p>
    <w:p w:rsidR="00076924" w:rsidRDefault="00076924">
      <w:pPr>
        <w:rPr>
          <w:rFonts w:hint="eastAsia"/>
        </w:rPr>
      </w:pPr>
    </w:p>
    <w:p w:rsidR="00773F55" w:rsidRDefault="00773F55">
      <w:pPr>
        <w:rPr>
          <w:rFonts w:hint="eastAsia"/>
        </w:rPr>
      </w:pPr>
      <w:r>
        <w:rPr>
          <w:rFonts w:hint="eastAsia"/>
        </w:rPr>
        <w:t>By these definitions, we can form a quantum mechanical definition of angular momentum.</w:t>
      </w:r>
    </w:p>
    <w:p w:rsidR="00773F55" w:rsidRDefault="00773F55">
      <w:pPr>
        <w:rPr>
          <w:rFonts w:hint="eastAsia"/>
        </w:rPr>
      </w:pPr>
    </w:p>
    <w:p w:rsidR="00773F55" w:rsidRDefault="00773F55">
      <w:pPr>
        <w:rPr>
          <w:rFonts w:hint="eastAsia"/>
        </w:rPr>
      </w:pPr>
      <w:r w:rsidRPr="00773F55">
        <w:rPr>
          <w:position w:val="-52"/>
        </w:rPr>
        <w:object w:dxaOrig="2200" w:dyaOrig="1160">
          <v:shape id="_x0000_i1030" type="#_x0000_t75" style="width:110.25pt;height:57.75pt" o:ole="">
            <v:imagedata r:id="rId14" o:title=""/>
          </v:shape>
          <o:OLEObject Type="Embed" ProgID="Equation.3" ShapeID="_x0000_i1030" DrawAspect="Content" ObjectID="_1414072880" r:id="rId15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(4)</w:t>
      </w:r>
    </w:p>
    <w:p w:rsidR="00773F55" w:rsidRDefault="00773F55">
      <w:pPr>
        <w:rPr>
          <w:rFonts w:hint="eastAsia"/>
        </w:rPr>
      </w:pP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</w:t>
      </w:r>
      <w:r w:rsidRPr="00773F55">
        <w:rPr>
          <w:position w:val="-14"/>
        </w:rPr>
        <w:object w:dxaOrig="859" w:dyaOrig="380">
          <v:shape id="_x0000_i1031" type="#_x0000_t75" style="width:42.75pt;height:18.75pt" o:ole="">
            <v:imagedata r:id="rId16" o:title=""/>
          </v:shape>
          <o:OLEObject Type="Embed" ProgID="Equation.3" ShapeID="_x0000_i1031" DrawAspect="Content" ObjectID="_1414072881" r:id="rId17"/>
        </w:object>
      </w:r>
      <w:r>
        <w:rPr>
          <w:rFonts w:hint="eastAsia"/>
        </w:rPr>
        <w:t xml:space="preserve">are unit vectors each </w:t>
      </w:r>
      <w:r w:rsidR="00DE2941">
        <w:rPr>
          <w:rFonts w:hint="eastAsia"/>
        </w:rPr>
        <w:t xml:space="preserve">being </w:t>
      </w:r>
      <w:r>
        <w:rPr>
          <w:rFonts w:hint="eastAsia"/>
        </w:rPr>
        <w:t>along the xyz axes.</w:t>
      </w:r>
    </w:p>
    <w:p w:rsidR="00773F55" w:rsidRDefault="00773F55">
      <w:pPr>
        <w:rPr>
          <w:rFonts w:hint="eastAsia"/>
        </w:rPr>
      </w:pPr>
      <w:r>
        <w:rPr>
          <w:rFonts w:hint="eastAsia"/>
        </w:rPr>
        <w:t xml:space="preserve">Now, we will </w:t>
      </w:r>
      <w:r>
        <w:t>concentrate</w:t>
      </w:r>
      <w:r>
        <w:rPr>
          <w:rFonts w:hint="eastAsia"/>
        </w:rPr>
        <w:t xml:space="preserve"> on the z-component.</w:t>
      </w:r>
    </w:p>
    <w:p w:rsidR="00773F55" w:rsidRDefault="00773F55">
      <w:pPr>
        <w:rPr>
          <w:rFonts w:hint="eastAsia"/>
        </w:rPr>
      </w:pPr>
    </w:p>
    <w:p w:rsidR="00773F55" w:rsidRDefault="00F27A02">
      <w:pPr>
        <w:rPr>
          <w:rFonts w:hint="eastAsia"/>
        </w:rPr>
      </w:pPr>
      <w:r w:rsidRPr="008B5DDE">
        <w:rPr>
          <w:position w:val="-14"/>
        </w:rPr>
        <w:object w:dxaOrig="2160" w:dyaOrig="380">
          <v:shape id="_x0000_i1032" type="#_x0000_t75" style="width:108pt;height:18.75pt" o:ole="">
            <v:imagedata r:id="rId18" o:title=""/>
          </v:shape>
          <o:OLEObject Type="Embed" ProgID="Equation.3" ShapeID="_x0000_i1032" DrawAspect="Content" ObjectID="_1414072882" r:id="rId19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(5)</w:t>
      </w:r>
    </w:p>
    <w:p w:rsidR="008B5DDE" w:rsidRDefault="008B5DDE">
      <w:pPr>
        <w:rPr>
          <w:rFonts w:hint="eastAsia"/>
        </w:rPr>
      </w:pPr>
    </w:p>
    <w:p w:rsidR="00F27A02" w:rsidRDefault="00F27A02">
      <w:pPr>
        <w:rPr>
          <w:rFonts w:hint="eastAsia"/>
        </w:rPr>
      </w:pPr>
      <w:r>
        <w:rPr>
          <w:rFonts w:hint="eastAsia"/>
        </w:rPr>
        <w:t xml:space="preserve">Then what will the corresponding variable that will </w:t>
      </w:r>
      <w:r>
        <w:t>constitute</w:t>
      </w:r>
      <w:r>
        <w:rPr>
          <w:rFonts w:hint="eastAsia"/>
        </w:rPr>
        <w:t xml:space="preserve"> the Heisenberg</w:t>
      </w:r>
      <w:r>
        <w:t>’</w:t>
      </w:r>
      <w:r>
        <w:rPr>
          <w:rFonts w:hint="eastAsia"/>
        </w:rPr>
        <w:t>s uncertainty principle</w:t>
      </w:r>
      <w:r w:rsidR="00FC5ED3">
        <w:rPr>
          <w:rFonts w:hint="eastAsia"/>
        </w:rPr>
        <w:t xml:space="preserve"> be</w:t>
      </w:r>
      <w:r>
        <w:rPr>
          <w:rFonts w:hint="eastAsia"/>
        </w:rPr>
        <w:t>.  If we write the unit system for the angular momentum like</w:t>
      </w:r>
    </w:p>
    <w:p w:rsidR="00F27A02" w:rsidRDefault="00F27A02">
      <w:pPr>
        <w:rPr>
          <w:rFonts w:hint="eastAsia"/>
        </w:rPr>
      </w:pPr>
    </w:p>
    <w:p w:rsidR="00076924" w:rsidRDefault="00076924">
      <w:pPr>
        <w:rPr>
          <w:rFonts w:hint="eastAsia"/>
        </w:rPr>
      </w:pPr>
    </w:p>
    <w:p w:rsidR="00076924" w:rsidRDefault="00076924">
      <w:pPr>
        <w:rPr>
          <w:rFonts w:hint="eastAsia"/>
        </w:rPr>
      </w:pPr>
    </w:p>
    <w:p w:rsidR="00F27A02" w:rsidRDefault="00F27A02">
      <w:pPr>
        <w:rPr>
          <w:rFonts w:hint="eastAsia"/>
        </w:rPr>
      </w:pPr>
      <w:r w:rsidRPr="00F27A02">
        <w:rPr>
          <w:position w:val="-32"/>
        </w:rPr>
        <w:object w:dxaOrig="6340" w:dyaOrig="760">
          <v:shape id="_x0000_i1033" type="#_x0000_t75" style="width:317.25pt;height:38.25pt" o:ole="">
            <v:imagedata r:id="rId20" o:title=""/>
          </v:shape>
          <o:OLEObject Type="Embed" ProgID="Equation.3" ShapeID="_x0000_i1033" DrawAspect="Content" ObjectID="_1414072883" r:id="rId21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(6)</w:t>
      </w:r>
    </w:p>
    <w:p w:rsidR="00076924" w:rsidRDefault="00076924">
      <w:pPr>
        <w:rPr>
          <w:rFonts w:hint="eastAsia"/>
        </w:rPr>
      </w:pPr>
    </w:p>
    <w:p w:rsidR="00003B19" w:rsidRDefault="00F27A02">
      <w:pPr>
        <w:rPr>
          <w:rFonts w:hint="eastAsia"/>
        </w:rPr>
      </w:pPr>
      <w:r>
        <w:rPr>
          <w:rFonts w:hint="eastAsia"/>
        </w:rPr>
        <w:t>Then the corresponding variable cannot be any variable having meaningful dimension, but the dimensionless variable.  The most probable variable is the angle</w:t>
      </w:r>
      <w:r w:rsidR="00003B19">
        <w:rPr>
          <w:rFonts w:hint="eastAsia"/>
        </w:rPr>
        <w:t>.</w:t>
      </w:r>
    </w:p>
    <w:p w:rsidR="00003B19" w:rsidRDefault="00003B19">
      <w:pPr>
        <w:rPr>
          <w:rFonts w:hint="eastAsia"/>
        </w:rPr>
      </w:pPr>
    </w:p>
    <w:p w:rsidR="00773F55" w:rsidRDefault="00003B19">
      <w:pPr>
        <w:rPr>
          <w:rFonts w:hint="eastAsia"/>
        </w:rPr>
      </w:pPr>
      <w:r w:rsidRPr="00003B19">
        <w:rPr>
          <w:position w:val="-28"/>
        </w:rPr>
        <w:object w:dxaOrig="1420" w:dyaOrig="680">
          <v:shape id="_x0000_i1034" type="#_x0000_t75" style="width:71.25pt;height:33.75pt" o:ole="">
            <v:imagedata r:id="rId22" o:title=""/>
          </v:shape>
          <o:OLEObject Type="Embed" ProgID="Equation.3" ShapeID="_x0000_i1034" DrawAspect="Content" ObjectID="_1414072884" r:id="rId23"/>
        </w:object>
      </w:r>
      <w:r w:rsidR="00F27A02">
        <w:rPr>
          <w:rFonts w:hint="eastAsia"/>
        </w:rPr>
        <w:t xml:space="preserve"> </w:t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(7)</w:t>
      </w:r>
    </w:p>
    <w:p w:rsidR="00076924" w:rsidRDefault="00076924">
      <w:pPr>
        <w:rPr>
          <w:rFonts w:hint="eastAsia"/>
        </w:rPr>
      </w:pPr>
    </w:p>
    <w:p w:rsidR="00773F55" w:rsidRDefault="00003B19">
      <w:pPr>
        <w:rPr>
          <w:rFonts w:hint="eastAsia"/>
        </w:rPr>
      </w:pPr>
      <w:r>
        <w:rPr>
          <w:rFonts w:hint="eastAsia"/>
        </w:rPr>
        <w:t xml:space="preserve">Now, let us proceed to the calculation of the </w:t>
      </w:r>
      <w:proofErr w:type="spellStart"/>
      <w:r>
        <w:rPr>
          <w:rFonts w:hint="eastAsia"/>
        </w:rPr>
        <w:t>commutational</w:t>
      </w:r>
      <w:proofErr w:type="spellEnd"/>
      <w:r>
        <w:rPr>
          <w:rFonts w:hint="eastAsia"/>
        </w:rPr>
        <w:t xml:space="preserve"> relationship of </w:t>
      </w:r>
      <w:proofErr w:type="gramStart"/>
      <w:r>
        <w:rPr>
          <w:rFonts w:hint="eastAsia"/>
        </w:rPr>
        <w:t xml:space="preserve">the </w:t>
      </w:r>
      <w:r w:rsidRPr="00003B19">
        <w:rPr>
          <w:position w:val="-10"/>
        </w:rPr>
        <w:object w:dxaOrig="260" w:dyaOrig="340">
          <v:shape id="_x0000_i1035" type="#_x0000_t75" style="width:12.75pt;height:17.25pt" o:ole="">
            <v:imagedata r:id="rId24" o:title=""/>
          </v:shape>
          <o:OLEObject Type="Embed" ProgID="Equation.3" ShapeID="_x0000_i1035" DrawAspect="Content" ObjectID="_1414072885" r:id="rId25"/>
        </w:object>
      </w:r>
      <w:proofErr w:type="spellStart"/>
      <w:r>
        <w:rPr>
          <w:rFonts w:hint="eastAsia"/>
        </w:rPr>
        <w:t>and</w:t>
      </w:r>
      <w:proofErr w:type="spellEnd"/>
      <w:proofErr w:type="gramEnd"/>
      <w:r w:rsidRPr="00003B19">
        <w:rPr>
          <w:position w:val="-6"/>
        </w:rPr>
        <w:object w:dxaOrig="200" w:dyaOrig="279">
          <v:shape id="_x0000_i1036" type="#_x0000_t75" style="width:9.75pt;height:14.25pt" o:ole="">
            <v:imagedata r:id="rId26" o:title=""/>
          </v:shape>
          <o:OLEObject Type="Embed" ProgID="Equation.3" ShapeID="_x0000_i1036" DrawAspect="Content" ObjectID="_1414072886" r:id="rId27"/>
        </w:object>
      </w:r>
      <w:r>
        <w:rPr>
          <w:rFonts w:hint="eastAsia"/>
        </w:rPr>
        <w:t>.</w:t>
      </w:r>
    </w:p>
    <w:p w:rsidR="00003B19" w:rsidRDefault="00003B19">
      <w:pPr>
        <w:rPr>
          <w:rFonts w:hint="eastAsia"/>
        </w:rPr>
      </w:pPr>
    </w:p>
    <w:p w:rsidR="00003B19" w:rsidRDefault="00003B19">
      <w:pPr>
        <w:rPr>
          <w:rFonts w:hint="eastAsia"/>
        </w:rPr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commutator</w:t>
      </w:r>
      <w:proofErr w:type="spellEnd"/>
      <w:r>
        <w:rPr>
          <w:rFonts w:hint="eastAsia"/>
        </w:rPr>
        <w:t xml:space="preserve"> between them can be calculated by the following way where the function </w:t>
      </w:r>
      <w:r w:rsidR="00056551" w:rsidRPr="00056551">
        <w:rPr>
          <w:position w:val="-10"/>
        </w:rPr>
        <w:object w:dxaOrig="240" w:dyaOrig="320">
          <v:shape id="_x0000_i1037" type="#_x0000_t75" style="width:12pt;height:15.75pt" o:ole="">
            <v:imagedata r:id="rId28" o:title=""/>
          </v:shape>
          <o:OLEObject Type="Embed" ProgID="Equation.3" ShapeID="_x0000_i1037" DrawAspect="Content" ObjectID="_1414072887" r:id="rId29"/>
        </w:object>
      </w:r>
      <w:r w:rsidR="00056551">
        <w:rPr>
          <w:rFonts w:hint="eastAsia"/>
        </w:rPr>
        <w:t>means an arbitrary function.</w:t>
      </w:r>
    </w:p>
    <w:p w:rsidR="00056551" w:rsidRDefault="00056551">
      <w:pPr>
        <w:rPr>
          <w:rFonts w:hint="eastAsia"/>
        </w:rPr>
      </w:pPr>
    </w:p>
    <w:p w:rsidR="00056551" w:rsidRDefault="001D39D9">
      <w:pPr>
        <w:rPr>
          <w:rFonts w:hint="eastAsia"/>
        </w:rPr>
      </w:pPr>
      <w:r w:rsidRPr="00056551">
        <w:rPr>
          <w:position w:val="-68"/>
        </w:rPr>
        <w:object w:dxaOrig="6220" w:dyaOrig="1480">
          <v:shape id="_x0000_i1038" type="#_x0000_t75" style="width:311.25pt;height:74.25pt" o:ole="">
            <v:imagedata r:id="rId30" o:title=""/>
          </v:shape>
          <o:OLEObject Type="Embed" ProgID="Equation.3" ShapeID="_x0000_i1038" DrawAspect="Content" ObjectID="_1414072888" r:id="rId31"/>
        </w:object>
      </w:r>
      <w:r w:rsidR="000224D6">
        <w:rPr>
          <w:rFonts w:hint="eastAsia"/>
        </w:rPr>
        <w:tab/>
      </w:r>
      <w:r w:rsidR="000224D6">
        <w:rPr>
          <w:rFonts w:hint="eastAsia"/>
        </w:rPr>
        <w:tab/>
        <w:t>(8)</w:t>
      </w:r>
    </w:p>
    <w:p w:rsidR="00076924" w:rsidRDefault="00076924">
      <w:pPr>
        <w:rPr>
          <w:rFonts w:hint="eastAsia"/>
        </w:rPr>
      </w:pPr>
    </w:p>
    <w:p w:rsidR="001D39D9" w:rsidRDefault="001D39D9">
      <w:pPr>
        <w:rPr>
          <w:rFonts w:hint="eastAsia"/>
        </w:rPr>
      </w:pPr>
      <w:r>
        <w:rPr>
          <w:rFonts w:hint="eastAsia"/>
        </w:rPr>
        <w:t xml:space="preserve">What is needed for us to proceed is the </w:t>
      </w:r>
      <w:r>
        <w:t>calculation</w:t>
      </w:r>
      <w:r>
        <w:rPr>
          <w:rFonts w:hint="eastAsia"/>
        </w:rPr>
        <w:t xml:space="preserve"> of the first term.</w:t>
      </w:r>
    </w:p>
    <w:p w:rsidR="001D39D9" w:rsidRDefault="001D39D9">
      <w:pPr>
        <w:rPr>
          <w:rFonts w:hint="eastAsia"/>
        </w:rPr>
      </w:pPr>
    </w:p>
    <w:p w:rsidR="001D39D9" w:rsidRDefault="000224D6">
      <w:pPr>
        <w:rPr>
          <w:rFonts w:hint="eastAsia"/>
        </w:rPr>
      </w:pPr>
      <w:r w:rsidRPr="001D39D9">
        <w:rPr>
          <w:position w:val="-30"/>
        </w:rPr>
        <w:object w:dxaOrig="9020" w:dyaOrig="720">
          <v:shape id="_x0000_i1039" type="#_x0000_t75" style="width:450.75pt;height:36pt" o:ole="">
            <v:imagedata r:id="rId32" o:title=""/>
          </v:shape>
          <o:OLEObject Type="Embed" ProgID="Equation.3" ShapeID="_x0000_i1039" DrawAspect="Content" ObjectID="_1414072889" r:id="rId33"/>
        </w:object>
      </w:r>
      <w:r w:rsidR="001D39D9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(9)</w:t>
      </w:r>
    </w:p>
    <w:p w:rsidR="00076924" w:rsidRDefault="00076924">
      <w:pPr>
        <w:rPr>
          <w:rFonts w:hint="eastAsia"/>
        </w:rPr>
      </w:pPr>
    </w:p>
    <w:p w:rsidR="000224D6" w:rsidRDefault="000224D6">
      <w:pPr>
        <w:rPr>
          <w:rFonts w:hint="eastAsia"/>
        </w:rPr>
      </w:pPr>
      <w:r>
        <w:rPr>
          <w:rFonts w:hint="eastAsia"/>
        </w:rPr>
        <w:t>The second term in the equation (9) cancel</w:t>
      </w:r>
      <w:r w:rsidR="00716CBB">
        <w:rPr>
          <w:rFonts w:hint="eastAsia"/>
        </w:rPr>
        <w:t>s out the second term in equation (8), so that what is remaining is the task of calculation the first term in the equation (9).</w:t>
      </w:r>
    </w:p>
    <w:p w:rsidR="00716CBB" w:rsidRDefault="00716CBB">
      <w:pPr>
        <w:rPr>
          <w:rFonts w:hint="eastAsia"/>
        </w:rPr>
      </w:pPr>
      <w:r>
        <w:rPr>
          <w:rFonts w:hint="eastAsia"/>
        </w:rPr>
        <w:t>By this elementary calculus, we can obtain the following.</w:t>
      </w:r>
    </w:p>
    <w:p w:rsidR="00716CBB" w:rsidRDefault="00716CBB">
      <w:pPr>
        <w:rPr>
          <w:rFonts w:hint="eastAsia"/>
        </w:rPr>
      </w:pPr>
    </w:p>
    <w:p w:rsidR="00716CBB" w:rsidRDefault="009E19CB">
      <w:pPr>
        <w:rPr>
          <w:rFonts w:hint="eastAsia"/>
        </w:rPr>
      </w:pPr>
      <w:r w:rsidRPr="0006651B">
        <w:rPr>
          <w:position w:val="-68"/>
        </w:rPr>
        <w:object w:dxaOrig="7300" w:dyaOrig="1480">
          <v:shape id="_x0000_i1040" type="#_x0000_t75" style="width:365.25pt;height:74.25pt" o:ole="">
            <v:imagedata r:id="rId34" o:title=""/>
          </v:shape>
          <o:OLEObject Type="Embed" ProgID="Equation.3" ShapeID="_x0000_i1040" DrawAspect="Content" ObjectID="_1414072890" r:id="rId35"/>
        </w:object>
      </w:r>
      <w:r>
        <w:rPr>
          <w:rFonts w:hint="eastAsia"/>
        </w:rPr>
        <w:tab/>
        <w:t>(9)</w:t>
      </w:r>
    </w:p>
    <w:p w:rsidR="00076924" w:rsidRDefault="00076924">
      <w:pPr>
        <w:rPr>
          <w:rFonts w:hint="eastAsia"/>
        </w:rPr>
      </w:pPr>
    </w:p>
    <w:p w:rsidR="009E19CB" w:rsidRDefault="009E19CB">
      <w:pPr>
        <w:rPr>
          <w:rFonts w:hint="eastAsia"/>
        </w:rPr>
      </w:pPr>
      <w:r>
        <w:rPr>
          <w:rFonts w:hint="eastAsia"/>
        </w:rPr>
        <w:t xml:space="preserve">Therefore, the </w:t>
      </w:r>
      <w:proofErr w:type="spellStart"/>
      <w:r>
        <w:rPr>
          <w:rFonts w:hint="eastAsia"/>
        </w:rPr>
        <w:t>commutator</w:t>
      </w:r>
      <w:proofErr w:type="spellEnd"/>
      <w:r>
        <w:rPr>
          <w:rFonts w:hint="eastAsia"/>
        </w:rPr>
        <w:t xml:space="preserve"> becomes</w:t>
      </w:r>
    </w:p>
    <w:p w:rsidR="009E19CB" w:rsidRDefault="009E19CB">
      <w:pPr>
        <w:rPr>
          <w:rFonts w:hint="eastAsia"/>
        </w:rPr>
      </w:pPr>
    </w:p>
    <w:p w:rsidR="009E19CB" w:rsidRDefault="009E19CB">
      <w:pPr>
        <w:rPr>
          <w:rFonts w:hint="eastAsia"/>
        </w:rPr>
      </w:pPr>
      <w:r w:rsidRPr="009E19CB">
        <w:rPr>
          <w:position w:val="-10"/>
        </w:rPr>
        <w:object w:dxaOrig="1380" w:dyaOrig="340">
          <v:shape id="_x0000_i1041" type="#_x0000_t75" style="width:69pt;height:17.25pt" o:ole="">
            <v:imagedata r:id="rId36" o:title=""/>
          </v:shape>
          <o:OLEObject Type="Embed" ProgID="Equation.3" ShapeID="_x0000_i1041" DrawAspect="Content" ObjectID="_1414072891" r:id="rId3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(10)</w:t>
      </w:r>
    </w:p>
    <w:p w:rsidR="009E19CB" w:rsidRDefault="009E19CB">
      <w:pPr>
        <w:rPr>
          <w:rFonts w:hint="eastAsia"/>
        </w:rPr>
      </w:pPr>
    </w:p>
    <w:p w:rsidR="009E19CB" w:rsidRDefault="009E19CB">
      <w:pPr>
        <w:rPr>
          <w:rFonts w:hint="eastAsia"/>
        </w:rPr>
      </w:pPr>
      <w:r>
        <w:rPr>
          <w:rFonts w:hint="eastAsia"/>
        </w:rPr>
        <w:t xml:space="preserve">As a result, the uncertainty principle about the angular momentum, with a little </w:t>
      </w:r>
      <w:r>
        <w:t>modifying</w:t>
      </w:r>
      <w:r>
        <w:rPr>
          <w:rFonts w:hint="eastAsia"/>
        </w:rPr>
        <w:t xml:space="preserve"> constant, becomes</w:t>
      </w:r>
    </w:p>
    <w:p w:rsidR="009E19CB" w:rsidRDefault="009E19CB">
      <w:pPr>
        <w:rPr>
          <w:rFonts w:hint="eastAsia"/>
        </w:rPr>
      </w:pPr>
    </w:p>
    <w:p w:rsidR="009E19CB" w:rsidRDefault="00271B97">
      <w:pPr>
        <w:rPr>
          <w:rFonts w:hint="eastAsia"/>
        </w:rPr>
      </w:pPr>
      <w:r w:rsidRPr="00271B97">
        <w:rPr>
          <w:position w:val="-24"/>
        </w:rPr>
        <w:object w:dxaOrig="1280" w:dyaOrig="620">
          <v:shape id="_x0000_i1042" type="#_x0000_t75" style="width:63.75pt;height:30.75pt" o:ole="">
            <v:imagedata r:id="rId38" o:title=""/>
          </v:shape>
          <o:OLEObject Type="Embed" ProgID="Equation.3" ShapeID="_x0000_i1042" DrawAspect="Content" ObjectID="_1414072892" r:id="rId39"/>
        </w:object>
      </w:r>
    </w:p>
    <w:p w:rsidR="00271B97" w:rsidRDefault="00271B97">
      <w:pPr>
        <w:rPr>
          <w:rFonts w:hint="eastAsia"/>
        </w:rPr>
      </w:pPr>
    </w:p>
    <w:p w:rsidR="00271B97" w:rsidRDefault="00271B97">
      <w:pPr>
        <w:rPr>
          <w:rFonts w:hint="eastAsia"/>
        </w:rPr>
      </w:pPr>
      <w:r>
        <w:rPr>
          <w:rFonts w:hint="eastAsia"/>
        </w:rPr>
        <w:t>Therefore, if we do not know the angle variable completely, then the lowest angular momentum cannot help being</w:t>
      </w:r>
      <w:r w:rsidR="007C34EF" w:rsidRPr="00271B97">
        <w:rPr>
          <w:position w:val="-24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414072893" r:id="rId41"/>
        </w:object>
      </w:r>
      <w:r>
        <w:rPr>
          <w:rFonts w:hint="eastAsia"/>
        </w:rPr>
        <w:t xml:space="preserve"> </w:t>
      </w:r>
      <w:r w:rsidR="007C34EF">
        <w:rPr>
          <w:rFonts w:hint="eastAsia"/>
        </w:rPr>
        <w:t>.  This is the theoretical reason fro the origin of electron spin.</w:t>
      </w:r>
    </w:p>
    <w:p w:rsidR="007C34EF" w:rsidRDefault="007C34EF">
      <w:pPr>
        <w:rPr>
          <w:rFonts w:hint="eastAsia"/>
        </w:rPr>
      </w:pPr>
    </w:p>
    <w:p w:rsidR="007C34EF" w:rsidRDefault="007C34EF">
      <w:pPr>
        <w:rPr>
          <w:rFonts w:hint="eastAsia"/>
        </w:rPr>
      </w:pPr>
    </w:p>
    <w:p w:rsidR="007C34EF" w:rsidRDefault="007C34EF">
      <w:pPr>
        <w:rPr>
          <w:rFonts w:hint="eastAsia"/>
        </w:rPr>
      </w:pPr>
      <w:r>
        <w:rPr>
          <w:rFonts w:hint="eastAsia"/>
        </w:rPr>
        <w:tab/>
        <w:t>*******************************************************************</w:t>
      </w:r>
    </w:p>
    <w:p w:rsidR="007C34EF" w:rsidRDefault="007C34EF">
      <w:pPr>
        <w:rPr>
          <w:rFonts w:hint="eastAsia"/>
        </w:rPr>
      </w:pPr>
    </w:p>
    <w:sectPr w:rsidR="007C34EF" w:rsidSect="00890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099"/>
    <w:rsid w:val="00003B19"/>
    <w:rsid w:val="000224D6"/>
    <w:rsid w:val="00031CB5"/>
    <w:rsid w:val="00056551"/>
    <w:rsid w:val="0006651B"/>
    <w:rsid w:val="00076924"/>
    <w:rsid w:val="00086CD3"/>
    <w:rsid w:val="000928CE"/>
    <w:rsid w:val="000D03FB"/>
    <w:rsid w:val="001D39D9"/>
    <w:rsid w:val="00271B97"/>
    <w:rsid w:val="002F1142"/>
    <w:rsid w:val="003F6099"/>
    <w:rsid w:val="00716CBB"/>
    <w:rsid w:val="00773F55"/>
    <w:rsid w:val="007C34EF"/>
    <w:rsid w:val="008903F9"/>
    <w:rsid w:val="008B5DDE"/>
    <w:rsid w:val="008E737A"/>
    <w:rsid w:val="009E19CB"/>
    <w:rsid w:val="00DE2941"/>
    <w:rsid w:val="00F27A02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Yamada</dc:creator>
  <cp:keywords/>
  <dc:description/>
  <cp:lastModifiedBy>Mitsuru Yamada</cp:lastModifiedBy>
  <cp:revision>16</cp:revision>
  <cp:lastPrinted>2012-11-10T08:09:00Z</cp:lastPrinted>
  <dcterms:created xsi:type="dcterms:W3CDTF">2012-11-10T06:43:00Z</dcterms:created>
  <dcterms:modified xsi:type="dcterms:W3CDTF">2012-11-10T08:11:00Z</dcterms:modified>
</cp:coreProperties>
</file>