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50" w:type="dxa"/>
        <w:jc w:val="center"/>
        <w:tblCellSpacing w:w="0" w:type="dxa"/>
        <w:tblCellMar>
          <w:left w:w="0" w:type="dxa"/>
          <w:right w:w="0" w:type="dxa"/>
        </w:tblCellMar>
        <w:tblLook w:val="04A0" w:firstRow="1" w:lastRow="0" w:firstColumn="1" w:lastColumn="0" w:noHBand="0" w:noVBand="1"/>
      </w:tblPr>
      <w:tblGrid>
        <w:gridCol w:w="9750"/>
      </w:tblGrid>
      <w:tr w:rsidR="00076223" w:rsidTr="00076223">
        <w:trPr>
          <w:tblCellSpacing w:w="0" w:type="dxa"/>
          <w:jc w:val="center"/>
        </w:trPr>
        <w:tc>
          <w:tcPr>
            <w:tcW w:w="0" w:type="auto"/>
            <w:vAlign w:val="bottom"/>
            <w:hideMark/>
          </w:tcPr>
          <w:p w:rsidR="00076223" w:rsidRDefault="00076223">
            <w:r>
              <w:rPr>
                <w:noProof/>
              </w:rPr>
              <w:drawing>
                <wp:inline distT="0" distB="0" distL="0" distR="0">
                  <wp:extent cx="6191250" cy="1171575"/>
                  <wp:effectExtent l="0" t="0" r="0" b="9525"/>
                  <wp:docPr id="26" name="Picture 26" descr="ACS Chemistry for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S Chemistry for lif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91250" cy="1171575"/>
                          </a:xfrm>
                          <a:prstGeom prst="rect">
                            <a:avLst/>
                          </a:prstGeom>
                          <a:noFill/>
                          <a:ln>
                            <a:noFill/>
                          </a:ln>
                        </pic:spPr>
                      </pic:pic>
                    </a:graphicData>
                  </a:graphic>
                </wp:inline>
              </w:drawing>
            </w:r>
          </w:p>
        </w:tc>
      </w:tr>
      <w:tr w:rsidR="00076223" w:rsidTr="00076223">
        <w:trPr>
          <w:tblCellSpacing w:w="0" w:type="dxa"/>
          <w:jc w:val="center"/>
        </w:trPr>
        <w:tc>
          <w:tcPr>
            <w:tcW w:w="9300" w:type="dxa"/>
            <w:tcMar>
              <w:top w:w="225" w:type="dxa"/>
              <w:left w:w="225" w:type="dxa"/>
              <w:bottom w:w="225" w:type="dxa"/>
              <w:right w:w="0" w:type="dxa"/>
            </w:tcMar>
            <w:hideMark/>
          </w:tcPr>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076223">
              <w:trPr>
                <w:tblCellSpacing w:w="0" w:type="dxa"/>
              </w:trPr>
              <w:tc>
                <w:tcPr>
                  <w:tcW w:w="2250" w:type="dxa"/>
                  <w:tcMar>
                    <w:top w:w="375" w:type="dxa"/>
                    <w:left w:w="0" w:type="dxa"/>
                    <w:bottom w:w="0" w:type="dxa"/>
                    <w:right w:w="150" w:type="dxa"/>
                  </w:tcMar>
                </w:tcPr>
                <w:p w:rsidR="00076223" w:rsidRDefault="00076223">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template/acs/gold.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076223" w:rsidRDefault="00076223">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76223">
                    <w:trPr>
                      <w:tblCellSpacing w:w="0" w:type="dxa"/>
                    </w:trPr>
                    <w:tc>
                      <w:tcPr>
                        <w:tcW w:w="0" w:type="auto"/>
                        <w:shd w:val="clear" w:color="auto" w:fill="E5E5E5"/>
                        <w:vAlign w:val="center"/>
                        <w:hideMark/>
                      </w:tcPr>
                      <w:p w:rsidR="00076223" w:rsidRDefault="00076223">
                        <w:pPr>
                          <w:spacing w:after="240"/>
                        </w:pPr>
                        <w:hyperlink w:anchor="1" w:history="1">
                          <w:r>
                            <w:rPr>
                              <w:rStyle w:val="Hyperlink"/>
                              <w:rFonts w:ascii="Arial" w:eastAsiaTheme="minorHAnsi" w:hAnsi="Arial" w:cs="Arial"/>
                              <w:sz w:val="18"/>
                              <w:szCs w:val="18"/>
                            </w:rPr>
                            <w:t xml:space="preserve">Marzipan </w:t>
                          </w:r>
                          <w:proofErr w:type="spellStart"/>
                          <w:r>
                            <w:rPr>
                              <w:rStyle w:val="Hyperlink"/>
                              <w:rFonts w:ascii="Arial" w:eastAsiaTheme="minorHAnsi" w:hAnsi="Arial" w:cs="Arial"/>
                              <w:sz w:val="18"/>
                              <w:szCs w:val="18"/>
                            </w:rPr>
                            <w:t>Santas</w:t>
                          </w:r>
                          <w:proofErr w:type="spellEnd"/>
                          <w:r>
                            <w:rPr>
                              <w:rStyle w:val="Hyperlink"/>
                              <w:rFonts w:ascii="Arial" w:eastAsiaTheme="minorHAnsi" w:hAnsi="Arial" w:cs="Arial"/>
                              <w:sz w:val="18"/>
                              <w:szCs w:val="18"/>
                            </w:rPr>
                            <w:t xml:space="preserve">, elves &amp; </w:t>
                          </w:r>
                          <w:proofErr w:type="spellStart"/>
                          <w:r>
                            <w:rPr>
                              <w:rStyle w:val="Hyperlink"/>
                              <w:rFonts w:ascii="Arial" w:eastAsiaTheme="minorHAnsi" w:hAnsi="Arial" w:cs="Arial"/>
                              <w:sz w:val="18"/>
                              <w:szCs w:val="18"/>
                            </w:rPr>
                            <w:t>stollen</w:t>
                          </w:r>
                          <w:proofErr w:type="spellEnd"/>
                          <w:r>
                            <w:rPr>
                              <w:rStyle w:val="Hyperlink"/>
                              <w:rFonts w:ascii="Arial" w:eastAsiaTheme="minorHAnsi" w:hAnsi="Arial" w:cs="Arial"/>
                              <w:sz w:val="18"/>
                              <w:szCs w:val="18"/>
                            </w:rPr>
                            <w:t xml:space="preserve">: Real deal or cheap fakes? </w:t>
                          </w:r>
                        </w:hyperlink>
                      </w:p>
                      <w:p w:rsidR="00076223" w:rsidRDefault="00076223">
                        <w:hyperlink w:anchor="ARTICLE_2" w:history="1">
                          <w:r>
                            <w:rPr>
                              <w:rStyle w:val="Hyperlink"/>
                              <w:rFonts w:ascii="Arial" w:eastAsiaTheme="minorHAnsi" w:hAnsi="Arial" w:cs="Arial"/>
                              <w:sz w:val="18"/>
                              <w:szCs w:val="18"/>
                            </w:rPr>
                            <w:t>Stinky frogs are a treasure trove of antibiotic substances</w:t>
                          </w:r>
                          <w:r>
                            <w:rPr>
                              <w:rFonts w:ascii="Arial" w:hAnsi="Arial" w:cs="Arial"/>
                              <w:color w:val="0000FF"/>
                              <w:u w:val="single"/>
                            </w:rPr>
                            <w:br/>
                          </w:r>
                        </w:hyperlink>
                      </w:p>
                      <w:p w:rsidR="00076223" w:rsidRDefault="00076223">
                        <w:pPr>
                          <w:rPr>
                            <w:sz w:val="18"/>
                            <w:szCs w:val="18"/>
                          </w:rPr>
                        </w:pPr>
                        <w:r>
                          <w:rPr>
                            <w:sz w:val="18"/>
                            <w:szCs w:val="18"/>
                          </w:rPr>
                          <w:t> </w:t>
                        </w:r>
                      </w:p>
                      <w:p w:rsidR="00076223" w:rsidRDefault="00076223">
                        <w:hyperlink w:anchor="3" w:history="1">
                          <w:r>
                            <w:rPr>
                              <w:rStyle w:val="Hyperlink"/>
                              <w:rFonts w:ascii="Arial" w:eastAsiaTheme="minorHAnsi" w:hAnsi="Arial" w:cs="Arial"/>
                              <w:sz w:val="18"/>
                              <w:szCs w:val="18"/>
                            </w:rPr>
                            <w:t xml:space="preserve">Engineered botulism toxins could have broader role in medicine </w:t>
                          </w:r>
                          <w:r>
                            <w:rPr>
                              <w:rFonts w:ascii="Arial" w:hAnsi="Arial" w:cs="Arial"/>
                              <w:color w:val="0000FF"/>
                              <w:sz w:val="18"/>
                              <w:szCs w:val="18"/>
                              <w:u w:val="single"/>
                            </w:rPr>
                            <w:br/>
                          </w:r>
                          <w:r>
                            <w:rPr>
                              <w:rFonts w:ascii="Arial" w:hAnsi="Arial" w:cs="Arial"/>
                              <w:color w:val="0000FF"/>
                              <w:sz w:val="18"/>
                              <w:szCs w:val="18"/>
                              <w:u w:val="single"/>
                            </w:rPr>
                            <w:br/>
                          </w:r>
                        </w:hyperlink>
                      </w:p>
                      <w:p w:rsidR="00076223" w:rsidRDefault="00076223">
                        <w:hyperlink w:anchor="4" w:history="1">
                          <w:r>
                            <w:rPr>
                              <w:rStyle w:val="Hyperlink"/>
                              <w:rFonts w:ascii="Arial" w:eastAsiaTheme="minorHAnsi" w:hAnsi="Arial" w:cs="Arial"/>
                              <w:sz w:val="18"/>
                              <w:szCs w:val="18"/>
                            </w:rPr>
                            <w:t>Recycling thermal cash register receipts contaminates paper products with BPA</w:t>
                          </w:r>
                          <w:r>
                            <w:rPr>
                              <w:rFonts w:ascii="Arial" w:hAnsi="Arial" w:cs="Arial"/>
                              <w:color w:val="0000FF"/>
                              <w:sz w:val="18"/>
                              <w:szCs w:val="18"/>
                              <w:u w:val="single"/>
                            </w:rPr>
                            <w:br/>
                          </w:r>
                        </w:hyperlink>
                        <w:r>
                          <w:rPr>
                            <w:rFonts w:ascii="Arial" w:hAnsi="Arial" w:cs="Arial"/>
                            <w:sz w:val="18"/>
                            <w:szCs w:val="18"/>
                          </w:rPr>
                          <w:t> </w:t>
                        </w:r>
                      </w:p>
                      <w:p w:rsidR="00076223" w:rsidRDefault="00076223">
                        <w:hyperlink w:anchor="5" w:history="1">
                          <w:r>
                            <w:rPr>
                              <w:rStyle w:val="Hyperlink"/>
                              <w:rFonts w:ascii="Arial" w:eastAsiaTheme="minorHAnsi" w:hAnsi="Arial" w:cs="Arial"/>
                              <w:sz w:val="18"/>
                              <w:szCs w:val="18"/>
                            </w:rPr>
                            <w:t>Artificial leaf could debut new era of “fast-food energy”</w:t>
                          </w:r>
                          <w:r>
                            <w:rPr>
                              <w:rFonts w:ascii="Arial" w:hAnsi="Arial" w:cs="Arial"/>
                              <w:color w:val="0000FF"/>
                              <w:sz w:val="18"/>
                              <w:szCs w:val="18"/>
                              <w:u w:val="single"/>
                            </w:rPr>
                            <w:br/>
                          </w:r>
                        </w:hyperlink>
                      </w:p>
                    </w:tc>
                  </w:tr>
                </w:tbl>
                <w:p w:rsidR="00076223" w:rsidRDefault="00076223">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76223">
                    <w:trPr>
                      <w:tblCellSpacing w:w="0" w:type="dxa"/>
                    </w:trPr>
                    <w:tc>
                      <w:tcPr>
                        <w:tcW w:w="0" w:type="auto"/>
                        <w:shd w:val="clear" w:color="auto" w:fill="E5E5E5"/>
                        <w:vAlign w:val="center"/>
                        <w:hideMark/>
                      </w:tcPr>
                      <w:p w:rsidR="00076223" w:rsidRDefault="00076223">
                        <w:pPr>
                          <w:pStyle w:val="NormalWeb"/>
                        </w:pPr>
                        <w:hyperlink w:anchor="Resources" w:history="1">
                          <w:r>
                            <w:rPr>
                              <w:rStyle w:val="Hyperlink"/>
                              <w:b/>
                              <w:bCs/>
                            </w:rPr>
                            <w:t>Journalists’ Resources:</w:t>
                          </w:r>
                        </w:hyperlink>
                      </w:p>
                      <w:p w:rsidR="00076223" w:rsidRDefault="00076223">
                        <w:pPr>
                          <w:pStyle w:val="NormalWeb"/>
                        </w:pPr>
                        <w:hyperlink w:anchor="Resources" w:history="1">
                          <w:r>
                            <w:rPr>
                              <w:rStyle w:val="Hyperlink"/>
                              <w:rFonts w:ascii="Arial" w:hAnsi="Arial" w:cs="Arial"/>
                              <w:sz w:val="18"/>
                              <w:szCs w:val="18"/>
                            </w:rPr>
                            <w:t>Press releases, briefings, and more from ACS’ 242nd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r>
                            <w:rPr>
                              <w:b/>
                              <w:bCs/>
                              <w:color w:val="0000FF"/>
                              <w:u w:val="single"/>
                            </w:rPr>
                            <w:br/>
                          </w:r>
                        </w:hyperlink>
                        <w:r>
                          <w:br/>
                        </w:r>
                        <w:hyperlink w:anchor="meetingreleases" w:history="1">
                          <w:r>
                            <w:rPr>
                              <w:rStyle w:val="Hyperlink"/>
                              <w:rFonts w:ascii="Arial" w:hAnsi="Arial" w:cs="Arial"/>
                              <w:sz w:val="18"/>
                              <w:szCs w:val="18"/>
                            </w:rPr>
                            <w:t>Press releases, briefings, and more from ACS’ 241st National Meeting</w:t>
                          </w:r>
                        </w:hyperlink>
                        <w:r>
                          <w:rPr>
                            <w:rFonts w:ascii="Arial" w:hAnsi="Arial" w:cs="Arial"/>
                            <w:color w:val="0000FF"/>
                            <w:sz w:val="18"/>
                            <w:szCs w:val="18"/>
                            <w:u w:val="single"/>
                          </w:rPr>
                          <w:t xml:space="preserve"> </w:t>
                        </w:r>
                        <w:r>
                          <w:br/>
                        </w:r>
                        <w:r>
                          <w:br/>
                        </w:r>
                        <w:hyperlink w:anchor="mustread" w:history="1">
                          <w:r>
                            <w:rPr>
                              <w:rStyle w:val="Hyperlink"/>
                              <w:rFonts w:ascii="Arial" w:hAnsi="Arial" w:cs="Arial"/>
                              <w:sz w:val="18"/>
                              <w:szCs w:val="18"/>
                            </w:rPr>
                            <w:t>Must-reads from C&amp;EN: A Greener Gas for Electronics Production</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i/>
                              <w:iCs/>
                              <w:sz w:val="18"/>
                              <w:szCs w:val="18"/>
                            </w:rPr>
                            <w:t>Bytesize</w:t>
                          </w:r>
                          <w:proofErr w:type="spellEnd"/>
                          <w:r>
                            <w:rPr>
                              <w:rStyle w:val="Hyperlink"/>
                              <w:rFonts w:ascii="Arial" w:hAnsi="Arial" w:cs="Arial"/>
                              <w:i/>
                              <w:iCs/>
                              <w:sz w:val="18"/>
                              <w:szCs w:val="18"/>
                            </w:rPr>
                            <w:t xml:space="preserve"> Science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i/>
                              <w:iCs/>
                              <w:sz w:val="18"/>
                              <w:szCs w:val="18"/>
                            </w:rPr>
                            <w:t xml:space="preserve">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u w:val="single"/>
                            </w:rPr>
                            <w:t>C&amp;EN</w:t>
                          </w:r>
                          <w:r>
                            <w:rPr>
                              <w:rStyle w:val="Hyperlink"/>
                              <w:rFonts w:ascii="Arial" w:hAnsi="Arial" w:cs="Arial"/>
                              <w:sz w:val="18"/>
                              <w:szCs w:val="18"/>
                            </w:rPr>
                            <w:t xml:space="preserve"> on Twitter</w:t>
                          </w:r>
                        </w:hyperlink>
                      </w:p>
                      <w:p w:rsidR="00076223" w:rsidRDefault="00076223">
                        <w:pPr>
                          <w:pStyle w:val="NormalWeb"/>
                          <w:spacing w:after="240" w:afterAutospacing="0"/>
                        </w:pPr>
                        <w:hyperlink w:anchor="releases" w:history="1">
                          <w:r>
                            <w:rPr>
                              <w:rStyle w:val="Hyperlink"/>
                              <w:rFonts w:ascii="Arial" w:hAnsi="Arial" w:cs="Arial"/>
                              <w:sz w:val="18"/>
                              <w:szCs w:val="18"/>
                            </w:rPr>
                            <w:t xml:space="preserve">ACS Press Releases </w:t>
                          </w:r>
                        </w:hyperlink>
                        <w:r>
                          <w:rPr>
                            <w:rFonts w:ascii="Arial" w:hAnsi="Arial" w:cs="Arial"/>
                            <w:sz w:val="18"/>
                            <w:szCs w:val="18"/>
                          </w:rPr>
                          <w:br/>
                        </w:r>
                        <w:r>
                          <w:rPr>
                            <w:rFonts w:ascii="Arial" w:hAnsi="Arial" w:cs="Arial"/>
                            <w:sz w:val="18"/>
                            <w:szCs w:val="18"/>
                          </w:rPr>
                          <w:br/>
                        </w:r>
                        <w:hyperlink w:anchor="IYC" w:history="1">
                          <w:r>
                            <w:rPr>
                              <w:rStyle w:val="Hyperlink"/>
                              <w:rFonts w:ascii="Arial" w:hAnsi="Arial" w:cs="Arial"/>
                              <w:sz w:val="18"/>
                              <w:szCs w:val="18"/>
                            </w:rPr>
                            <w:t xml:space="preserve">International Year of Chemistry </w:t>
                          </w:r>
                        </w:hyperlink>
                      </w:p>
                    </w:tc>
                  </w:tr>
                </w:tbl>
                <w:p w:rsidR="00076223" w:rsidRDefault="00076223">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76223">
                    <w:trPr>
                      <w:tblCellSpacing w:w="0" w:type="dxa"/>
                    </w:trPr>
                    <w:tc>
                      <w:tcPr>
                        <w:tcW w:w="0" w:type="auto"/>
                        <w:shd w:val="clear" w:color="auto" w:fill="E5E5E5"/>
                        <w:vAlign w:val="center"/>
                        <w:hideMark/>
                      </w:tcPr>
                      <w:p w:rsidR="00076223" w:rsidRDefault="00076223">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076223" w:rsidRDefault="00076223">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076223" w:rsidRDefault="00076223">
                        <w:pPr>
                          <w:pStyle w:val="NormalWeb"/>
                        </w:pPr>
                        <w:hyperlink w:anchor="Mars" w:history="1">
                          <w:r>
                            <w:rPr>
                              <w:rStyle w:val="Hyperlink"/>
                              <w:rFonts w:ascii="Arial" w:hAnsi="Arial" w:cs="Arial"/>
                              <w:sz w:val="18"/>
                              <w:szCs w:val="18"/>
                            </w:rPr>
                            <w:t>First Living, Dancing Periodic Table of the Elements</w:t>
                          </w:r>
                        </w:hyperlink>
                      </w:p>
                      <w:p w:rsidR="00076223" w:rsidRDefault="00076223">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076223" w:rsidRDefault="00076223">
                        <w:pPr>
                          <w:pStyle w:val="NormalWeb"/>
                        </w:pPr>
                        <w:hyperlink w:anchor="fireworks" w:history="1">
                          <w:r>
                            <w:rPr>
                              <w:rStyle w:val="Hyperlink"/>
                              <w:rFonts w:ascii="Arial" w:hAnsi="Arial" w:cs="Arial"/>
                              <w:sz w:val="18"/>
                              <w:szCs w:val="18"/>
                            </w:rPr>
                            <w:t>The Chemistry of Fireworks</w:t>
                          </w:r>
                        </w:hyperlink>
                      </w:p>
                      <w:p w:rsidR="00076223" w:rsidRDefault="00076223">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076223" w:rsidRDefault="00076223">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76223">
                    <w:trPr>
                      <w:tblCellSpacing w:w="0" w:type="dxa"/>
                    </w:trPr>
                    <w:tc>
                      <w:tcPr>
                        <w:tcW w:w="0" w:type="auto"/>
                        <w:shd w:val="clear" w:color="auto" w:fill="E5E5E5"/>
                        <w:vAlign w:val="center"/>
                        <w:hideMark/>
                      </w:tcPr>
                      <w:p w:rsidR="00076223" w:rsidRDefault="00076223">
                        <w:pPr>
                          <w:pStyle w:val="NormalWeb"/>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u w:val="single"/>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076223" w:rsidRDefault="00076223">
                  <w:pPr>
                    <w:rPr>
                      <w:rFonts w:ascii="Arial" w:hAnsi="Arial" w:cs="Arial"/>
                      <w:sz w:val="17"/>
                      <w:szCs w:val="17"/>
                    </w:rPr>
                  </w:pPr>
                  <w:hyperlink r:id="rId7"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076223" w:rsidRDefault="00076223">
                  <w:pPr>
                    <w:rPr>
                      <w:rFonts w:ascii="Arial" w:hAnsi="Arial" w:cs="Arial"/>
                      <w:sz w:val="17"/>
                      <w:szCs w:val="17"/>
                    </w:rPr>
                  </w:pPr>
                  <w:r>
                    <w:rPr>
                      <w:rFonts w:ascii="Arial" w:hAnsi="Arial" w:cs="Arial"/>
                      <w:sz w:val="17"/>
                      <w:szCs w:val="17"/>
                    </w:rPr>
                    <w:t> </w:t>
                  </w:r>
                </w:p>
                <w:p w:rsidR="00076223" w:rsidRDefault="00076223">
                  <w:pPr>
                    <w:pStyle w:val="NormalWeb"/>
                    <w:rPr>
                      <w:rFonts w:ascii="Arial" w:hAnsi="Arial" w:cs="Arial"/>
                      <w:sz w:val="17"/>
                      <w:szCs w:val="17"/>
                    </w:rPr>
                  </w:pPr>
                  <w:r>
                    <w:rPr>
                      <w:rFonts w:ascii="Arial" w:hAnsi="Arial" w:cs="Arial"/>
                      <w:sz w:val="17"/>
                      <w:szCs w:val="17"/>
                    </w:rPr>
                    <w:t> </w:t>
                  </w:r>
                </w:p>
                <w:p w:rsidR="00076223" w:rsidRDefault="00076223">
                  <w:pPr>
                    <w:rPr>
                      <w:rFonts w:ascii="Arial" w:hAnsi="Arial" w:cs="Arial"/>
                      <w:sz w:val="17"/>
                      <w:szCs w:val="17"/>
                    </w:rPr>
                  </w:pPr>
                  <w:r>
                    <w:rPr>
                      <w:rFonts w:ascii="Arial" w:hAnsi="Arial" w:cs="Arial"/>
                      <w:sz w:val="17"/>
                      <w:szCs w:val="17"/>
                    </w:rPr>
                    <w:t> </w:t>
                  </w:r>
                </w:p>
                <w:p w:rsidR="00076223" w:rsidRDefault="00076223">
                  <w:pPr>
                    <w:pStyle w:val="NormalWeb"/>
                    <w:rPr>
                      <w:rFonts w:ascii="Arial" w:hAnsi="Arial" w:cs="Arial"/>
                      <w:sz w:val="17"/>
                      <w:szCs w:val="17"/>
                    </w:rPr>
                  </w:pPr>
                  <w:r>
                    <w:rPr>
                      <w:rFonts w:ascii="Arial" w:hAnsi="Arial" w:cs="Arial"/>
                      <w:sz w:val="17"/>
                      <w:szCs w:val="17"/>
                    </w:rPr>
                    <w:t> </w:t>
                  </w:r>
                </w:p>
              </w:tc>
              <w:tc>
                <w:tcPr>
                  <w:tcW w:w="4500" w:type="dxa"/>
                  <w:vAlign w:val="center"/>
                </w:tcPr>
                <w:p w:rsidR="00076223" w:rsidRDefault="00076223">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November 30, 2011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076223" w:rsidRDefault="00076223">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43 peer-reviewed journals and </w:t>
                  </w:r>
                  <w:r>
                    <w:rPr>
                      <w:rStyle w:val="Emphasis"/>
                      <w:rFonts w:ascii="Arial" w:hAnsi="Arial" w:cs="Arial"/>
                      <w:sz w:val="20"/>
                      <w:szCs w:val="20"/>
                    </w:rPr>
                    <w:t>Chemical &amp; Engineering News</w:t>
                  </w:r>
                  <w:r>
                    <w:rPr>
                      <w:rFonts w:ascii="Arial" w:hAnsi="Arial" w:cs="Arial"/>
                      <w:sz w:val="20"/>
                      <w:szCs w:val="20"/>
                    </w:rPr>
                    <w:t>.</w:t>
                  </w:r>
                </w:p>
                <w:p w:rsidR="00076223" w:rsidRDefault="00076223">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8" w:history="1">
                    <w:r>
                      <w:rPr>
                        <w:rStyle w:val="Hyperlink"/>
                        <w:rFonts w:ascii="Arial" w:hAnsi="Arial" w:cs="Arial"/>
                        <w:sz w:val="20"/>
                        <w:szCs w:val="20"/>
                      </w:rPr>
                      <w:t>m_woods@acs.org</w:t>
                    </w:r>
                  </w:hyperlink>
                  <w:r>
                    <w:rPr>
                      <w:rFonts w:ascii="Arial" w:hAnsi="Arial" w:cs="Arial"/>
                      <w:sz w:val="20"/>
                      <w:szCs w:val="20"/>
                    </w:rPr>
                    <w:br/>
                    <w:t>202-872-6293</w:t>
                  </w:r>
                </w:p>
                <w:p w:rsidR="00076223" w:rsidRDefault="00076223">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9"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p>
                <w:p w:rsidR="00076223" w:rsidRDefault="00076223">
                  <w:pPr>
                    <w:pStyle w:val="NormalWeb"/>
                    <w:jc w:val="right"/>
                    <w:rPr>
                      <w:rFonts w:ascii="Arial" w:hAnsi="Arial" w:cs="Arial"/>
                    </w:rPr>
                  </w:pPr>
                  <w:r>
                    <w:rPr>
                      <w:rFonts w:ascii="Arial" w:hAnsi="Arial" w:cs="Arial"/>
                    </w:rPr>
                    <w:t> </w:t>
                  </w:r>
                  <w:r>
                    <w:rPr>
                      <w:rFonts w:ascii="Arial" w:hAnsi="Arial" w:cs="Arial"/>
                      <w:noProof/>
                    </w:rPr>
                    <w:drawing>
                      <wp:inline distT="0" distB="0" distL="0" distR="0">
                        <wp:extent cx="714375" cy="895350"/>
                        <wp:effectExtent l="0" t="0" r="9525" b="0"/>
                        <wp:docPr id="24" name="Picture 24" descr="http://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IYC(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a:ln>
                                  <a:noFill/>
                                </a:ln>
                              </pic:spPr>
                            </pic:pic>
                          </a:graphicData>
                        </a:graphic>
                      </wp:inline>
                    </w:drawing>
                  </w:r>
                </w:p>
                <w:p w:rsidR="00076223" w:rsidRDefault="00076223">
                  <w:pPr>
                    <w:jc w:val="center"/>
                    <w:rPr>
                      <w:rFonts w:ascii="Arial" w:hAnsi="Arial" w:cs="Arial"/>
                    </w:rPr>
                  </w:pPr>
                  <w:r>
                    <w:rPr>
                      <w:rFonts w:ascii="Arial" w:hAnsi="Arial" w:cs="Arial"/>
                    </w:rPr>
                    <w:pict>
                      <v:rect id="_x0000_i1028" style="width:468pt;height:1.5pt" o:hralign="center" o:hrstd="t" o:hr="t" fillcolor="#a0a0a0" stroked="f"/>
                    </w:pict>
                  </w:r>
                </w:p>
                <w:p w:rsidR="00076223" w:rsidRDefault="00076223">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 xml:space="preserve">Marzipan </w:t>
                  </w:r>
                  <w:proofErr w:type="spellStart"/>
                  <w:r>
                    <w:rPr>
                      <w:rStyle w:val="Strong"/>
                      <w:rFonts w:ascii="Arial" w:hAnsi="Arial" w:cs="Arial"/>
                      <w:sz w:val="20"/>
                      <w:szCs w:val="20"/>
                    </w:rPr>
                    <w:t>Santas</w:t>
                  </w:r>
                  <w:proofErr w:type="spellEnd"/>
                  <w:r>
                    <w:rPr>
                      <w:rStyle w:val="Strong"/>
                      <w:rFonts w:ascii="Arial" w:hAnsi="Arial" w:cs="Arial"/>
                      <w:sz w:val="20"/>
                      <w:szCs w:val="20"/>
                    </w:rPr>
                    <w:t xml:space="preserve">, elves &amp; </w:t>
                  </w:r>
                  <w:proofErr w:type="spellStart"/>
                  <w:r>
                    <w:rPr>
                      <w:rStyle w:val="Strong"/>
                      <w:rFonts w:ascii="Arial" w:hAnsi="Arial" w:cs="Arial"/>
                      <w:sz w:val="20"/>
                      <w:szCs w:val="20"/>
                    </w:rPr>
                    <w:t>stollen</w:t>
                  </w:r>
                  <w:proofErr w:type="spellEnd"/>
                  <w:r>
                    <w:rPr>
                      <w:rStyle w:val="Strong"/>
                      <w:rFonts w:ascii="Arial" w:hAnsi="Arial" w:cs="Arial"/>
                      <w:sz w:val="20"/>
                      <w:szCs w:val="20"/>
                    </w:rPr>
                    <w:t>: Real deal or cheap fakes?</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2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98"/>
                  </w:tblGrid>
                  <w:tr w:rsidR="0007622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76223" w:rsidRDefault="00076223">
                        <w:r>
                          <w:rPr>
                            <w:noProof/>
                          </w:rPr>
                          <w:lastRenderedPageBreak/>
                          <w:drawing>
                            <wp:inline distT="0" distB="0" distL="0" distR="0">
                              <wp:extent cx="1457325" cy="1009650"/>
                              <wp:effectExtent l="0" t="0" r="9525" b="0"/>
                              <wp:docPr id="23" name="Picture 23" descr="http://images.magnetmail.net/images/clients/ACS/113011StollenIstock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113011StollenIstock_thumb(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57325" cy="1009650"/>
                                      </a:xfrm>
                                      <a:prstGeom prst="rect">
                                        <a:avLst/>
                                      </a:prstGeom>
                                      <a:noFill/>
                                      <a:ln>
                                        <a:noFill/>
                                      </a:ln>
                                    </pic:spPr>
                                  </pic:pic>
                                </a:graphicData>
                              </a:graphic>
                            </wp:inline>
                          </w:drawing>
                        </w:r>
                        <w:r>
                          <w:br/>
                        </w:r>
                        <w:r>
                          <w:rPr>
                            <w:rFonts w:ascii="Arial" w:hAnsi="Arial" w:cs="Arial"/>
                            <w:sz w:val="16"/>
                            <w:szCs w:val="16"/>
                          </w:rPr>
                          <w:t xml:space="preserve">Marzipan </w:t>
                        </w:r>
                        <w:proofErr w:type="spellStart"/>
                        <w:r>
                          <w:rPr>
                            <w:rFonts w:ascii="Arial" w:hAnsi="Arial" w:cs="Arial"/>
                            <w:sz w:val="16"/>
                            <w:szCs w:val="16"/>
                          </w:rPr>
                          <w:t>Santas</w:t>
                        </w:r>
                        <w:proofErr w:type="spellEnd"/>
                        <w:r>
                          <w:rPr>
                            <w:rFonts w:ascii="Arial" w:hAnsi="Arial" w:cs="Arial"/>
                            <w:sz w:val="16"/>
                            <w:szCs w:val="16"/>
                          </w:rPr>
                          <w:t xml:space="preserve">, elves &amp; </w:t>
                        </w:r>
                        <w:proofErr w:type="spellStart"/>
                        <w:r>
                          <w:rPr>
                            <w:rFonts w:ascii="Arial" w:hAnsi="Arial" w:cs="Arial"/>
                            <w:sz w:val="16"/>
                            <w:szCs w:val="16"/>
                          </w:rPr>
                          <w:t>stollen</w:t>
                        </w:r>
                        <w:proofErr w:type="spellEnd"/>
                        <w:r>
                          <w:rPr>
                            <w:rFonts w:ascii="Arial" w:hAnsi="Arial" w:cs="Arial"/>
                            <w:sz w:val="16"/>
                            <w:szCs w:val="16"/>
                          </w:rPr>
                          <w:t>: Real deal or cheap fakes?</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076223" w:rsidRDefault="00076223">
                  <w:pPr>
                    <w:pStyle w:val="NormalWeb"/>
                    <w:rPr>
                      <w:rFonts w:ascii="Arial" w:hAnsi="Arial" w:cs="Arial"/>
                    </w:rPr>
                  </w:pPr>
                  <w:r>
                    <w:rPr>
                      <w:rFonts w:ascii="Arial" w:hAnsi="Arial" w:cs="Arial"/>
                      <w:sz w:val="20"/>
                      <w:szCs w:val="20"/>
                    </w:rPr>
                    <w:t xml:space="preserve">With the December holidays a peak season for indulging in marzipan, scientists are reporting development of a new test that can tell the difference between the real thing — a pricey but luscious paste made from ground almonds and sugar — and cheap fakes made from ground soy, peas and other ingredients. The report appears in ACS’ </w:t>
                  </w:r>
                  <w:r>
                    <w:rPr>
                      <w:rStyle w:val="Emphasis"/>
                      <w:rFonts w:ascii="Arial" w:hAnsi="Arial" w:cs="Arial"/>
                      <w:sz w:val="20"/>
                      <w:szCs w:val="20"/>
                    </w:rPr>
                    <w:t>Journal of Agricultural and Food Chemistry</w:t>
                  </w:r>
                  <w:r>
                    <w:rPr>
                      <w:rFonts w:ascii="Arial" w:hAnsi="Arial" w:cs="Arial"/>
                      <w:sz w:val="20"/>
                      <w:szCs w:val="20"/>
                    </w:rPr>
                    <w:t>.</w:t>
                  </w:r>
                </w:p>
                <w:p w:rsidR="00076223" w:rsidRDefault="00076223">
                  <w:pPr>
                    <w:pStyle w:val="NormalWeb"/>
                    <w:rPr>
                      <w:rFonts w:ascii="Arial" w:hAnsi="Arial" w:cs="Arial"/>
                    </w:rPr>
                  </w:pPr>
                  <w:proofErr w:type="spellStart"/>
                  <w:r>
                    <w:rPr>
                      <w:rFonts w:ascii="Arial" w:hAnsi="Arial" w:cs="Arial"/>
                      <w:sz w:val="20"/>
                      <w:szCs w:val="20"/>
                    </w:rPr>
                    <w:t>Ilka</w:t>
                  </w:r>
                  <w:proofErr w:type="spellEnd"/>
                  <w:r>
                    <w:rPr>
                      <w:rFonts w:ascii="Arial" w:hAnsi="Arial" w:cs="Arial"/>
                      <w:sz w:val="20"/>
                      <w:szCs w:val="20"/>
                    </w:rPr>
                    <w:t xml:space="preserve"> </w:t>
                  </w:r>
                  <w:proofErr w:type="spellStart"/>
                  <w:r>
                    <w:rPr>
                      <w:rFonts w:ascii="Arial" w:hAnsi="Arial" w:cs="Arial"/>
                      <w:sz w:val="20"/>
                      <w:szCs w:val="20"/>
                    </w:rPr>
                    <w:t>Haase</w:t>
                  </w:r>
                  <w:proofErr w:type="spellEnd"/>
                  <w:r>
                    <w:rPr>
                      <w:rFonts w:ascii="Arial" w:hAnsi="Arial" w:cs="Arial"/>
                      <w:sz w:val="20"/>
                      <w:szCs w:val="20"/>
                    </w:rPr>
                    <w:t xml:space="preserve"> and colleagues explain that marzipan is a popular treat in some countries, especially at Christmas and New Year’s, when displays of marzipan sculpted into fruit, Santa and tree shapes pop up in stores. And cakes like marzipan </w:t>
                  </w:r>
                  <w:proofErr w:type="spellStart"/>
                  <w:r>
                    <w:rPr>
                      <w:rFonts w:ascii="Arial" w:hAnsi="Arial" w:cs="Arial"/>
                      <w:sz w:val="20"/>
                      <w:szCs w:val="20"/>
                    </w:rPr>
                    <w:t>stollen</w:t>
                  </w:r>
                  <w:proofErr w:type="spellEnd"/>
                  <w:r>
                    <w:rPr>
                      <w:rFonts w:ascii="Arial" w:hAnsi="Arial" w:cs="Arial"/>
                      <w:sz w:val="20"/>
                      <w:szCs w:val="20"/>
                    </w:rPr>
                    <w:t xml:space="preserve"> (a rich combo of raisins, nuts and cherries with a marzipan filling) are a holiday tradition. But the cost of almonds leads some unscrupulous manufacturers to use cheap substitutes like ground-up peach seeds, soybeans or peas. Current methods for detecting that trickery have drawbacks, allowing counterfeit marzipan to slip onto the market to unsuspecting consumers. To improve the detection of contaminants in marzipan, the researchers became food detectives and adapted a method called the polymerase chain reaction (PCR) — the same test famed for use in crime scene investigations.</w:t>
                  </w:r>
                </w:p>
                <w:p w:rsidR="00076223" w:rsidRDefault="00076223">
                  <w:pPr>
                    <w:pStyle w:val="NormalWeb"/>
                    <w:rPr>
                      <w:rFonts w:ascii="Arial" w:hAnsi="Arial" w:cs="Arial"/>
                    </w:rPr>
                  </w:pPr>
                  <w:r>
                    <w:rPr>
                      <w:rFonts w:ascii="Arial" w:hAnsi="Arial" w:cs="Arial"/>
                      <w:sz w:val="20"/>
                      <w:szCs w:val="20"/>
                    </w:rPr>
                    <w:t xml:space="preserve">They tested various marzipan concoctions with different amounts of apricot seeds, peach seeds, peas, beans, soy, lupine, chickpeas, cashews and pistachios. PCR enabled them to easily finger the doctored pastes. They could even detect small amounts — as little as 0.1% — of an almond </w:t>
                  </w:r>
                  <w:proofErr w:type="gramStart"/>
                  <w:r>
                    <w:rPr>
                      <w:rFonts w:ascii="Arial" w:hAnsi="Arial" w:cs="Arial"/>
                      <w:sz w:val="20"/>
                      <w:szCs w:val="20"/>
                    </w:rPr>
                    <w:t>substitute</w:t>
                  </w:r>
                  <w:proofErr w:type="gramEnd"/>
                  <w:r>
                    <w:rPr>
                      <w:rFonts w:ascii="Arial" w:hAnsi="Arial" w:cs="Arial"/>
                      <w:sz w:val="20"/>
                      <w:szCs w:val="20"/>
                    </w:rPr>
                    <w:t>. The researchers say that the PCR method could serve as a perfect tool for the routine screening of marzipan pastes for small amounts of contaminants.</w:t>
                  </w:r>
                </w:p>
                <w:p w:rsidR="00076223" w:rsidRDefault="00076223">
                  <w:pPr>
                    <w:pStyle w:val="NormalWeb"/>
                    <w:rPr>
                      <w:rFonts w:ascii="Arial" w:hAnsi="Arial" w:cs="Arial"/>
                    </w:rPr>
                  </w:pPr>
                  <w:r>
                    <w:rPr>
                      <w:rFonts w:ascii="Arial" w:hAnsi="Arial" w:cs="Arial"/>
                      <w:sz w:val="20"/>
                      <w:szCs w:val="20"/>
                    </w:rPr>
                    <w:t xml:space="preserve">The authors acknowledge funding from the </w:t>
                  </w:r>
                  <w:hyperlink r:id="rId12" w:history="1">
                    <w:r>
                      <w:rPr>
                        <w:rStyle w:val="Hyperlink"/>
                        <w:rFonts w:ascii="Arial" w:hAnsi="Arial" w:cs="Arial"/>
                        <w:sz w:val="20"/>
                        <w:szCs w:val="20"/>
                      </w:rPr>
                      <w:t>German Ministry of Economics and Technology</w:t>
                    </w:r>
                  </w:hyperlink>
                  <w:r>
                    <w:rPr>
                      <w:rFonts w:ascii="Arial" w:hAnsi="Arial" w:cs="Arial"/>
                      <w:sz w:val="20"/>
                      <w:szCs w:val="20"/>
                    </w:rPr>
                    <w:t xml:space="preserve">, the </w:t>
                  </w:r>
                  <w:hyperlink r:id="rId13" w:history="1">
                    <w:r>
                      <w:rPr>
                        <w:rStyle w:val="Hyperlink"/>
                        <w:rFonts w:ascii="Arial" w:hAnsi="Arial" w:cs="Arial"/>
                        <w:sz w:val="20"/>
                        <w:szCs w:val="20"/>
                      </w:rPr>
                      <w:t>FEI</w:t>
                    </w:r>
                  </w:hyperlink>
                  <w:r>
                    <w:rPr>
                      <w:rFonts w:ascii="Arial" w:hAnsi="Arial" w:cs="Arial"/>
                      <w:sz w:val="20"/>
                      <w:szCs w:val="20"/>
                    </w:rPr>
                    <w:t xml:space="preserve"> and the </w:t>
                  </w:r>
                  <w:hyperlink r:id="rId14" w:history="1">
                    <w:r>
                      <w:rPr>
                        <w:rStyle w:val="Hyperlink"/>
                        <w:rFonts w:ascii="Arial" w:hAnsi="Arial" w:cs="Arial"/>
                        <w:sz w:val="20"/>
                        <w:szCs w:val="20"/>
                      </w:rPr>
                      <w:t>Association of the German Confectionary Industry</w:t>
                    </w:r>
                  </w:hyperlink>
                  <w:r>
                    <w:rPr>
                      <w:rFonts w:ascii="Arial" w:hAnsi="Arial" w:cs="Arial"/>
                      <w:sz w:val="20"/>
                      <w:szCs w:val="20"/>
                    </w:rPr>
                    <w:t>.</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07622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76223" w:rsidRDefault="00076223">
                        <w:r>
                          <w:t> </w:t>
                        </w:r>
                        <w:r>
                          <w:rPr>
                            <w:noProof/>
                          </w:rPr>
                          <w:drawing>
                            <wp:inline distT="0" distB="0" distL="0" distR="0">
                              <wp:extent cx="704850" cy="933450"/>
                              <wp:effectExtent l="0" t="0" r="0" b="0"/>
                              <wp:docPr id="22" name="Picture 22" descr="http://images.magnetmail.net/images/clients/ACS/113011Ag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113011Ag_thumb.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76223" w:rsidRDefault="00076223">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“Marzipan: Polymerase Chain Reaction-Driven Methods for Authenticity Control”</w:t>
                  </w:r>
                  <w:r>
                    <w:rPr>
                      <w:rFonts w:ascii="Arial" w:hAnsi="Arial" w:cs="Arial"/>
                      <w:sz w:val="20"/>
                      <w:szCs w:val="20"/>
                    </w:rPr>
                    <w:br/>
                  </w:r>
                  <w:r>
                    <w:rPr>
                      <w:rFonts w:ascii="Arial" w:hAnsi="Arial" w:cs="Arial"/>
                      <w:sz w:val="20"/>
                      <w:szCs w:val="20"/>
                    </w:rPr>
                    <w:br/>
                  </w:r>
                  <w:hyperlink r:id="rId17"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Ilka</w:t>
                  </w:r>
                  <w:proofErr w:type="spellEnd"/>
                  <w:r>
                    <w:rPr>
                      <w:rFonts w:ascii="Arial" w:hAnsi="Arial" w:cs="Arial"/>
                      <w:sz w:val="20"/>
                      <w:szCs w:val="20"/>
                    </w:rPr>
                    <w:t xml:space="preserve"> </w:t>
                  </w:r>
                  <w:proofErr w:type="spellStart"/>
                  <w:r>
                    <w:rPr>
                      <w:rFonts w:ascii="Arial" w:hAnsi="Arial" w:cs="Arial"/>
                      <w:sz w:val="20"/>
                      <w:szCs w:val="20"/>
                    </w:rPr>
                    <w:t>Haase</w:t>
                  </w:r>
                  <w:proofErr w:type="spellEnd"/>
                  <w:r>
                    <w:rPr>
                      <w:rFonts w:ascii="Arial" w:hAnsi="Arial" w:cs="Arial"/>
                      <w:sz w:val="20"/>
                      <w:szCs w:val="20"/>
                    </w:rPr>
                    <w:t>, Ph.D.</w:t>
                  </w:r>
                  <w:r>
                    <w:rPr>
                      <w:rFonts w:ascii="Arial" w:hAnsi="Arial" w:cs="Arial"/>
                      <w:sz w:val="20"/>
                      <w:szCs w:val="20"/>
                    </w:rPr>
                    <w:br/>
                    <w:t>Markus Fischer, Prof.</w:t>
                  </w:r>
                  <w:r>
                    <w:rPr>
                      <w:rFonts w:ascii="Arial" w:hAnsi="Arial" w:cs="Arial"/>
                      <w:sz w:val="20"/>
                      <w:szCs w:val="20"/>
                    </w:rPr>
                    <w:br/>
                    <w:t>Hamburg School of Food Science</w:t>
                  </w:r>
                  <w:r>
                    <w:rPr>
                      <w:rFonts w:ascii="Arial" w:hAnsi="Arial" w:cs="Arial"/>
                      <w:sz w:val="20"/>
                      <w:szCs w:val="20"/>
                    </w:rPr>
                    <w:br/>
                    <w:t>Institute of Food Chemistry</w:t>
                  </w:r>
                  <w:r>
                    <w:rPr>
                      <w:rFonts w:ascii="Arial" w:hAnsi="Arial" w:cs="Arial"/>
                      <w:sz w:val="20"/>
                      <w:szCs w:val="20"/>
                    </w:rPr>
                    <w:br/>
                    <w:t>University of Hamburg</w:t>
                  </w:r>
                  <w:r>
                    <w:rPr>
                      <w:rFonts w:ascii="Arial" w:hAnsi="Arial" w:cs="Arial"/>
                      <w:sz w:val="20"/>
                      <w:szCs w:val="20"/>
                    </w:rPr>
                    <w:br/>
                  </w:r>
                  <w:proofErr w:type="spellStart"/>
                  <w:r>
                    <w:rPr>
                      <w:rFonts w:ascii="Arial" w:hAnsi="Arial" w:cs="Arial"/>
                      <w:sz w:val="20"/>
                      <w:szCs w:val="20"/>
                    </w:rPr>
                    <w:t>Hamburg</w:t>
                  </w:r>
                  <w:proofErr w:type="spellEnd"/>
                  <w:r>
                    <w:rPr>
                      <w:rFonts w:ascii="Arial" w:hAnsi="Arial" w:cs="Arial"/>
                      <w:sz w:val="20"/>
                      <w:szCs w:val="20"/>
                    </w:rPr>
                    <w:t>, Germany</w:t>
                  </w:r>
                  <w:r>
                    <w:rPr>
                      <w:rFonts w:ascii="Arial" w:hAnsi="Arial" w:cs="Arial"/>
                      <w:sz w:val="20"/>
                      <w:szCs w:val="20"/>
                    </w:rPr>
                    <w:br/>
                    <w:t>Phone: +49-40-42838-4379</w:t>
                  </w:r>
                  <w:r>
                    <w:rPr>
                      <w:rFonts w:ascii="Arial" w:hAnsi="Arial" w:cs="Arial"/>
                      <w:sz w:val="20"/>
                      <w:szCs w:val="20"/>
                    </w:rPr>
                    <w:br/>
                    <w:t>Fax: +49-40-42838-4342</w:t>
                  </w:r>
                  <w:r>
                    <w:rPr>
                      <w:rFonts w:ascii="Arial" w:hAnsi="Arial" w:cs="Arial"/>
                      <w:sz w:val="20"/>
                      <w:szCs w:val="20"/>
                    </w:rPr>
                    <w:br/>
                    <w:t xml:space="preserve">Email: </w:t>
                  </w:r>
                  <w:hyperlink r:id="rId18" w:history="1">
                    <w:r>
                      <w:rPr>
                        <w:rStyle w:val="Hyperlink"/>
                        <w:rFonts w:ascii="Arial" w:hAnsi="Arial" w:cs="Arial"/>
                        <w:sz w:val="20"/>
                        <w:szCs w:val="20"/>
                      </w:rPr>
                      <w:t>ilka.haase@chemie.uni-hamburg.de</w:t>
                    </w:r>
                  </w:hyperlink>
                  <w:r>
                    <w:rPr>
                      <w:rFonts w:ascii="Arial" w:hAnsi="Arial" w:cs="Arial"/>
                      <w:sz w:val="20"/>
                      <w:szCs w:val="20"/>
                    </w:rPr>
                    <w:t xml:space="preserve">, </w:t>
                  </w:r>
                  <w:hyperlink r:id="rId19" w:history="1">
                    <w:r>
                      <w:rPr>
                        <w:rStyle w:val="Hyperlink"/>
                        <w:rFonts w:ascii="Arial" w:hAnsi="Arial" w:cs="Arial"/>
                        <w:sz w:val="20"/>
                        <w:szCs w:val="20"/>
                      </w:rPr>
                      <w:t>markus.fischer@chemie.uni-hamburg.de</w:t>
                    </w:r>
                    <w:r>
                      <w:rPr>
                        <w:rFonts w:ascii="Arial" w:hAnsi="Arial" w:cs="Arial"/>
                        <w:color w:val="0000FF"/>
                        <w:sz w:val="20"/>
                        <w:szCs w:val="20"/>
                        <w:u w:val="single"/>
                      </w:rPr>
                      <w:br/>
                    </w:r>
                    <w:r>
                      <w:rPr>
                        <w:rFonts w:ascii="Arial" w:hAnsi="Arial" w:cs="Arial"/>
                        <w:color w:val="0000FF"/>
                        <w:sz w:val="20"/>
                        <w:szCs w:val="20"/>
                        <w:u w:val="single"/>
                      </w:rPr>
                      <w:br/>
                    </w:r>
                  </w:hyperlink>
                </w:p>
                <w:p w:rsidR="00076223" w:rsidRDefault="00076223">
                  <w:pPr>
                    <w:pStyle w:val="NormalWeb"/>
                    <w:jc w:val="center"/>
                    <w:rPr>
                      <w:rFonts w:ascii="Arial" w:hAnsi="Arial" w:cs="Arial"/>
                    </w:rPr>
                  </w:pPr>
                  <w:hyperlink w:anchor="top" w:history="1">
                    <w:r>
                      <w:rPr>
                        <w:rStyle w:val="Hyperlink"/>
                        <w:rFonts w:ascii="Arial" w:hAnsi="Arial" w:cs="Arial"/>
                        <w:sz w:val="18"/>
                        <w:szCs w:val="18"/>
                      </w:rPr>
                      <w:t>To Top</w:t>
                    </w:r>
                  </w:hyperlink>
                </w:p>
                <w:p w:rsidR="00076223" w:rsidRDefault="00076223">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76223" w:rsidRDefault="00076223">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Stinky frogs are a treasure trove of antibiotic substances</w:t>
                  </w:r>
                  <w:r>
                    <w:rPr>
                      <w:rFonts w:ascii="Arial" w:hAnsi="Arial" w:cs="Arial"/>
                      <w:sz w:val="20"/>
                      <w:szCs w:val="20"/>
                    </w:rPr>
                    <w:br/>
                  </w:r>
                  <w:r>
                    <w:rPr>
                      <w:rStyle w:val="Emphasis"/>
                      <w:rFonts w:ascii="Arial" w:hAnsi="Arial" w:cs="Arial"/>
                      <w:sz w:val="20"/>
                      <w:szCs w:val="20"/>
                    </w:rPr>
                    <w:t>Journal of Proteome Research</w:t>
                  </w:r>
                </w:p>
                <w:tbl>
                  <w:tblPr>
                    <w:tblpPr w:leftFromText="45" w:rightFromText="45" w:vertAnchor="text" w:tblpXSpec="right" w:tblpYSpec="center"/>
                    <w:tblW w:w="211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07622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76223" w:rsidRDefault="00076223">
                        <w:r>
                          <w:rPr>
                            <w:noProof/>
                          </w:rPr>
                          <w:drawing>
                            <wp:inline distT="0" distB="0" distL="0" distR="0">
                              <wp:extent cx="1428750" cy="1295400"/>
                              <wp:effectExtent l="0" t="0" r="0" b="0"/>
                              <wp:docPr id="20" name="Picture 20" descr="http://images.magnetmail.net/images/clients/ACS/113011frogACS_thumb(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113011frogACS_thumb(1).jpe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28750" cy="1295400"/>
                                      </a:xfrm>
                                      <a:prstGeom prst="rect">
                                        <a:avLst/>
                                      </a:prstGeom>
                                      <a:noFill/>
                                      <a:ln>
                                        <a:noFill/>
                                      </a:ln>
                                    </pic:spPr>
                                  </pic:pic>
                                </a:graphicData>
                              </a:graphic>
                            </wp:inline>
                          </w:drawing>
                        </w:r>
                        <w:r>
                          <w:br/>
                        </w:r>
                        <w:r>
                          <w:rPr>
                            <w:rFonts w:ascii="Arial" w:hAnsi="Arial" w:cs="Arial"/>
                            <w:sz w:val="16"/>
                            <w:szCs w:val="16"/>
                          </w:rPr>
                          <w:t>Stinky frogs are a treasure trove of antibiotic substances</w:t>
                        </w:r>
                        <w:r>
                          <w:rPr>
                            <w:rFonts w:ascii="Arial" w:hAnsi="Arial" w:cs="Arial"/>
                            <w:sz w:val="16"/>
                            <w:szCs w:val="16"/>
                          </w:rPr>
                          <w:br/>
                        </w:r>
                        <w:r>
                          <w:rPr>
                            <w:rStyle w:val="Emphasis"/>
                            <w:rFonts w:ascii="Arial" w:hAnsi="Arial" w:cs="Arial"/>
                            <w:sz w:val="14"/>
                            <w:szCs w:val="14"/>
                          </w:rPr>
                          <w:t>Credit: American Chemical Society</w:t>
                        </w:r>
                      </w:p>
                    </w:tc>
                  </w:tr>
                </w:tbl>
                <w:p w:rsidR="00076223" w:rsidRDefault="00076223">
                  <w:pPr>
                    <w:pStyle w:val="NormalWeb"/>
                    <w:rPr>
                      <w:rFonts w:ascii="Arial" w:hAnsi="Arial" w:cs="Arial"/>
                    </w:rPr>
                  </w:pPr>
                  <w:r>
                    <w:rPr>
                      <w:rFonts w:ascii="Arial" w:hAnsi="Arial" w:cs="Arial"/>
                      <w:sz w:val="20"/>
                      <w:szCs w:val="20"/>
                    </w:rPr>
                    <w:t xml:space="preserve">Some of the nastiest smelling creatures on Earth have skin that produces the greatest known variety of anti-bacterial substances that hold promise for becoming new weapons in the battle against antibiotic-resistant infections, scientists are reporting. Their research on amphibians so smelly (like rotten fish, for instance) that scientists term them “odorous frogs” appears in ACS’ </w:t>
                  </w:r>
                  <w:r>
                    <w:rPr>
                      <w:rStyle w:val="Emphasis"/>
                      <w:rFonts w:ascii="Arial" w:hAnsi="Arial" w:cs="Arial"/>
                      <w:sz w:val="20"/>
                      <w:szCs w:val="20"/>
                    </w:rPr>
                    <w:t>Journal of Proteome Research</w:t>
                  </w:r>
                  <w:r>
                    <w:rPr>
                      <w:rFonts w:ascii="Arial" w:hAnsi="Arial" w:cs="Arial"/>
                      <w:sz w:val="20"/>
                      <w:szCs w:val="20"/>
                    </w:rPr>
                    <w:t>.</w:t>
                  </w:r>
                </w:p>
                <w:p w:rsidR="00076223" w:rsidRDefault="00076223">
                  <w:pPr>
                    <w:pStyle w:val="NormalWeb"/>
                    <w:rPr>
                      <w:rFonts w:ascii="Arial" w:hAnsi="Arial" w:cs="Arial"/>
                    </w:rPr>
                  </w:pPr>
                  <w:r>
                    <w:rPr>
                      <w:rFonts w:ascii="Arial" w:hAnsi="Arial" w:cs="Arial"/>
                      <w:sz w:val="20"/>
                      <w:szCs w:val="20"/>
                    </w:rPr>
                    <w:t>Yun Zhang, Wen-</w:t>
                  </w:r>
                  <w:proofErr w:type="spellStart"/>
                  <w:r>
                    <w:rPr>
                      <w:rFonts w:ascii="Arial" w:hAnsi="Arial" w:cs="Arial"/>
                      <w:sz w:val="20"/>
                      <w:szCs w:val="20"/>
                    </w:rPr>
                    <w:t>Hui</w:t>
                  </w:r>
                  <w:proofErr w:type="spellEnd"/>
                  <w:r>
                    <w:rPr>
                      <w:rFonts w:ascii="Arial" w:hAnsi="Arial" w:cs="Arial"/>
                      <w:sz w:val="20"/>
                      <w:szCs w:val="20"/>
                    </w:rPr>
                    <w:t xml:space="preserve"> Lee and </w:t>
                  </w:r>
                  <w:proofErr w:type="spellStart"/>
                  <w:r>
                    <w:rPr>
                      <w:rFonts w:ascii="Arial" w:hAnsi="Arial" w:cs="Arial"/>
                      <w:sz w:val="20"/>
                      <w:szCs w:val="20"/>
                    </w:rPr>
                    <w:t>Xinwang</w:t>
                  </w:r>
                  <w:proofErr w:type="spellEnd"/>
                  <w:r>
                    <w:rPr>
                      <w:rFonts w:ascii="Arial" w:hAnsi="Arial" w:cs="Arial"/>
                      <w:sz w:val="20"/>
                      <w:szCs w:val="20"/>
                    </w:rPr>
                    <w:t xml:space="preserve"> Yang explain that scientists long have recognized frogs’ skin as a rich potential source of new antibiotics. Frogs live in warm, wet places where bacteria thrive and have adapted skin that secretes chemicals, known as peptides, to protect themselves from infections. Zhang’s group wanted to identify the specific antimicrobial peptides (AMPs), and the most potent to give scientists clues for developing new antibiotics.</w:t>
                  </w:r>
                </w:p>
                <w:p w:rsidR="00076223" w:rsidRDefault="00076223">
                  <w:pPr>
                    <w:pStyle w:val="NormalWeb"/>
                    <w:rPr>
                      <w:rFonts w:ascii="Arial" w:hAnsi="Arial" w:cs="Arial"/>
                    </w:rPr>
                  </w:pPr>
                  <w:r>
                    <w:rPr>
                      <w:rFonts w:ascii="Arial" w:hAnsi="Arial" w:cs="Arial"/>
                      <w:sz w:val="20"/>
                      <w:szCs w:val="20"/>
                    </w:rPr>
                    <w:t>They identified more than 700 of these substances from nine species of odorous frogs and concluded that the AMPs account for almost one-third of all AMPs found in the world, the greatest known diversity of these germ-killing chemicals. Interestingly, some of the AMPs have a dual action, killing bacteria directly and also activating the immune system to assist in the battle.</w:t>
                  </w:r>
                </w:p>
                <w:p w:rsidR="00076223" w:rsidRDefault="00076223">
                  <w:pPr>
                    <w:pStyle w:val="NormalWeb"/>
                    <w:rPr>
                      <w:rFonts w:ascii="Arial" w:hAnsi="Arial" w:cs="Arial"/>
                    </w:rPr>
                  </w:pPr>
                  <w:r>
                    <w:rPr>
                      <w:rFonts w:ascii="Arial" w:hAnsi="Arial" w:cs="Arial"/>
                      <w:sz w:val="20"/>
                      <w:szCs w:val="20"/>
                    </w:rPr>
                    <w:t xml:space="preserve">The authors acknowledge funding from the </w:t>
                  </w:r>
                  <w:hyperlink r:id="rId22" w:history="1">
                    <w:r>
                      <w:rPr>
                        <w:rStyle w:val="Hyperlink"/>
                        <w:rFonts w:ascii="Arial" w:hAnsi="Arial" w:cs="Arial"/>
                        <w:sz w:val="20"/>
                        <w:szCs w:val="20"/>
                      </w:rPr>
                      <w:t>National Basic Research Program of China</w:t>
                    </w:r>
                  </w:hyperlink>
                  <w:r>
                    <w:rPr>
                      <w:rFonts w:ascii="Arial" w:hAnsi="Arial" w:cs="Arial"/>
                      <w:sz w:val="20"/>
                      <w:szCs w:val="20"/>
                    </w:rPr>
                    <w:t xml:space="preserve"> and </w:t>
                  </w:r>
                  <w:hyperlink r:id="rId23" w:history="1">
                    <w:r>
                      <w:rPr>
                        <w:rStyle w:val="Hyperlink"/>
                        <w:rFonts w:ascii="Arial" w:hAnsi="Arial" w:cs="Arial"/>
                        <w:sz w:val="20"/>
                        <w:szCs w:val="20"/>
                      </w:rPr>
                      <w:t>The National Natural Science Foundation of China</w:t>
                    </w:r>
                  </w:hyperlink>
                  <w:r>
                    <w:rPr>
                      <w:rFonts w:ascii="Arial" w:hAnsi="Arial" w:cs="Arial"/>
                      <w:sz w:val="20"/>
                      <w:szCs w:val="20"/>
                    </w:rPr>
                    <w:t xml:space="preserve">. </w:t>
                  </w:r>
                </w:p>
                <w:p w:rsidR="00076223" w:rsidRDefault="00076223">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07622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76223" w:rsidRDefault="00076223">
                        <w:r>
                          <w:t> </w:t>
                        </w:r>
                        <w:r>
                          <w:rPr>
                            <w:noProof/>
                          </w:rPr>
                          <w:drawing>
                            <wp:inline distT="0" distB="0" distL="0" distR="0">
                              <wp:extent cx="704850" cy="933450"/>
                              <wp:effectExtent l="0" t="0" r="0" b="0"/>
                              <wp:docPr id="19" name="Picture 19" descr="http://images.magnetmail.net/images/clients/ACS/113011Proteome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113011Proteome_thum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76223" w:rsidRDefault="00076223">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"Extremely Abundant Antimicrobial Peptides Existed in the Skins of Nine Kinds of Chinese Odorous Frogs"</w:t>
                  </w:r>
                </w:p>
                <w:p w:rsidR="00076223" w:rsidRDefault="00076223">
                  <w:pPr>
                    <w:pStyle w:val="NormalWeb"/>
                    <w:rPr>
                      <w:rFonts w:ascii="Arial" w:hAnsi="Arial" w:cs="Arial"/>
                    </w:rPr>
                  </w:pPr>
                  <w:hyperlink r:id="rId26" w:history="1">
                    <w:r>
                      <w:rPr>
                        <w:rStyle w:val="Hyperlink"/>
                        <w:rFonts w:ascii="Arial" w:hAnsi="Arial" w:cs="Arial"/>
                        <w:sz w:val="20"/>
                        <w:szCs w:val="20"/>
                      </w:rPr>
                      <w:t xml:space="preserve">DOWNLOAD FULL TEXT ARTICLE </w:t>
                    </w:r>
                  </w:hyperlink>
                </w:p>
                <w:p w:rsidR="00076223" w:rsidRDefault="00076223">
                  <w:pPr>
                    <w:pStyle w:val="NormalWeb"/>
                    <w:rPr>
                      <w:rFonts w:ascii="Arial" w:hAnsi="Arial" w:cs="Arial"/>
                    </w:rPr>
                  </w:pPr>
                  <w:r>
                    <w:rPr>
                      <w:rFonts w:ascii="Arial" w:hAnsi="Arial" w:cs="Arial"/>
                      <w:sz w:val="20"/>
                      <w:szCs w:val="20"/>
                    </w:rPr>
                    <w:t>CONTACT:</w:t>
                  </w:r>
                  <w:r>
                    <w:rPr>
                      <w:rFonts w:ascii="Arial" w:hAnsi="Arial" w:cs="Arial"/>
                      <w:sz w:val="20"/>
                      <w:szCs w:val="20"/>
                    </w:rPr>
                    <w:br/>
                    <w:t>Yun Zhang, Ph.D.</w:t>
                  </w:r>
                  <w:r>
                    <w:rPr>
                      <w:rFonts w:ascii="Arial" w:hAnsi="Arial" w:cs="Arial"/>
                      <w:sz w:val="20"/>
                      <w:szCs w:val="20"/>
                    </w:rPr>
                    <w:br/>
                  </w:r>
                  <w:proofErr w:type="spellStart"/>
                  <w:r>
                    <w:rPr>
                      <w:rFonts w:ascii="Arial" w:hAnsi="Arial" w:cs="Arial"/>
                      <w:sz w:val="20"/>
                      <w:szCs w:val="20"/>
                    </w:rPr>
                    <w:t>Kunmig</w:t>
                  </w:r>
                  <w:proofErr w:type="spellEnd"/>
                  <w:r>
                    <w:rPr>
                      <w:rFonts w:ascii="Arial" w:hAnsi="Arial" w:cs="Arial"/>
                      <w:sz w:val="20"/>
                      <w:szCs w:val="20"/>
                    </w:rPr>
                    <w:t xml:space="preserve"> Institute of Zoology, Chinese Academy of Science</w:t>
                  </w:r>
                  <w:r>
                    <w:rPr>
                      <w:rFonts w:ascii="Arial" w:hAnsi="Arial" w:cs="Arial"/>
                      <w:sz w:val="20"/>
                      <w:szCs w:val="20"/>
                    </w:rPr>
                    <w:br/>
                  </w:r>
                  <w:r>
                    <w:rPr>
                      <w:rFonts w:ascii="Arial" w:hAnsi="Arial" w:cs="Arial"/>
                      <w:sz w:val="20"/>
                      <w:szCs w:val="20"/>
                    </w:rPr>
                    <w:lastRenderedPageBreak/>
                    <w:t>Yunnan, China</w:t>
                  </w:r>
                  <w:r>
                    <w:rPr>
                      <w:rFonts w:ascii="Arial" w:hAnsi="Arial" w:cs="Arial"/>
                      <w:sz w:val="20"/>
                      <w:szCs w:val="20"/>
                    </w:rPr>
                    <w:br/>
                    <w:t>Phone: +86-871-5198515</w:t>
                  </w:r>
                  <w:r>
                    <w:rPr>
                      <w:rFonts w:ascii="Arial" w:hAnsi="Arial" w:cs="Arial"/>
                      <w:sz w:val="20"/>
                      <w:szCs w:val="20"/>
                    </w:rPr>
                    <w:br/>
                    <w:t xml:space="preserve">Email: </w:t>
                  </w:r>
                  <w:hyperlink r:id="rId27" w:history="1">
                    <w:r>
                      <w:rPr>
                        <w:rStyle w:val="Hyperlink"/>
                        <w:rFonts w:ascii="Arial" w:hAnsi="Arial" w:cs="Arial"/>
                        <w:sz w:val="20"/>
                        <w:szCs w:val="20"/>
                      </w:rPr>
                      <w:t>zhangy@mail.kiz.ac.cn</w:t>
                    </w:r>
                  </w:hyperlink>
                  <w:r>
                    <w:rPr>
                      <w:rFonts w:ascii="Arial" w:hAnsi="Arial" w:cs="Arial"/>
                      <w:sz w:val="20"/>
                      <w:szCs w:val="20"/>
                    </w:rPr>
                    <w:br/>
                  </w:r>
                  <w:r>
                    <w:rPr>
                      <w:rFonts w:ascii="Arial" w:hAnsi="Arial" w:cs="Arial"/>
                      <w:sz w:val="20"/>
                      <w:szCs w:val="20"/>
                    </w:rPr>
                    <w:br/>
                    <w:t>Or</w:t>
                  </w:r>
                  <w:r>
                    <w:rPr>
                      <w:rFonts w:ascii="Arial" w:hAnsi="Arial" w:cs="Arial"/>
                      <w:sz w:val="20"/>
                      <w:szCs w:val="20"/>
                    </w:rPr>
                    <w:br/>
                  </w:r>
                  <w:r>
                    <w:rPr>
                      <w:rFonts w:ascii="Arial" w:hAnsi="Arial" w:cs="Arial"/>
                      <w:sz w:val="20"/>
                      <w:szCs w:val="20"/>
                    </w:rPr>
                    <w:br/>
                    <w:t>Wen-</w:t>
                  </w:r>
                  <w:proofErr w:type="spellStart"/>
                  <w:r>
                    <w:rPr>
                      <w:rFonts w:ascii="Arial" w:hAnsi="Arial" w:cs="Arial"/>
                      <w:sz w:val="20"/>
                      <w:szCs w:val="20"/>
                    </w:rPr>
                    <w:t>Hui</w:t>
                  </w:r>
                  <w:proofErr w:type="spellEnd"/>
                  <w:r>
                    <w:rPr>
                      <w:rFonts w:ascii="Arial" w:hAnsi="Arial" w:cs="Arial"/>
                      <w:sz w:val="20"/>
                      <w:szCs w:val="20"/>
                    </w:rPr>
                    <w:t xml:space="preserve"> Lee, Ph.D.</w:t>
                  </w:r>
                  <w:r>
                    <w:rPr>
                      <w:rFonts w:ascii="Arial" w:hAnsi="Arial" w:cs="Arial"/>
                      <w:sz w:val="20"/>
                      <w:szCs w:val="20"/>
                    </w:rPr>
                    <w:br/>
                  </w:r>
                  <w:proofErr w:type="spellStart"/>
                  <w:r>
                    <w:rPr>
                      <w:rFonts w:ascii="Arial" w:hAnsi="Arial" w:cs="Arial"/>
                      <w:sz w:val="20"/>
                      <w:szCs w:val="20"/>
                    </w:rPr>
                    <w:t>Kunmig</w:t>
                  </w:r>
                  <w:proofErr w:type="spellEnd"/>
                  <w:r>
                    <w:rPr>
                      <w:rFonts w:ascii="Arial" w:hAnsi="Arial" w:cs="Arial"/>
                      <w:sz w:val="20"/>
                      <w:szCs w:val="20"/>
                    </w:rPr>
                    <w:t xml:space="preserve"> Institute of Zoology, Chinese Academy of Science</w:t>
                  </w:r>
                  <w:r>
                    <w:rPr>
                      <w:rFonts w:ascii="Arial" w:hAnsi="Arial" w:cs="Arial"/>
                      <w:sz w:val="20"/>
                      <w:szCs w:val="20"/>
                    </w:rPr>
                    <w:br/>
                    <w:t>Yunnan, China</w:t>
                  </w:r>
                  <w:r>
                    <w:rPr>
                      <w:rFonts w:ascii="Arial" w:hAnsi="Arial" w:cs="Arial"/>
                      <w:sz w:val="20"/>
                      <w:szCs w:val="20"/>
                    </w:rPr>
                    <w:br/>
                    <w:t xml:space="preserve">Email: </w:t>
                  </w:r>
                  <w:hyperlink r:id="rId28" w:history="1">
                    <w:r>
                      <w:rPr>
                        <w:rStyle w:val="Hyperlink"/>
                        <w:rFonts w:ascii="Arial" w:hAnsi="Arial" w:cs="Arial"/>
                        <w:sz w:val="20"/>
                        <w:szCs w:val="20"/>
                      </w:rPr>
                      <w:t>leewh@mail.kiz.ac.cn</w:t>
                    </w:r>
                    <w:r>
                      <w:rPr>
                        <w:rFonts w:ascii="Arial" w:hAnsi="Arial" w:cs="Arial"/>
                        <w:color w:val="0000FF"/>
                        <w:sz w:val="20"/>
                        <w:szCs w:val="20"/>
                        <w:u w:val="single"/>
                      </w:rPr>
                      <w:br/>
                    </w:r>
                    <w:r>
                      <w:rPr>
                        <w:rFonts w:ascii="Arial" w:hAnsi="Arial" w:cs="Arial"/>
                        <w:color w:val="0000FF"/>
                        <w:sz w:val="20"/>
                        <w:szCs w:val="20"/>
                        <w:u w:val="single"/>
                      </w:rPr>
                      <w:br/>
                    </w:r>
                  </w:hyperlink>
                </w:p>
                <w:p w:rsidR="00076223" w:rsidRDefault="00076223">
                  <w:pPr>
                    <w:pStyle w:val="NormalWeb"/>
                    <w:jc w:val="center"/>
                    <w:rPr>
                      <w:rFonts w:ascii="Arial" w:hAnsi="Arial" w:cs="Arial"/>
                    </w:rPr>
                  </w:pPr>
                  <w:hyperlink w:anchor="top" w:history="1">
                    <w:r>
                      <w:rPr>
                        <w:rStyle w:val="Hyperlink"/>
                        <w:rFonts w:ascii="Arial" w:hAnsi="Arial" w:cs="Arial"/>
                        <w:sz w:val="18"/>
                        <w:szCs w:val="18"/>
                      </w:rPr>
                      <w:t>To Top</w:t>
                    </w:r>
                  </w:hyperlink>
                </w:p>
                <w:p w:rsidR="00076223" w:rsidRDefault="00076223">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76223" w:rsidRDefault="00076223">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Engineered botulism toxins could have broader role in medicine</w:t>
                  </w:r>
                  <w:r>
                    <w:rPr>
                      <w:rFonts w:ascii="Arial" w:hAnsi="Arial" w:cs="Arial"/>
                      <w:sz w:val="20"/>
                      <w:szCs w:val="20"/>
                    </w:rPr>
                    <w:br/>
                  </w:r>
                  <w:r>
                    <w:rPr>
                      <w:rStyle w:val="Emphasis"/>
                      <w:rFonts w:ascii="Arial" w:hAnsi="Arial" w:cs="Arial"/>
                      <w:sz w:val="20"/>
                      <w:szCs w:val="20"/>
                    </w:rPr>
                    <w:t>Biochemistry</w:t>
                  </w:r>
                </w:p>
                <w:tbl>
                  <w:tblPr>
                    <w:tblpPr w:leftFromText="45" w:rightFromText="45" w:vertAnchor="text" w:tblpXSpec="right" w:tblpYSpec="center"/>
                    <w:tblW w:w="208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07622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76223" w:rsidRDefault="00076223">
                        <w:r>
                          <w:rPr>
                            <w:noProof/>
                          </w:rPr>
                          <w:drawing>
                            <wp:inline distT="0" distB="0" distL="0" distR="0">
                              <wp:extent cx="1438275" cy="1076325"/>
                              <wp:effectExtent l="0" t="0" r="9525" b="9525"/>
                              <wp:docPr id="17" name="Picture 17" descr="http://images.magnetmail.net/images/clients/ACS/113011Botulinum_4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113011Botulinum_4_thumb.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38275" cy="1076325"/>
                                      </a:xfrm>
                                      <a:prstGeom prst="rect">
                                        <a:avLst/>
                                      </a:prstGeom>
                                      <a:noFill/>
                                      <a:ln>
                                        <a:noFill/>
                                      </a:ln>
                                    </pic:spPr>
                                  </pic:pic>
                                </a:graphicData>
                              </a:graphic>
                            </wp:inline>
                          </w:drawing>
                        </w:r>
                        <w:r>
                          <w:br/>
                        </w:r>
                        <w:r>
                          <w:rPr>
                            <w:rFonts w:ascii="Arial" w:hAnsi="Arial" w:cs="Arial"/>
                            <w:sz w:val="16"/>
                            <w:szCs w:val="16"/>
                          </w:rPr>
                          <w:t>Engineered botulism toxins could have broader role in medicine</w:t>
                        </w:r>
                        <w:r>
                          <w:rPr>
                            <w:rFonts w:ascii="Arial" w:hAnsi="Arial" w:cs="Arial"/>
                            <w:i/>
                            <w:iCs/>
                            <w:sz w:val="14"/>
                            <w:szCs w:val="14"/>
                          </w:rPr>
                          <w:br/>
                        </w:r>
                        <w:r>
                          <w:rPr>
                            <w:rStyle w:val="Emphasis"/>
                            <w:rFonts w:ascii="Arial" w:hAnsi="Arial" w:cs="Arial"/>
                            <w:sz w:val="14"/>
                            <w:szCs w:val="14"/>
                          </w:rPr>
                          <w:t>Credit: U.S. Centers for Disease Control and Prevention</w:t>
                        </w:r>
                      </w:p>
                    </w:tc>
                  </w:tr>
                </w:tbl>
                <w:p w:rsidR="00076223" w:rsidRDefault="00076223">
                  <w:pPr>
                    <w:pStyle w:val="NormalWeb"/>
                    <w:rPr>
                      <w:rFonts w:ascii="Arial" w:hAnsi="Arial" w:cs="Arial"/>
                    </w:rPr>
                  </w:pPr>
                  <w:r>
                    <w:rPr>
                      <w:rFonts w:ascii="Arial" w:hAnsi="Arial" w:cs="Arial"/>
                      <w:sz w:val="20"/>
                      <w:szCs w:val="20"/>
                    </w:rPr>
                    <w:t xml:space="preserve">The most poisonous substance on Earth — already used medically in small doses to treat certain nerve disorders and facial wrinkles — could be re-engineered for an expanded role in helping millions of people with rheumatoid arthritis, asthma, psoriasis and other diseases, scientists are reporting. Their study appears in ACS’ journal </w:t>
                  </w:r>
                  <w:r>
                    <w:rPr>
                      <w:rStyle w:val="Emphasis"/>
                      <w:rFonts w:ascii="Arial" w:hAnsi="Arial" w:cs="Arial"/>
                      <w:sz w:val="20"/>
                      <w:szCs w:val="20"/>
                    </w:rPr>
                    <w:t>Biochemistry</w:t>
                  </w:r>
                  <w:r>
                    <w:rPr>
                      <w:rFonts w:ascii="Arial" w:hAnsi="Arial" w:cs="Arial"/>
                      <w:sz w:val="20"/>
                      <w:szCs w:val="20"/>
                    </w:rPr>
                    <w:t>.</w:t>
                  </w:r>
                </w:p>
                <w:p w:rsidR="00076223" w:rsidRDefault="00076223">
                  <w:pPr>
                    <w:pStyle w:val="NormalWeb"/>
                    <w:rPr>
                      <w:rFonts w:ascii="Arial" w:hAnsi="Arial" w:cs="Arial"/>
                    </w:rPr>
                  </w:pPr>
                  <w:r>
                    <w:rPr>
                      <w:rFonts w:ascii="Arial" w:hAnsi="Arial" w:cs="Arial"/>
                      <w:sz w:val="20"/>
                      <w:szCs w:val="20"/>
                    </w:rPr>
                    <w:t xml:space="preserve">Edwin Chapman and colleagues explain that toxins, or poisons, produced by </w:t>
                  </w:r>
                  <w:r>
                    <w:rPr>
                      <w:rStyle w:val="Emphasis"/>
                      <w:rFonts w:ascii="Arial" w:hAnsi="Arial" w:cs="Arial"/>
                      <w:sz w:val="20"/>
                      <w:szCs w:val="20"/>
                    </w:rPr>
                    <w:t xml:space="preserve">Clostridium </w:t>
                  </w:r>
                  <w:proofErr w:type="spellStart"/>
                  <w:r>
                    <w:rPr>
                      <w:rStyle w:val="Emphasis"/>
                      <w:rFonts w:ascii="Arial" w:hAnsi="Arial" w:cs="Arial"/>
                      <w:sz w:val="20"/>
                      <w:szCs w:val="20"/>
                    </w:rPr>
                    <w:t>botulinum</w:t>
                  </w:r>
                  <w:proofErr w:type="spellEnd"/>
                  <w:r>
                    <w:rPr>
                      <w:rFonts w:ascii="Arial" w:hAnsi="Arial" w:cs="Arial"/>
                      <w:sz w:val="20"/>
                      <w:szCs w:val="20"/>
                    </w:rPr>
                    <w:t xml:space="preserve"> bacteria, cause of a rare but severe form of food poisoning, are the most powerful toxins known to science. Doctors can inject small doses, however, to block the release of the neurotransmitters, or chemical messengers, that transmit signals from one nerve cell to another. The toxins break down a protein in nerve cells that mediates the release of neurotransmitters, disrupting nerve signals that cause pain, muscle spasms and other symptoms in certain diseases. That protein exists not just in nerve cells, but in other cells in the human body. However, these non-nerve cells lack the receptors needed for the </w:t>
                  </w:r>
                  <w:proofErr w:type="spellStart"/>
                  <w:r>
                    <w:rPr>
                      <w:rFonts w:ascii="Arial" w:hAnsi="Arial" w:cs="Arial"/>
                      <w:sz w:val="20"/>
                      <w:szCs w:val="20"/>
                    </w:rPr>
                    <w:t>botulinum</w:t>
                  </w:r>
                  <w:proofErr w:type="spellEnd"/>
                  <w:r>
                    <w:rPr>
                      <w:rFonts w:ascii="Arial" w:hAnsi="Arial" w:cs="Arial"/>
                      <w:sz w:val="20"/>
                      <w:szCs w:val="20"/>
                    </w:rPr>
                    <w:t xml:space="preserve"> toxins to enter and work. Chapman’s group sought to expand the potential use of the </w:t>
                  </w:r>
                  <w:proofErr w:type="spellStart"/>
                  <w:r>
                    <w:rPr>
                      <w:rFonts w:ascii="Arial" w:hAnsi="Arial" w:cs="Arial"/>
                      <w:sz w:val="20"/>
                      <w:szCs w:val="20"/>
                    </w:rPr>
                    <w:t>botulinum</w:t>
                  </w:r>
                  <w:proofErr w:type="spellEnd"/>
                  <w:r>
                    <w:rPr>
                      <w:rFonts w:ascii="Arial" w:hAnsi="Arial" w:cs="Arial"/>
                      <w:sz w:val="20"/>
                      <w:szCs w:val="20"/>
                    </w:rPr>
                    <w:t xml:space="preserve"> toxins by hooking it to a molecule that can attach to receptors on other cells.</w:t>
                  </w:r>
                </w:p>
                <w:p w:rsidR="00076223" w:rsidRDefault="00076223">
                  <w:pPr>
                    <w:pStyle w:val="NormalWeb"/>
                    <w:rPr>
                      <w:rFonts w:ascii="Arial" w:hAnsi="Arial" w:cs="Arial"/>
                    </w:rPr>
                  </w:pPr>
                  <w:r>
                    <w:rPr>
                      <w:rFonts w:ascii="Arial" w:hAnsi="Arial" w:cs="Arial"/>
                      <w:sz w:val="20"/>
                      <w:szCs w:val="20"/>
                    </w:rPr>
                    <w:t xml:space="preserve">Their laboratory experiments showed that these engineered </w:t>
                  </w:r>
                  <w:proofErr w:type="spellStart"/>
                  <w:r>
                    <w:rPr>
                      <w:rFonts w:ascii="Arial" w:hAnsi="Arial" w:cs="Arial"/>
                      <w:sz w:val="20"/>
                      <w:szCs w:val="20"/>
                    </w:rPr>
                    <w:t>botulinum</w:t>
                  </w:r>
                  <w:proofErr w:type="spellEnd"/>
                  <w:r>
                    <w:rPr>
                      <w:rFonts w:ascii="Arial" w:hAnsi="Arial" w:cs="Arial"/>
                      <w:sz w:val="20"/>
                      <w:szCs w:val="20"/>
                    </w:rPr>
                    <w:t xml:space="preserve"> toxins do work in non-nerve cells, blocking the release of a protein from immune cells linked to inflammation, which is the underlying driving force behind a range of diseases. Such </w:t>
                  </w:r>
                  <w:proofErr w:type="spellStart"/>
                  <w:r>
                    <w:rPr>
                      <w:rFonts w:ascii="Arial" w:hAnsi="Arial" w:cs="Arial"/>
                      <w:sz w:val="20"/>
                      <w:szCs w:val="20"/>
                    </w:rPr>
                    <w:t>botulinum</w:t>
                  </w:r>
                  <w:proofErr w:type="spellEnd"/>
                  <w:r>
                    <w:rPr>
                      <w:rFonts w:ascii="Arial" w:hAnsi="Arial" w:cs="Arial"/>
                      <w:sz w:val="20"/>
                      <w:szCs w:val="20"/>
                    </w:rPr>
                    <w:t xml:space="preserve"> toxin therapy holds potential in a range of chronic inflammatory diseases and perhaps other conditions, which could expand the role of these materials in medicine.</w:t>
                  </w:r>
                </w:p>
                <w:p w:rsidR="00076223" w:rsidRDefault="00076223">
                  <w:pPr>
                    <w:pStyle w:val="NormalWeb"/>
                    <w:spacing w:after="240" w:afterAutospacing="0"/>
                    <w:rPr>
                      <w:rFonts w:ascii="Arial" w:hAnsi="Arial" w:cs="Arial"/>
                    </w:rPr>
                  </w:pPr>
                  <w:r>
                    <w:rPr>
                      <w:rFonts w:ascii="Arial" w:hAnsi="Arial" w:cs="Arial"/>
                      <w:sz w:val="20"/>
                      <w:szCs w:val="20"/>
                    </w:rPr>
                    <w:lastRenderedPageBreak/>
                    <w:t xml:space="preserve">The authors acknowledge funding from the </w:t>
                  </w:r>
                  <w:hyperlink r:id="rId30" w:history="1">
                    <w:r>
                      <w:rPr>
                        <w:rStyle w:val="Hyperlink"/>
                        <w:rFonts w:ascii="Arial" w:hAnsi="Arial" w:cs="Arial"/>
                        <w:sz w:val="20"/>
                        <w:szCs w:val="20"/>
                      </w:rPr>
                      <w:t>Howard Hughes Medical Institute</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07622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76223" w:rsidRDefault="00076223">
                        <w:r>
                          <w:t> </w:t>
                        </w:r>
                        <w:r>
                          <w:rPr>
                            <w:noProof/>
                          </w:rPr>
                          <w:drawing>
                            <wp:inline distT="0" distB="0" distL="0" distR="0">
                              <wp:extent cx="704850" cy="933450"/>
                              <wp:effectExtent l="0" t="0" r="0" b="0"/>
                              <wp:docPr id="16" name="Picture 16" descr="http://images.magnetmail.net/images/clients/ACS/113011Biochemistry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113011Biochemistry_thumb.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76223" w:rsidRDefault="00076223">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“Retargeted </w:t>
                  </w:r>
                  <w:proofErr w:type="spellStart"/>
                  <w:r>
                    <w:rPr>
                      <w:rFonts w:ascii="Arial" w:hAnsi="Arial" w:cs="Arial"/>
                      <w:sz w:val="20"/>
                      <w:szCs w:val="20"/>
                    </w:rPr>
                    <w:t>Clostridial</w:t>
                  </w:r>
                  <w:proofErr w:type="spellEnd"/>
                  <w:r>
                    <w:rPr>
                      <w:rFonts w:ascii="Arial" w:hAnsi="Arial" w:cs="Arial"/>
                      <w:sz w:val="20"/>
                      <w:szCs w:val="20"/>
                    </w:rPr>
                    <w:t xml:space="preserve"> Neurotoxins as Novel Agents for Treating Chronic Diseases”</w:t>
                  </w:r>
                </w:p>
                <w:p w:rsidR="00076223" w:rsidRDefault="00076223">
                  <w:pPr>
                    <w:pStyle w:val="NormalWeb"/>
                    <w:spacing w:after="240" w:afterAutospacing="0"/>
                    <w:rPr>
                      <w:rFonts w:ascii="Arial" w:hAnsi="Arial" w:cs="Arial"/>
                    </w:rPr>
                  </w:pPr>
                  <w:hyperlink r:id="rId33"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Edwin Chapman, Ph.D.</w:t>
                  </w:r>
                  <w:r>
                    <w:rPr>
                      <w:rFonts w:ascii="Arial" w:hAnsi="Arial" w:cs="Arial"/>
                      <w:sz w:val="20"/>
                      <w:szCs w:val="20"/>
                    </w:rPr>
                    <w:br/>
                    <w:t>University of Wisconsin, Madison</w:t>
                  </w:r>
                  <w:r>
                    <w:rPr>
                      <w:rFonts w:ascii="Arial" w:hAnsi="Arial" w:cs="Arial"/>
                      <w:sz w:val="20"/>
                      <w:szCs w:val="20"/>
                    </w:rPr>
                    <w:br/>
                  </w:r>
                  <w:proofErr w:type="spellStart"/>
                  <w:r>
                    <w:rPr>
                      <w:rFonts w:ascii="Arial" w:hAnsi="Arial" w:cs="Arial"/>
                      <w:sz w:val="20"/>
                      <w:szCs w:val="20"/>
                    </w:rPr>
                    <w:t>Madison</w:t>
                  </w:r>
                  <w:proofErr w:type="spellEnd"/>
                  <w:r>
                    <w:rPr>
                      <w:rFonts w:ascii="Arial" w:hAnsi="Arial" w:cs="Arial"/>
                      <w:sz w:val="20"/>
                      <w:szCs w:val="20"/>
                    </w:rPr>
                    <w:t>, Wisconsin 53706</w:t>
                  </w:r>
                  <w:r>
                    <w:rPr>
                      <w:rFonts w:ascii="Arial" w:hAnsi="Arial" w:cs="Arial"/>
                      <w:sz w:val="20"/>
                      <w:szCs w:val="20"/>
                    </w:rPr>
                    <w:br/>
                    <w:t>Phone: 608-263-1762</w:t>
                  </w:r>
                  <w:r>
                    <w:rPr>
                      <w:rFonts w:ascii="Arial" w:hAnsi="Arial" w:cs="Arial"/>
                      <w:sz w:val="20"/>
                      <w:szCs w:val="20"/>
                    </w:rPr>
                    <w:br/>
                    <w:t xml:space="preserve">Email: </w:t>
                  </w:r>
                  <w:hyperlink r:id="rId34" w:history="1">
                    <w:r>
                      <w:rPr>
                        <w:rStyle w:val="Hyperlink"/>
                        <w:rFonts w:ascii="Arial" w:hAnsi="Arial" w:cs="Arial"/>
                        <w:sz w:val="20"/>
                        <w:szCs w:val="20"/>
                      </w:rPr>
                      <w:t>chapman@wisc.edu</w:t>
                    </w:r>
                  </w:hyperlink>
                </w:p>
                <w:p w:rsidR="00076223" w:rsidRDefault="00076223">
                  <w:pPr>
                    <w:pStyle w:val="NormalWeb"/>
                    <w:jc w:val="center"/>
                    <w:rPr>
                      <w:rFonts w:ascii="Arial" w:hAnsi="Arial" w:cs="Arial"/>
                    </w:rPr>
                  </w:pPr>
                  <w:hyperlink w:anchor="top" w:history="1">
                    <w:r>
                      <w:rPr>
                        <w:rStyle w:val="Hyperlink"/>
                        <w:rFonts w:ascii="Arial" w:hAnsi="Arial" w:cs="Arial"/>
                        <w:sz w:val="18"/>
                        <w:szCs w:val="18"/>
                      </w:rPr>
                      <w:t>To Top</w:t>
                    </w:r>
                  </w:hyperlink>
                </w:p>
                <w:p w:rsidR="00076223" w:rsidRDefault="00076223">
                  <w:pPr>
                    <w:pStyle w:val="NormalWeb"/>
                    <w:jc w:val="center"/>
                    <w:rPr>
                      <w:rFonts w:ascii="Arial" w:hAnsi="Arial" w:cs="Arial"/>
                    </w:rPr>
                  </w:pPr>
                  <w:r>
                    <w:rPr>
                      <w:rFonts w:ascii="Arial" w:hAnsi="Arial" w:cs="Arial"/>
                      <w:noProof/>
                    </w:rPr>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76223" w:rsidRDefault="00076223">
                  <w:pPr>
                    <w:pStyle w:val="NormalWeb"/>
                    <w:jc w:val="center"/>
                    <w:rPr>
                      <w:rFonts w:ascii="Arial" w:hAnsi="Arial" w:cs="Arial"/>
                    </w:rPr>
                  </w:pPr>
                  <w:r>
                    <w:rPr>
                      <w:rFonts w:ascii="Arial" w:hAnsi="Arial" w:cs="Arial"/>
                    </w:rPr>
                    <w:t> </w:t>
                  </w:r>
                </w:p>
                <w:p w:rsidR="00076223" w:rsidRDefault="00076223">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Recycling thermal cash register receipts contaminates paper products with BPA</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32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07622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76223" w:rsidRDefault="00076223">
                        <w:r>
                          <w:rPr>
                            <w:noProof/>
                          </w:rPr>
                          <w:drawing>
                            <wp:inline distT="0" distB="0" distL="0" distR="0">
                              <wp:extent cx="1428750" cy="952500"/>
                              <wp:effectExtent l="0" t="0" r="0" b="0"/>
                              <wp:docPr id="14" name="Picture 14" descr="http://images.magnetmail.net/images/clients/ACS/113011Receipts_thum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113011Receipts_thumb.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28750" cy="952500"/>
                                      </a:xfrm>
                                      <a:prstGeom prst="rect">
                                        <a:avLst/>
                                      </a:prstGeom>
                                      <a:noFill/>
                                      <a:ln>
                                        <a:noFill/>
                                      </a:ln>
                                    </pic:spPr>
                                  </pic:pic>
                                </a:graphicData>
                              </a:graphic>
                            </wp:inline>
                          </w:drawing>
                        </w:r>
                        <w:r>
                          <w:br/>
                        </w:r>
                        <w:r>
                          <w:rPr>
                            <w:rFonts w:ascii="Arial" w:hAnsi="Arial" w:cs="Arial"/>
                            <w:sz w:val="16"/>
                            <w:szCs w:val="16"/>
                          </w:rPr>
                          <w:t>Recycling thermal cash register receipts contaminates paper products with BPA</w:t>
                        </w:r>
                        <w:r>
                          <w:rPr>
                            <w:rFonts w:ascii="Arial" w:hAnsi="Arial" w:cs="Arial"/>
                            <w:sz w:val="16"/>
                            <w:szCs w:val="16"/>
                          </w:rPr>
                          <w:br/>
                        </w:r>
                        <w:hyperlink r:id="rId3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 </w:t>
                        </w:r>
                        <w:r>
                          <w:rPr>
                            <w:rFonts w:ascii="Arial" w:hAnsi="Arial" w:cs="Arial"/>
                            <w:i/>
                            <w:iCs/>
                            <w:sz w:val="14"/>
                            <w:szCs w:val="14"/>
                          </w:rPr>
                          <w:br/>
                        </w:r>
                        <w:r>
                          <w:rPr>
                            <w:rStyle w:val="Emphasis"/>
                            <w:rFonts w:ascii="Arial" w:hAnsi="Arial" w:cs="Arial"/>
                            <w:sz w:val="14"/>
                            <w:szCs w:val="14"/>
                          </w:rPr>
                          <w:t>Credit: American Chemical Society</w:t>
                        </w:r>
                      </w:p>
                    </w:tc>
                  </w:tr>
                </w:tbl>
                <w:p w:rsidR="00076223" w:rsidRDefault="00076223">
                  <w:pPr>
                    <w:pStyle w:val="NormalWeb"/>
                    <w:rPr>
                      <w:rFonts w:ascii="Arial" w:hAnsi="Arial" w:cs="Arial"/>
                    </w:rPr>
                  </w:pPr>
                  <w:proofErr w:type="spellStart"/>
                  <w:r>
                    <w:rPr>
                      <w:rFonts w:ascii="Arial" w:hAnsi="Arial" w:cs="Arial"/>
                      <w:sz w:val="20"/>
                      <w:szCs w:val="20"/>
                    </w:rPr>
                    <w:t>Bisphenol</w:t>
                  </w:r>
                  <w:proofErr w:type="spellEnd"/>
                  <w:r>
                    <w:rPr>
                      <w:rFonts w:ascii="Arial" w:hAnsi="Arial" w:cs="Arial"/>
                      <w:sz w:val="20"/>
                      <w:szCs w:val="20"/>
                    </w:rPr>
                    <w:t xml:space="preserve"> A (BPA) — a substance that may have harmful health effects — occurs in 94 percent of thermal cash register receipts, scientists are reporting. The recycling of those receipts, they add, is a source of BPA contamination of paper napkins, toilet paper, food packaging and other paper products. The report, which could have special implications for cashiers and other people who routinely handle thermal paper receipts, appears in ACS’ journal </w:t>
                  </w:r>
                  <w:r>
                    <w:rPr>
                      <w:rStyle w:val="Emphasis"/>
                      <w:rFonts w:ascii="Arial" w:hAnsi="Arial" w:cs="Arial"/>
                      <w:sz w:val="20"/>
                      <w:szCs w:val="20"/>
                    </w:rPr>
                    <w:t>Environmental Science &amp; Technology</w:t>
                  </w:r>
                  <w:r>
                    <w:rPr>
                      <w:rFonts w:ascii="Arial" w:hAnsi="Arial" w:cs="Arial"/>
                      <w:sz w:val="20"/>
                      <w:szCs w:val="20"/>
                    </w:rPr>
                    <w:t>.</w:t>
                  </w:r>
                </w:p>
                <w:p w:rsidR="00076223" w:rsidRDefault="00076223">
                  <w:pPr>
                    <w:pStyle w:val="NormalWeb"/>
                    <w:rPr>
                      <w:rFonts w:ascii="Arial" w:hAnsi="Arial" w:cs="Arial"/>
                    </w:rPr>
                  </w:pPr>
                  <w:proofErr w:type="spellStart"/>
                  <w:r>
                    <w:rPr>
                      <w:rFonts w:ascii="Arial" w:hAnsi="Arial" w:cs="Arial"/>
                      <w:sz w:val="20"/>
                      <w:szCs w:val="20"/>
                    </w:rPr>
                    <w:t>Kurunthachalam</w:t>
                  </w:r>
                  <w:proofErr w:type="spellEnd"/>
                  <w:r>
                    <w:rPr>
                      <w:rFonts w:ascii="Arial" w:hAnsi="Arial" w:cs="Arial"/>
                      <w:sz w:val="20"/>
                      <w:szCs w:val="20"/>
                    </w:rPr>
                    <w:t xml:space="preserve"> </w:t>
                  </w:r>
                  <w:proofErr w:type="spellStart"/>
                  <w:r>
                    <w:rPr>
                      <w:rFonts w:ascii="Arial" w:hAnsi="Arial" w:cs="Arial"/>
                      <w:sz w:val="20"/>
                      <w:szCs w:val="20"/>
                    </w:rPr>
                    <w:t>Kannan</w:t>
                  </w:r>
                  <w:proofErr w:type="spellEnd"/>
                  <w:r>
                    <w:rPr>
                      <w:rFonts w:ascii="Arial" w:hAnsi="Arial" w:cs="Arial"/>
                      <w:sz w:val="20"/>
                      <w:szCs w:val="20"/>
                    </w:rPr>
                    <w:t xml:space="preserve"> and </w:t>
                  </w:r>
                  <w:proofErr w:type="spellStart"/>
                  <w:r>
                    <w:rPr>
                      <w:rFonts w:ascii="Arial" w:hAnsi="Arial" w:cs="Arial"/>
                      <w:sz w:val="20"/>
                      <w:szCs w:val="20"/>
                    </w:rPr>
                    <w:t>Chunyang</w:t>
                  </w:r>
                  <w:proofErr w:type="spellEnd"/>
                  <w:r>
                    <w:rPr>
                      <w:rFonts w:ascii="Arial" w:hAnsi="Arial" w:cs="Arial"/>
                      <w:sz w:val="20"/>
                      <w:szCs w:val="20"/>
                    </w:rPr>
                    <w:t xml:space="preserve"> Liao explain that manufacturers produce more than 8 billion pounds of BPA worldwide every year. Research links BPA with a variety of harmful health effects. BPA has been used in plastic water bottles, the lining of food cans and a variety of other products. But how much do non-food sources contribute to humans’ daily BPA exposure? BPA coats the surfaces of thermal receipts, where it acts as a developer for the printing dye. To see whether this source of BPA was a concern, the researchers analyzed hundreds of samples of thermal cash register receipts and 14 other types of paper products from the U.S., Japan, Korea and Vietnam.</w:t>
                  </w:r>
                </w:p>
                <w:p w:rsidR="00076223" w:rsidRDefault="00076223">
                  <w:pPr>
                    <w:pStyle w:val="NormalWeb"/>
                    <w:spacing w:after="240" w:afterAutospacing="0"/>
                    <w:rPr>
                      <w:rFonts w:ascii="Arial" w:hAnsi="Arial" w:cs="Arial"/>
                    </w:rPr>
                  </w:pPr>
                  <w:r>
                    <w:rPr>
                      <w:rFonts w:ascii="Arial" w:hAnsi="Arial" w:cs="Arial"/>
                      <w:sz w:val="20"/>
                      <w:szCs w:val="20"/>
                    </w:rPr>
                    <w:t xml:space="preserve">They found BPA on 94 percent of the receipts. The only receipts that were </w:t>
                  </w:r>
                  <w:r>
                    <w:rPr>
                      <w:rFonts w:ascii="Arial" w:hAnsi="Arial" w:cs="Arial"/>
                      <w:sz w:val="20"/>
                      <w:szCs w:val="20"/>
                    </w:rPr>
                    <w:lastRenderedPageBreak/>
                    <w:t>BPA-free were those from Japan, which phased out this use of BPA in 2001. BPA was in most of the other types of paper products, with tickets, newspapers and flyers having the highest concentrations. But these levels still paled in comparison to BPA on receipts, which the study said are responsible for more than 98 percent of consumer exposure to BPA from paper. The researchers estimate that receipts contribute about 33.5 tons of BPA to the environment every year in the U.S. and Canada. They note that handling of paper products can contribute up to 2 percent of the total daily BPA exposures in the general population, and that fraction can be much higher in occupationally exposed individuals.</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07622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76223" w:rsidRDefault="00076223">
                        <w:r>
                          <w:t> </w:t>
                        </w:r>
                        <w:r>
                          <w:rPr>
                            <w:noProof/>
                          </w:rPr>
                          <w:drawing>
                            <wp:inline distT="0" distB="0" distL="0" distR="0">
                              <wp:extent cx="695325" cy="923925"/>
                              <wp:effectExtent l="0" t="0" r="9525" b="9525"/>
                              <wp:docPr id="13" name="Picture 13" descr="http://images.magnetmail.net/images/clients/ACS/113011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113011EST_thum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95325" cy="923925"/>
                                      </a:xfrm>
                                      <a:prstGeom prst="rect">
                                        <a:avLst/>
                                      </a:prstGeom>
                                      <a:noFill/>
                                      <a:ln>
                                        <a:noFill/>
                                      </a:ln>
                                    </pic:spPr>
                                  </pic:pic>
                                </a:graphicData>
                              </a:graphic>
                            </wp:inline>
                          </w:drawing>
                        </w:r>
                        <w:r>
                          <w:br/>
                        </w:r>
                        <w:hyperlink r:id="rId3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76223" w:rsidRDefault="00076223">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 xml:space="preserve">“Widespread Occurrence of </w:t>
                  </w:r>
                  <w:proofErr w:type="spellStart"/>
                  <w:r>
                    <w:rPr>
                      <w:rFonts w:ascii="Arial" w:hAnsi="Arial" w:cs="Arial"/>
                      <w:sz w:val="20"/>
                      <w:szCs w:val="20"/>
                    </w:rPr>
                    <w:t>Bisphenol</w:t>
                  </w:r>
                  <w:proofErr w:type="spellEnd"/>
                  <w:r>
                    <w:rPr>
                      <w:rFonts w:ascii="Arial" w:hAnsi="Arial" w:cs="Arial"/>
                      <w:sz w:val="20"/>
                      <w:szCs w:val="20"/>
                    </w:rPr>
                    <w:t xml:space="preserve"> A in Paper and Paper Products: Implications for Human Exposure”</w:t>
                  </w:r>
                  <w:r>
                    <w:rPr>
                      <w:rFonts w:ascii="Arial" w:hAnsi="Arial" w:cs="Arial"/>
                      <w:sz w:val="20"/>
                      <w:szCs w:val="20"/>
                    </w:rPr>
                    <w:br/>
                  </w:r>
                  <w:r>
                    <w:rPr>
                      <w:rFonts w:ascii="Arial" w:hAnsi="Arial" w:cs="Arial"/>
                      <w:sz w:val="20"/>
                      <w:szCs w:val="20"/>
                    </w:rPr>
                    <w:br/>
                  </w:r>
                  <w:hyperlink r:id="rId39"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Kurunthachalam</w:t>
                  </w:r>
                  <w:proofErr w:type="spellEnd"/>
                  <w:r>
                    <w:rPr>
                      <w:rFonts w:ascii="Arial" w:hAnsi="Arial" w:cs="Arial"/>
                      <w:sz w:val="20"/>
                      <w:szCs w:val="20"/>
                    </w:rPr>
                    <w:t xml:space="preserve"> </w:t>
                  </w:r>
                  <w:proofErr w:type="spellStart"/>
                  <w:r>
                    <w:rPr>
                      <w:rFonts w:ascii="Arial" w:hAnsi="Arial" w:cs="Arial"/>
                      <w:sz w:val="20"/>
                      <w:szCs w:val="20"/>
                    </w:rPr>
                    <w:t>Kannan</w:t>
                  </w:r>
                  <w:proofErr w:type="spellEnd"/>
                  <w:r>
                    <w:rPr>
                      <w:rFonts w:ascii="Arial" w:hAnsi="Arial" w:cs="Arial"/>
                      <w:sz w:val="20"/>
                      <w:szCs w:val="20"/>
                    </w:rPr>
                    <w:t>, Ph.D.</w:t>
                  </w:r>
                  <w:r>
                    <w:rPr>
                      <w:rFonts w:ascii="Arial" w:hAnsi="Arial" w:cs="Arial"/>
                      <w:sz w:val="20"/>
                      <w:szCs w:val="20"/>
                    </w:rPr>
                    <w:br/>
                    <w:t>Wadsworth Center</w:t>
                  </w:r>
                  <w:r>
                    <w:rPr>
                      <w:rFonts w:ascii="Arial" w:hAnsi="Arial" w:cs="Arial"/>
                      <w:sz w:val="20"/>
                      <w:szCs w:val="20"/>
                    </w:rPr>
                    <w:br/>
                    <w:t>New York State Department of Health</w:t>
                  </w:r>
                  <w:r>
                    <w:rPr>
                      <w:rFonts w:ascii="Arial" w:hAnsi="Arial" w:cs="Arial"/>
                      <w:sz w:val="20"/>
                      <w:szCs w:val="20"/>
                    </w:rPr>
                    <w:br/>
                    <w:t>School of Public Health</w:t>
                  </w:r>
                  <w:r>
                    <w:rPr>
                      <w:rFonts w:ascii="Arial" w:hAnsi="Arial" w:cs="Arial"/>
                      <w:sz w:val="20"/>
                      <w:szCs w:val="20"/>
                    </w:rPr>
                    <w:br/>
                    <w:t>State University of New York at Albany</w:t>
                  </w:r>
                  <w:r>
                    <w:rPr>
                      <w:rFonts w:ascii="Arial" w:hAnsi="Arial" w:cs="Arial"/>
                      <w:sz w:val="20"/>
                      <w:szCs w:val="20"/>
                    </w:rPr>
                    <w:br/>
                  </w:r>
                  <w:proofErr w:type="spellStart"/>
                  <w:r>
                    <w:rPr>
                      <w:rFonts w:ascii="Arial" w:hAnsi="Arial" w:cs="Arial"/>
                      <w:sz w:val="20"/>
                      <w:szCs w:val="20"/>
                    </w:rPr>
                    <w:t>Albany</w:t>
                  </w:r>
                  <w:proofErr w:type="spellEnd"/>
                  <w:r>
                    <w:rPr>
                      <w:rFonts w:ascii="Arial" w:hAnsi="Arial" w:cs="Arial"/>
                      <w:sz w:val="20"/>
                      <w:szCs w:val="20"/>
                    </w:rPr>
                    <w:t>, NY 12201-0509</w:t>
                  </w:r>
                  <w:r>
                    <w:rPr>
                      <w:rFonts w:ascii="Arial" w:hAnsi="Arial" w:cs="Arial"/>
                      <w:sz w:val="20"/>
                      <w:szCs w:val="20"/>
                    </w:rPr>
                    <w:br/>
                    <w:t>Phone: 518-474-0015</w:t>
                  </w:r>
                  <w:r>
                    <w:rPr>
                      <w:rFonts w:ascii="Arial" w:hAnsi="Arial" w:cs="Arial"/>
                      <w:sz w:val="20"/>
                      <w:szCs w:val="20"/>
                    </w:rPr>
                    <w:br/>
                    <w:t>Fax: 518-473-2895</w:t>
                  </w:r>
                  <w:r>
                    <w:rPr>
                      <w:rFonts w:ascii="Arial" w:hAnsi="Arial" w:cs="Arial"/>
                      <w:sz w:val="20"/>
                      <w:szCs w:val="20"/>
                    </w:rPr>
                    <w:br/>
                    <w:t xml:space="preserve">Email: </w:t>
                  </w:r>
                  <w:hyperlink r:id="rId40" w:history="1">
                    <w:r>
                      <w:rPr>
                        <w:rStyle w:val="Hyperlink"/>
                        <w:rFonts w:ascii="Arial" w:hAnsi="Arial" w:cs="Arial"/>
                        <w:sz w:val="20"/>
                        <w:szCs w:val="20"/>
                      </w:rPr>
                      <w:t>kkannan@wadsworth.org</w:t>
                    </w:r>
                  </w:hyperlink>
                  <w:r>
                    <w:rPr>
                      <w:rFonts w:ascii="Arial" w:hAnsi="Arial" w:cs="Arial"/>
                    </w:rPr>
                    <w:br/>
                  </w:r>
                  <w:r>
                    <w:rPr>
                      <w:rFonts w:ascii="Arial" w:hAnsi="Arial" w:cs="Arial"/>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p>
                <w:p w:rsidR="00076223" w:rsidRDefault="00076223">
                  <w:pPr>
                    <w:pStyle w:val="NormalWeb"/>
                    <w:jc w:val="center"/>
                    <w:rPr>
                      <w:rFonts w:ascii="Arial" w:hAnsi="Arial" w:cs="Arial"/>
                    </w:rPr>
                  </w:pPr>
                  <w:hyperlink w:anchor="top" w:history="1">
                    <w:r>
                      <w:rPr>
                        <w:rStyle w:val="Hyperlink"/>
                        <w:rFonts w:ascii="Arial" w:hAnsi="Arial" w:cs="Arial"/>
                        <w:sz w:val="18"/>
                        <w:szCs w:val="18"/>
                      </w:rPr>
                      <w:t>To Top</w:t>
                    </w:r>
                  </w:hyperlink>
                </w:p>
                <w:p w:rsidR="00076223" w:rsidRDefault="00076223">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76223" w:rsidRDefault="00076223">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076223" w:rsidRDefault="00076223">
                  <w:pPr>
                    <w:pStyle w:val="NormalWeb"/>
                    <w:rPr>
                      <w:rFonts w:ascii="Arial" w:hAnsi="Arial" w:cs="Arial"/>
                    </w:rPr>
                  </w:pPr>
                  <w:r>
                    <w:rPr>
                      <w:rStyle w:val="Strong"/>
                      <w:rFonts w:ascii="Arial" w:hAnsi="Arial" w:cs="Arial"/>
                      <w:sz w:val="20"/>
                      <w:szCs w:val="20"/>
                    </w:rPr>
                    <w:t xml:space="preserve">Artificial leaf could debut new era of “fast-food energy” </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07622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76223" w:rsidRDefault="00076223">
                        <w:r>
                          <w:rPr>
                            <w:noProof/>
                          </w:rPr>
                          <w:lastRenderedPageBreak/>
                          <w:drawing>
                            <wp:inline distT="0" distB="0" distL="0" distR="0">
                              <wp:extent cx="1438275" cy="1828800"/>
                              <wp:effectExtent l="0" t="0" r="9525" b="0"/>
                              <wp:docPr id="11" name="Picture 11" descr="http://images.magnetmail.net/images/clients/ACS/113011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113011CEN_thumb.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38275" cy="1828800"/>
                                      </a:xfrm>
                                      <a:prstGeom prst="rect">
                                        <a:avLst/>
                                      </a:prstGeom>
                                      <a:noFill/>
                                      <a:ln>
                                        <a:noFill/>
                                      </a:ln>
                                    </pic:spPr>
                                  </pic:pic>
                                </a:graphicData>
                              </a:graphic>
                            </wp:inline>
                          </w:drawing>
                        </w:r>
                        <w:r>
                          <w:br/>
                        </w:r>
                        <w:hyperlink r:id="rId4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76223" w:rsidRDefault="00076223">
                  <w:pPr>
                    <w:pStyle w:val="NormalWeb"/>
                    <w:spacing w:after="240" w:afterAutospacing="0"/>
                    <w:rPr>
                      <w:rFonts w:ascii="Arial" w:hAnsi="Arial" w:cs="Arial"/>
                    </w:rPr>
                  </w:pPr>
                  <w:r>
                    <w:rPr>
                      <w:rFonts w:ascii="Arial" w:hAnsi="Arial" w:cs="Arial"/>
                      <w:sz w:val="20"/>
                      <w:szCs w:val="20"/>
                    </w:rPr>
                    <w:t>Technology for making an “artificial leaf” holds the potential for opening an era of “fast-food energy,” in which people generate their own electricity at home with low-cost equipment perfect for the 3 billion people living in developing countries and even home-owners in the United States. That’s among the prospects emerging from research on a new genre of “</w:t>
                  </w:r>
                  <w:proofErr w:type="spellStart"/>
                  <w:r>
                    <w:rPr>
                      <w:rFonts w:ascii="Arial" w:hAnsi="Arial" w:cs="Arial"/>
                      <w:sz w:val="20"/>
                      <w:szCs w:val="20"/>
                    </w:rPr>
                    <w:t>electrofuels</w:t>
                  </w:r>
                  <w:proofErr w:type="spellEnd"/>
                  <w:r>
                    <w:rPr>
                      <w:rFonts w:ascii="Arial" w:hAnsi="Arial" w:cs="Arial"/>
                      <w:sz w:val="20"/>
                      <w:szCs w:val="20"/>
                    </w:rPr>
                    <w:t xml:space="preserve">” described in the current edition of </w:t>
                  </w:r>
                  <w:r>
                    <w:rPr>
                      <w:rStyle w:val="Emphasis"/>
                      <w:rFonts w:ascii="Arial" w:hAnsi="Arial" w:cs="Arial"/>
                      <w:sz w:val="20"/>
                      <w:szCs w:val="20"/>
                    </w:rPr>
                    <w:t>Chemical &amp; Engineering News</w:t>
                  </w:r>
                  <w:r>
                    <w:rPr>
                      <w:rFonts w:ascii="Arial" w:hAnsi="Arial" w:cs="Arial"/>
                      <w:sz w:val="20"/>
                      <w:szCs w:val="20"/>
                    </w:rPr>
                    <w:t>, the American Chemical Society’s weekly newsmagazine.</w:t>
                  </w:r>
                  <w:r>
                    <w:rPr>
                      <w:rFonts w:ascii="Arial" w:hAnsi="Arial" w:cs="Arial"/>
                      <w:sz w:val="20"/>
                      <w:szCs w:val="20"/>
                    </w:rPr>
                    <w:br/>
                  </w:r>
                  <w:r>
                    <w:rPr>
                      <w:rFonts w:ascii="Arial" w:hAnsi="Arial" w:cs="Arial"/>
                      <w:sz w:val="20"/>
                      <w:szCs w:val="20"/>
                    </w:rPr>
                    <w:br/>
                    <w:t xml:space="preserve">In the article, C&amp;EN Senior Correspondent Stephen K. Ritter describes research on </w:t>
                  </w:r>
                  <w:proofErr w:type="spellStart"/>
                  <w:r>
                    <w:rPr>
                      <w:rFonts w:ascii="Arial" w:hAnsi="Arial" w:cs="Arial"/>
                      <w:sz w:val="20"/>
                      <w:szCs w:val="20"/>
                    </w:rPr>
                    <w:t>electrofuels</w:t>
                  </w:r>
                  <w:proofErr w:type="spellEnd"/>
                  <w:r>
                    <w:rPr>
                      <w:rFonts w:ascii="Arial" w:hAnsi="Arial" w:cs="Arial"/>
                      <w:sz w:val="20"/>
                      <w:szCs w:val="20"/>
                    </w:rPr>
                    <w:t xml:space="preserve">, made by using energy from the sun and renewable ingredients like water and carbon dioxide, reported at a gathering of experts sponsored by the </w:t>
                  </w:r>
                  <w:hyperlink r:id="rId43" w:history="1">
                    <w:r>
                      <w:rPr>
                        <w:rStyle w:val="Hyperlink"/>
                        <w:rFonts w:ascii="Arial" w:hAnsi="Arial" w:cs="Arial"/>
                        <w:sz w:val="20"/>
                        <w:szCs w:val="20"/>
                      </w:rPr>
                      <w:t>U. S. Department of Energy’s Advanced Research Projects Agency (ARPA-E)</w:t>
                    </w:r>
                  </w:hyperlink>
                  <w:r>
                    <w:rPr>
                      <w:rFonts w:ascii="Arial" w:hAnsi="Arial" w:cs="Arial"/>
                      <w:sz w:val="20"/>
                      <w:szCs w:val="20"/>
                    </w:rPr>
                    <w:t xml:space="preserve">. Created in 2009 by the American Recovery &amp; Reinvestment Act, ARPA-E is funding </w:t>
                  </w:r>
                  <w:proofErr w:type="spellStart"/>
                  <w:r>
                    <w:rPr>
                      <w:rFonts w:ascii="Arial" w:hAnsi="Arial" w:cs="Arial"/>
                      <w:sz w:val="20"/>
                      <w:szCs w:val="20"/>
                    </w:rPr>
                    <w:t>electrofuels</w:t>
                  </w:r>
                  <w:proofErr w:type="spellEnd"/>
                  <w:r>
                    <w:rPr>
                      <w:rFonts w:ascii="Arial" w:hAnsi="Arial" w:cs="Arial"/>
                      <w:sz w:val="20"/>
                      <w:szCs w:val="20"/>
                    </w:rPr>
                    <w:t xml:space="preserve"> research, with the goal of developing technologies that improve on nature’s approach — photosynthesis. </w:t>
                  </w:r>
                  <w:proofErr w:type="spellStart"/>
                  <w:r>
                    <w:rPr>
                      <w:rFonts w:ascii="Arial" w:hAnsi="Arial" w:cs="Arial"/>
                      <w:sz w:val="20"/>
                      <w:szCs w:val="20"/>
                    </w:rPr>
                    <w:t>Electrofuels</w:t>
                  </w:r>
                  <w:proofErr w:type="spellEnd"/>
                  <w:r>
                    <w:rPr>
                      <w:rFonts w:ascii="Arial" w:hAnsi="Arial" w:cs="Arial"/>
                      <w:sz w:val="20"/>
                      <w:szCs w:val="20"/>
                    </w:rPr>
                    <w:t xml:space="preserve"> is one of 12 programs funded by ARPA-E.</w:t>
                  </w:r>
                  <w:r>
                    <w:rPr>
                      <w:rFonts w:ascii="Arial" w:hAnsi="Arial" w:cs="Arial"/>
                      <w:sz w:val="20"/>
                      <w:szCs w:val="20"/>
                    </w:rPr>
                    <w:br/>
                  </w:r>
                  <w:r>
                    <w:rPr>
                      <w:rFonts w:ascii="Arial" w:hAnsi="Arial" w:cs="Arial"/>
                      <w:sz w:val="20"/>
                      <w:szCs w:val="20"/>
                    </w:rPr>
                    <w:br/>
                    <w:t xml:space="preserve">The artificial leaf is one of the </w:t>
                  </w:r>
                  <w:proofErr w:type="spellStart"/>
                  <w:r>
                    <w:rPr>
                      <w:rFonts w:ascii="Arial" w:hAnsi="Arial" w:cs="Arial"/>
                      <w:sz w:val="20"/>
                      <w:szCs w:val="20"/>
                    </w:rPr>
                    <w:t>electrofuels</w:t>
                  </w:r>
                  <w:proofErr w:type="spellEnd"/>
                  <w:r>
                    <w:rPr>
                      <w:rFonts w:ascii="Arial" w:hAnsi="Arial" w:cs="Arial"/>
                      <w:sz w:val="20"/>
                      <w:szCs w:val="20"/>
                    </w:rPr>
                    <w:t xml:space="preserve"> technologies. Made of inexpensive materials, the leaf breaks down ordinary water into the oxygen and hydrogen that can power an electricity-producing fuel cell. Just drop the credit-card-sized device into a bucket of water and expose it to sunlight. With the cost-conscious technology, one door-sized solar cell and three gallons of water could produce a day’s worth of electricity for a typical American home. The article describes a range of other </w:t>
                  </w:r>
                  <w:proofErr w:type="spellStart"/>
                  <w:r>
                    <w:rPr>
                      <w:rFonts w:ascii="Arial" w:hAnsi="Arial" w:cs="Arial"/>
                      <w:sz w:val="20"/>
                      <w:szCs w:val="20"/>
                    </w:rPr>
                    <w:t>electrofuel</w:t>
                  </w:r>
                  <w:proofErr w:type="spellEnd"/>
                  <w:r>
                    <w:rPr>
                      <w:rFonts w:ascii="Arial" w:hAnsi="Arial" w:cs="Arial"/>
                      <w:sz w:val="20"/>
                      <w:szCs w:val="20"/>
                    </w:rPr>
                    <w:t xml:space="preserve"> technologies, including ones based on engineered microbes, being developed in the quest for new ways of making fuels.</w:t>
                  </w:r>
                </w:p>
                <w:p w:rsidR="00076223" w:rsidRDefault="00076223">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w:t>
                  </w:r>
                  <w:proofErr w:type="spellStart"/>
                  <w:r>
                    <w:rPr>
                      <w:rFonts w:ascii="Arial" w:hAnsi="Arial" w:cs="Arial"/>
                      <w:sz w:val="20"/>
                      <w:szCs w:val="20"/>
                    </w:rPr>
                    <w:t>Electrofuels</w:t>
                  </w:r>
                  <w:proofErr w:type="spellEnd"/>
                  <w:r>
                    <w:rPr>
                      <w:rFonts w:ascii="Arial" w:hAnsi="Arial" w:cs="Arial"/>
                      <w:sz w:val="20"/>
                      <w:szCs w:val="20"/>
                    </w:rPr>
                    <w:t xml:space="preserve"> Bump Up Efficiency”</w:t>
                  </w:r>
                  <w:r>
                    <w:rPr>
                      <w:rFonts w:ascii="Arial" w:hAnsi="Arial" w:cs="Arial"/>
                      <w:b/>
                      <w:bCs/>
                      <w:sz w:val="20"/>
                      <w:szCs w:val="20"/>
                    </w:rPr>
                    <w:br/>
                  </w:r>
                  <w:r>
                    <w:rPr>
                      <w:rFonts w:ascii="Arial" w:hAnsi="Arial" w:cs="Arial"/>
                      <w:sz w:val="20"/>
                      <w:szCs w:val="20"/>
                    </w:rPr>
                    <w:br/>
                    <w:t xml:space="preserve">This story is available at: </w:t>
                  </w:r>
                  <w:hyperlink r:id="rId44" w:history="1">
                    <w:r>
                      <w:rPr>
                        <w:rStyle w:val="Hyperlink"/>
                        <w:rFonts w:ascii="Arial" w:hAnsi="Arial" w:cs="Arial"/>
                        <w:sz w:val="20"/>
                        <w:szCs w:val="20"/>
                      </w:rPr>
                      <w:t>http://cenm.ag/electrofuels</w:t>
                    </w:r>
                  </w:hyperlink>
                  <w:r>
                    <w:rPr>
                      <w:rFonts w:ascii="Arial" w:hAnsi="Arial" w:cs="Arial"/>
                    </w:rPr>
                    <w:br/>
                    <w:t> </w:t>
                  </w:r>
                  <w:r>
                    <w:rPr>
                      <w:rFonts w:ascii="Arial" w:hAnsi="Arial" w:cs="Arial"/>
                    </w:rPr>
                    <w:br/>
                    <w:t> </w:t>
                  </w:r>
                </w:p>
                <w:p w:rsidR="00076223" w:rsidRDefault="00076223">
                  <w:pPr>
                    <w:pStyle w:val="NormalWeb"/>
                    <w:jc w:val="center"/>
                    <w:rPr>
                      <w:rFonts w:ascii="Arial" w:hAnsi="Arial" w:cs="Arial"/>
                    </w:rPr>
                  </w:pPr>
                  <w:hyperlink w:anchor="top" w:history="1">
                    <w:r>
                      <w:rPr>
                        <w:rStyle w:val="Hyperlink"/>
                        <w:rFonts w:ascii="Arial" w:hAnsi="Arial" w:cs="Arial"/>
                        <w:sz w:val="18"/>
                        <w:szCs w:val="18"/>
                      </w:rPr>
                      <w:t>To Top</w:t>
                    </w:r>
                  </w:hyperlink>
                </w:p>
                <w:p w:rsidR="00076223" w:rsidRDefault="00076223">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76223" w:rsidRDefault="00076223">
                  <w:pPr>
                    <w:pStyle w:val="NormalWeb"/>
                    <w:rPr>
                      <w:rFonts w:ascii="Arial" w:hAnsi="Arial" w:cs="Arial"/>
                    </w:rPr>
                  </w:pPr>
                  <w:r>
                    <w:rPr>
                      <w:rFonts w:ascii="Arial" w:hAnsi="Arial" w:cs="Arial"/>
                    </w:rPr>
                    <w:t> </w:t>
                  </w:r>
                </w:p>
                <w:p w:rsidR="00076223" w:rsidRDefault="00076223">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p>
                <w:p w:rsidR="00076223" w:rsidRDefault="00076223">
                  <w:pPr>
                    <w:pStyle w:val="NormalWeb"/>
                    <w:rPr>
                      <w:rFonts w:ascii="Arial" w:hAnsi="Arial" w:cs="Arial"/>
                    </w:rPr>
                  </w:pPr>
                  <w:bookmarkStart w:id="7" w:name="registration"/>
                  <w:bookmarkEnd w:id="7"/>
                  <w:r>
                    <w:rPr>
                      <w:rStyle w:val="Strong"/>
                      <w:rFonts w:ascii="Arial" w:hAnsi="Arial" w:cs="Arial"/>
                      <w:sz w:val="20"/>
                      <w:szCs w:val="20"/>
                    </w:rPr>
                    <w:t>Press releases, briefings, and more from ACS’ 242nd National Meeting</w:t>
                  </w:r>
                  <w:r>
                    <w:rPr>
                      <w:rFonts w:ascii="Arial" w:hAnsi="Arial" w:cs="Arial"/>
                      <w:b/>
                      <w:bCs/>
                      <w:sz w:val="20"/>
                      <w:szCs w:val="20"/>
                    </w:rPr>
                    <w:br/>
                  </w:r>
                  <w:hyperlink r:id="rId45" w:history="1">
                    <w:r>
                      <w:rPr>
                        <w:rStyle w:val="Hyperlink"/>
                        <w:rFonts w:ascii="Arial" w:hAnsi="Arial" w:cs="Arial"/>
                        <w:sz w:val="20"/>
                        <w:szCs w:val="20"/>
                      </w:rPr>
                      <w:t xml:space="preserve">www.eurekalert.org/acsmeet.php </w:t>
                    </w:r>
                  </w:hyperlink>
                  <w:r>
                    <w:rPr>
                      <w:rFonts w:ascii="Arial" w:hAnsi="Arial" w:cs="Arial"/>
                      <w:sz w:val="20"/>
                      <w:szCs w:val="20"/>
                    </w:rPr>
                    <w:br/>
                  </w:r>
                  <w:hyperlink r:id="rId46"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lastRenderedPageBreak/>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7"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b/>
                      <w:bCs/>
                      <w:sz w:val="20"/>
                      <w:szCs w:val="20"/>
                    </w:rPr>
                    <w:br/>
                  </w:r>
                  <w:r>
                    <w:rPr>
                      <w:rFonts w:ascii="Arial" w:hAnsi="Arial" w:cs="Arial"/>
                      <w:sz w:val="20"/>
                      <w:szCs w:val="20"/>
                    </w:rPr>
                    <w:br/>
                  </w:r>
                  <w:bookmarkStart w:id="9" w:name="mustread"/>
                  <w:bookmarkEnd w:id="9"/>
                  <w:r>
                    <w:rPr>
                      <w:rStyle w:val="Strong"/>
                      <w:rFonts w:ascii="Arial" w:hAnsi="Arial" w:cs="Arial"/>
                      <w:sz w:val="20"/>
                      <w:szCs w:val="20"/>
                    </w:rPr>
                    <w:t>Must-reads from C&amp;EN: A Greener Gas for Electronics Production</w:t>
                  </w:r>
                  <w:r>
                    <w:rPr>
                      <w:rFonts w:ascii="Arial" w:hAnsi="Arial" w:cs="Arial"/>
                      <w:sz w:val="20"/>
                      <w:szCs w:val="20"/>
                    </w:rPr>
                    <w:br/>
                    <w:t xml:space="preserve">Will makers of solar cells, liquid crystal displays and other electronics products embrace a greener cleaning agent, or stick with a substance 17,000 times more potent than carbon dioxide as a greenhouse gas? For the full story, contact Michael Bernstein at </w:t>
                  </w:r>
                  <w:hyperlink r:id="rId48" w:history="1">
                    <w:r>
                      <w:rPr>
                        <w:rStyle w:val="Hyperlink"/>
                        <w:rFonts w:ascii="Arial" w:hAnsi="Arial" w:cs="Arial"/>
                        <w:sz w:val="20"/>
                        <w:szCs w:val="20"/>
                      </w:rPr>
                      <w:t>m_bernstein@acs.org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0" w:name="pressroomblog"/>
                  <w:bookmarkEnd w:id="10"/>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9" w:history="1">
                    <w:r>
                      <w:rPr>
                        <w:rStyle w:val="Hyperlink"/>
                        <w:rFonts w:ascii="Arial" w:hAnsi="Arial" w:cs="Arial"/>
                        <w:sz w:val="20"/>
                        <w:szCs w:val="20"/>
                      </w:rPr>
                      <w:t>pressroom blog</w:t>
                    </w:r>
                  </w:hyperlink>
                  <w:r>
                    <w:rPr>
                      <w:rFonts w:ascii="Arial" w:hAnsi="Arial" w:cs="Arial"/>
                      <w:sz w:val="20"/>
                      <w:szCs w:val="20"/>
                    </w:rPr>
                    <w:t xml:space="preserve"> highlights research from ACS’ 43 peer-reviewed journals and National Meetings. </w:t>
                  </w:r>
                </w:p>
                <w:p w:rsidR="00076223" w:rsidRDefault="00076223">
                  <w:pPr>
                    <w:pStyle w:val="NormalWeb"/>
                    <w:rPr>
                      <w:rFonts w:ascii="Arial" w:hAnsi="Arial" w:cs="Arial"/>
                    </w:rPr>
                  </w:pPr>
                  <w:bookmarkStart w:id="11" w:name="bytesizeblog"/>
                  <w:bookmarkEnd w:id="11"/>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0"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076223" w:rsidRDefault="00076223">
                  <w:pPr>
                    <w:pStyle w:val="NormalWeb"/>
                    <w:rPr>
                      <w:rFonts w:ascii="Arial" w:hAnsi="Arial" w:cs="Arial"/>
                    </w:rPr>
                  </w:pPr>
                  <w:bookmarkStart w:id="12" w:name="twitter"/>
                  <w:bookmarkEnd w:id="12"/>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1"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2"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3" w:name="CENTwitter"/>
                  <w:bookmarkEnd w:id="13"/>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3"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54"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4" w:name="releases"/>
                  <w:bookmarkEnd w:id="14"/>
                  <w:r>
                    <w:rPr>
                      <w:rFonts w:ascii="Arial" w:hAnsi="Arial" w:cs="Arial"/>
                      <w:b/>
                      <w:bCs/>
                      <w:sz w:val="20"/>
                      <w:szCs w:val="20"/>
                    </w:rPr>
                    <w:t xml:space="preserve">ACS Press Releases </w:t>
                  </w:r>
                  <w:r>
                    <w:rPr>
                      <w:rFonts w:ascii="Arial" w:hAnsi="Arial" w:cs="Arial"/>
                      <w:sz w:val="20"/>
                      <w:szCs w:val="20"/>
                    </w:rPr>
                    <w:br/>
                  </w:r>
                  <w:hyperlink r:id="rId55"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r>
                    <w:rPr>
                      <w:rFonts w:ascii="Arial" w:hAnsi="Arial" w:cs="Arial"/>
                      <w:sz w:val="20"/>
                      <w:szCs w:val="20"/>
                    </w:rPr>
                    <w:br/>
                  </w:r>
                  <w:r>
                    <w:rPr>
                      <w:rFonts w:ascii="Arial" w:hAnsi="Arial" w:cs="Arial"/>
                      <w:sz w:val="20"/>
                      <w:szCs w:val="20"/>
                    </w:rPr>
                    <w:br/>
                  </w:r>
                  <w:bookmarkStart w:id="15" w:name="IYC"/>
                  <w:bookmarkEnd w:id="15"/>
                  <w:r>
                    <w:rPr>
                      <w:rStyle w:val="Strong"/>
                      <w:rFonts w:ascii="Arial" w:hAnsi="Arial" w:cs="Arial"/>
                      <w:sz w:val="20"/>
                      <w:szCs w:val="20"/>
                    </w:rPr>
                    <w:t xml:space="preserve">International Year of Chemistry </w:t>
                  </w:r>
                  <w:r>
                    <w:rPr>
                      <w:rFonts w:ascii="Arial" w:hAnsi="Arial" w:cs="Arial"/>
                      <w:sz w:val="20"/>
                      <w:szCs w:val="20"/>
                    </w:rPr>
                    <w:br/>
                    <w:t xml:space="preserve">The 63rd General Assembly of the United Nations proclaimed 2011 the International Year of Chemistry (IYC-2011) to increase global recognition of how </w:t>
                  </w:r>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714375" cy="895350"/>
                        <wp:effectExtent l="0" t="0" r="9525" b="0"/>
                        <wp:wrapSquare wrapText="bothSides"/>
                        <wp:docPr id="29" name="Picture 29" descr="http://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IYC(1).jpg"/>
                                <pic:cNvPicPr>
                                  <a:picLocks noChangeAspect="1" noChangeArrowheads="1"/>
                                </pic:cNvPicPr>
                              </pic:nvPicPr>
                              <pic:blipFill>
                                <a:blip r:link="rId56">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chemistry and related sciences contribute to everyday life and the future. </w:t>
                  </w:r>
                  <w:hyperlink r:id="rId57" w:history="1">
                    <w:r>
                      <w:rPr>
                        <w:rStyle w:val="Hyperlink"/>
                        <w:rFonts w:ascii="Arial" w:hAnsi="Arial" w:cs="Arial"/>
                        <w:sz w:val="20"/>
                        <w:szCs w:val="20"/>
                      </w:rPr>
                      <w:t>ACS’ IYC site</w:t>
                    </w:r>
                  </w:hyperlink>
                  <w:r>
                    <w:rPr>
                      <w:rFonts w:ascii="Arial" w:hAnsi="Arial" w:cs="Arial"/>
                      <w:sz w:val="20"/>
                      <w:szCs w:val="20"/>
                    </w:rPr>
                    <w:t xml:space="preserve"> is a gateway for information on the global celebration of chemistry and its role in other sciences, literally from astronomy to zoology.</w:t>
                  </w:r>
                </w:p>
                <w:p w:rsidR="00076223" w:rsidRDefault="00076223">
                  <w:pPr>
                    <w:pStyle w:val="NormalWeb"/>
                    <w:jc w:val="center"/>
                    <w:rPr>
                      <w:rFonts w:ascii="Arial" w:hAnsi="Arial" w:cs="Arial"/>
                    </w:rPr>
                  </w:pPr>
                  <w:hyperlink w:anchor="top" w:history="1">
                    <w:r>
                      <w:rPr>
                        <w:rStyle w:val="Hyperlink"/>
                        <w:rFonts w:ascii="Arial" w:hAnsi="Arial" w:cs="Arial"/>
                        <w:sz w:val="18"/>
                        <w:szCs w:val="18"/>
                      </w:rPr>
                      <w:t>To Top</w:t>
                    </w:r>
                  </w:hyperlink>
                </w:p>
                <w:p w:rsidR="00076223" w:rsidRDefault="00076223">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76223" w:rsidRDefault="00076223">
                  <w:pPr>
                    <w:pStyle w:val="NormalWeb"/>
                    <w:rPr>
                      <w:rFonts w:ascii="Arial" w:hAnsi="Arial" w:cs="Arial"/>
                    </w:rPr>
                  </w:pPr>
                  <w:bookmarkStart w:id="16" w:name="Videos"/>
                  <w:bookmarkEnd w:id="16"/>
                  <w:r>
                    <w:rPr>
                      <w:rStyle w:val="Strong"/>
                      <w:rFonts w:ascii="Arial" w:hAnsi="Arial" w:cs="Arial"/>
                      <w:sz w:val="28"/>
                      <w:szCs w:val="28"/>
                    </w:rPr>
                    <w:t>ACS Videos</w:t>
                  </w:r>
                </w:p>
                <w:p w:rsidR="00076223" w:rsidRDefault="00076223">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7" w:name="Spellbound"/>
                  <w:bookmarkEnd w:id="17"/>
                  <w:r>
                    <w:rPr>
                      <w:rStyle w:val="Strong"/>
                      <w:rFonts w:ascii="Arial" w:hAnsi="Arial" w:cs="Arial"/>
                      <w:sz w:val="20"/>
                      <w:szCs w:val="20"/>
                    </w:rPr>
                    <w:lastRenderedPageBreak/>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076223">
                    <w:trPr>
                      <w:tblCellSpacing w:w="7" w:type="dxa"/>
                    </w:trPr>
                    <w:tc>
                      <w:tcPr>
                        <w:tcW w:w="0" w:type="auto"/>
                        <w:tcMar>
                          <w:top w:w="15" w:type="dxa"/>
                          <w:left w:w="15" w:type="dxa"/>
                          <w:bottom w:w="15" w:type="dxa"/>
                          <w:right w:w="15" w:type="dxa"/>
                        </w:tcMar>
                        <w:vAlign w:val="center"/>
                        <w:hideMark/>
                      </w:tcPr>
                      <w:p w:rsidR="00076223" w:rsidRDefault="00076223">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076223" w:rsidRDefault="00076223">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9"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076223" w:rsidRDefault="00076223">
                  <w:pPr>
                    <w:pStyle w:val="NormalWeb"/>
                    <w:rPr>
                      <w:rFonts w:ascii="Arial" w:hAnsi="Arial" w:cs="Arial"/>
                    </w:rPr>
                  </w:pPr>
                  <w:bookmarkStart w:id="18" w:name="Dance"/>
                  <w:bookmarkEnd w:id="18"/>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076223">
                    <w:trPr>
                      <w:tblCellSpacing w:w="7" w:type="dxa"/>
                    </w:trPr>
                    <w:tc>
                      <w:tcPr>
                        <w:tcW w:w="0" w:type="auto"/>
                        <w:tcMar>
                          <w:top w:w="15" w:type="dxa"/>
                          <w:left w:w="15" w:type="dxa"/>
                          <w:bottom w:w="15" w:type="dxa"/>
                          <w:right w:w="15" w:type="dxa"/>
                        </w:tcMar>
                        <w:vAlign w:val="center"/>
                        <w:hideMark/>
                      </w:tcPr>
                      <w:p w:rsidR="00076223" w:rsidRDefault="00076223">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PrizedScienceCraiksmall.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076223" w:rsidRDefault="00076223">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61"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2" w:history="1">
                    <w:r>
                      <w:rPr>
                        <w:rStyle w:val="Hyperlink"/>
                        <w:rFonts w:ascii="Arial" w:hAnsi="Arial" w:cs="Arial"/>
                        <w:sz w:val="20"/>
                        <w:szCs w:val="20"/>
                      </w:rPr>
                      <w:t>DVD</w:t>
                    </w:r>
                  </w:hyperlink>
                  <w:r>
                    <w:rPr>
                      <w:rFonts w:ascii="Arial" w:hAnsi="Arial" w:cs="Arial"/>
                      <w:sz w:val="20"/>
                      <w:szCs w:val="20"/>
                    </w:rPr>
                    <w:t xml:space="preserve">. </w:t>
                  </w:r>
                </w:p>
                <w:p w:rsidR="00076223" w:rsidRDefault="00076223">
                  <w:pPr>
                    <w:pStyle w:val="NormalWeb"/>
                    <w:rPr>
                      <w:rFonts w:ascii="Arial" w:hAnsi="Arial" w:cs="Arial"/>
                    </w:rPr>
                  </w:pPr>
                  <w:r>
                    <w:rPr>
                      <w:rFonts w:ascii="Arial" w:hAnsi="Arial" w:cs="Arial"/>
                      <w:sz w:val="20"/>
                      <w:szCs w:val="20"/>
                    </w:rPr>
                    <w:br/>
                  </w:r>
                  <w:bookmarkStart w:id="19" w:name="Mars"/>
                  <w:bookmarkEnd w:id="19"/>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076223">
                    <w:trPr>
                      <w:tblCellSpacing w:w="7" w:type="dxa"/>
                    </w:trPr>
                    <w:tc>
                      <w:tcPr>
                        <w:tcW w:w="0" w:type="auto"/>
                        <w:tcMar>
                          <w:top w:w="15" w:type="dxa"/>
                          <w:left w:w="15" w:type="dxa"/>
                          <w:bottom w:w="15" w:type="dxa"/>
                          <w:right w:w="15" w:type="dxa"/>
                        </w:tcMar>
                        <w:vAlign w:val="center"/>
                        <w:hideMark/>
                      </w:tcPr>
                      <w:p w:rsidR="00076223" w:rsidRDefault="00076223">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Chemists.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076223" w:rsidRDefault="00076223">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4" w:history="1">
                    <w:r>
                      <w:rPr>
                        <w:rStyle w:val="Hyperlink"/>
                        <w:rFonts w:ascii="Arial" w:hAnsi="Arial" w:cs="Arial"/>
                        <w:sz w:val="20"/>
                        <w:szCs w:val="20"/>
                      </w:rPr>
                      <w:t xml:space="preserve">Chemists Can Dance! </w:t>
                    </w:r>
                  </w:hyperlink>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p>
                <w:p w:rsidR="00076223" w:rsidRDefault="00076223">
                  <w:pPr>
                    <w:pStyle w:val="NormalWeb"/>
                    <w:rPr>
                      <w:rFonts w:ascii="Arial" w:hAnsi="Arial" w:cs="Arial"/>
                    </w:rPr>
                  </w:pPr>
                  <w:r>
                    <w:rPr>
                      <w:rFonts w:ascii="Arial" w:hAnsi="Arial" w:cs="Arial"/>
                      <w:sz w:val="20"/>
                      <w:szCs w:val="20"/>
                    </w:rPr>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5"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1" w:name="sourdough"/>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"http://www.mmsend88.com/link.cfm?r=800557068&amp;sid=16632576&amp;m=1625395&amp;u=ACS&amp;j=8122461&amp;s=http://www.bytesizescience.com/index.cfm/2010/9/27/Chemistry-of-Sourdough"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"http://www.mmsend88.com/link.cfm?r=800557068&amp;sid=16632577&amp;m=1625395&amp;u=ACS&amp;j=8122461&amp;s=http://www.bytesizescience.com/index.cfm/2010/6/25/Bytesize-Science-Presents-The-Chemistry-of-Fireworks"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lastRenderedPageBreak/>
                    <w:br/>
                  </w:r>
                  <w:bookmarkStart w:id="23" w:name="barbecue"/>
                  <w:bookmarkEnd w:id="23"/>
                  <w:r>
                    <w:rPr>
                      <w:rFonts w:ascii="Arial" w:hAnsi="Arial" w:cs="Arial"/>
                    </w:rPr>
                    <w:fldChar w:fldCharType="begin"/>
                  </w:r>
                  <w:r>
                    <w:rPr>
                      <w:rFonts w:ascii="Arial" w:hAnsi="Arial" w:cs="Arial"/>
                    </w:rPr>
                    <w:instrText xml:space="preserve"> HYPERLINK "http://www.mmsend88.com/link.cfm?r=800557068&amp;sid=16632578&amp;m=1625395&amp;u=ACS&amp;j=8122461&amp;s=http://www.bytesizescience.com/index.cfm/2010/6/15/Chemistry-of-Barbeque"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076223" w:rsidRDefault="00076223">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076223" w:rsidRDefault="00076223">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76223" w:rsidRDefault="00076223">
                  <w:pPr>
                    <w:pStyle w:val="NormalWeb"/>
                    <w:rPr>
                      <w:rFonts w:ascii="Arial" w:hAnsi="Arial" w:cs="Arial"/>
                    </w:rPr>
                  </w:pPr>
                  <w:bookmarkStart w:id="24" w:name="podcasts"/>
                  <w:bookmarkEnd w:id="24"/>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076223">
                    <w:trPr>
                      <w:tblCellSpacing w:w="7" w:type="dxa"/>
                    </w:trPr>
                    <w:tc>
                      <w:tcPr>
                        <w:tcW w:w="3750" w:type="pct"/>
                        <w:tcMar>
                          <w:top w:w="15" w:type="dxa"/>
                          <w:left w:w="15" w:type="dxa"/>
                          <w:bottom w:w="15" w:type="dxa"/>
                          <w:right w:w="15" w:type="dxa"/>
                        </w:tcMar>
                        <w:hideMark/>
                      </w:tcPr>
                      <w:p w:rsidR="00076223" w:rsidRDefault="00076223">
                        <w:pPr>
                          <w:spacing w:after="240"/>
                        </w:pPr>
                        <w:bookmarkStart w:id="25" w:name="globalchallenges"/>
                        <w:bookmarkEnd w:id="25"/>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6"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7"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076223" w:rsidRDefault="00076223">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8" name="Picture 28"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Bytesizelogo(1).jpg"/>
                                      <pic:cNvPicPr>
                                        <a:picLocks noChangeAspect="1" noChangeArrowheads="1"/>
                                      </pic:cNvPicPr>
                                    </pic:nvPicPr>
                                    <pic:blipFill>
                                      <a:blip r:link="rId68">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076223">
                    <w:trPr>
                      <w:tblCellSpacing w:w="7" w:type="dxa"/>
                    </w:trPr>
                    <w:tc>
                      <w:tcPr>
                        <w:tcW w:w="3750" w:type="pct"/>
                        <w:tcMar>
                          <w:top w:w="15" w:type="dxa"/>
                          <w:left w:w="15" w:type="dxa"/>
                          <w:bottom w:w="15" w:type="dxa"/>
                          <w:right w:w="15" w:type="dxa"/>
                        </w:tcMar>
                        <w:hideMark/>
                      </w:tcPr>
                      <w:p w:rsidR="00076223" w:rsidRDefault="00076223">
                        <w:pPr>
                          <w:spacing w:after="240"/>
                        </w:pPr>
                        <w:bookmarkStart w:id="26" w:name="Bytesizescience"/>
                        <w:bookmarkEnd w:id="26"/>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9"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0"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076223" w:rsidRDefault="00076223">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lobalChallenges(1).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076223">
                    <w:trPr>
                      <w:tblCellSpacing w:w="7" w:type="dxa"/>
                    </w:trPr>
                    <w:tc>
                      <w:tcPr>
                        <w:tcW w:w="3750" w:type="pct"/>
                        <w:tcMar>
                          <w:top w:w="15" w:type="dxa"/>
                          <w:left w:w="15" w:type="dxa"/>
                          <w:bottom w:w="15" w:type="dxa"/>
                          <w:right w:w="15" w:type="dxa"/>
                        </w:tcMar>
                        <w:hideMark/>
                      </w:tcPr>
                      <w:p w:rsidR="00076223" w:rsidRDefault="00076223">
                        <w:pPr>
                          <w:pStyle w:val="NormalWeb"/>
                        </w:pPr>
                        <w:bookmarkStart w:id="27" w:name="Scienceelements"/>
                        <w:bookmarkEnd w:id="27"/>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72"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3"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4"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076223" w:rsidRDefault="00076223">
                        <w:r>
                          <w:rPr>
                            <w:noProof/>
                          </w:rPr>
                          <w:drawing>
                            <wp:anchor distT="0" distB="0" distL="0" distR="0" simplePos="0" relativeHeight="251661312"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7" name="Picture 27"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scienceelements_02_150.gif"/>
                                      <pic:cNvPicPr>
                                        <a:picLocks noChangeAspect="1" noChangeArrowheads="1"/>
                                      </pic:cNvPicPr>
                                    </pic:nvPicPr>
                                    <pic:blipFill>
                                      <a:blip r:link="rId75">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076223">
                    <w:trPr>
                      <w:tblCellSpacing w:w="7" w:type="dxa"/>
                    </w:trPr>
                    <w:tc>
                      <w:tcPr>
                        <w:tcW w:w="3750" w:type="pct"/>
                        <w:tcMar>
                          <w:top w:w="15" w:type="dxa"/>
                          <w:left w:w="15" w:type="dxa"/>
                          <w:bottom w:w="15" w:type="dxa"/>
                          <w:right w:w="15" w:type="dxa"/>
                        </w:tcMar>
                        <w:hideMark/>
                      </w:tcPr>
                      <w:p w:rsidR="00076223" w:rsidRDefault="00076223">
                        <w:pPr>
                          <w:spacing w:after="240"/>
                        </w:pPr>
                        <w:bookmarkStart w:id="28" w:name="scifinder"/>
                        <w:bookmarkEnd w:id="28"/>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6"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076223" w:rsidRDefault="00076223">
                        <w:pPr>
                          <w:jc w:val="right"/>
                        </w:pPr>
                        <w:r>
                          <w:rPr>
                            <w:rFonts w:ascii="Arial" w:hAnsi="Arial" w:cs="Arial"/>
                            <w:noProof/>
                            <w:sz w:val="20"/>
                            <w:szCs w:val="20"/>
                          </w:rPr>
                          <w:drawing>
                            <wp:inline distT="0" distB="0" distL="0" distR="0">
                              <wp:extent cx="857250" cy="85725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SciFinder_PodcastLogo.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076223">
                    <w:trPr>
                      <w:tblCellSpacing w:w="7" w:type="dxa"/>
                    </w:trPr>
                    <w:tc>
                      <w:tcPr>
                        <w:tcW w:w="3750" w:type="pct"/>
                        <w:tcMar>
                          <w:top w:w="15" w:type="dxa"/>
                          <w:left w:w="15" w:type="dxa"/>
                          <w:bottom w:w="15" w:type="dxa"/>
                          <w:right w:w="15" w:type="dxa"/>
                        </w:tcMar>
                        <w:hideMark/>
                      </w:tcPr>
                      <w:p w:rsidR="00076223" w:rsidRDefault="00076223">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"http://www.mmsend88.com/link.cfm?r=800557068&amp;sid=16632587&amp;m=1625395&amp;u=ACS&amp;j=8122461&amp;s=http://antoine.frostburg.edu/chem/senese/101/glossary.shtml"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076223" w:rsidRDefault="00076223">
                        <w:pPr>
                          <w:jc w:val="right"/>
                        </w:pPr>
                        <w:r>
                          <w:rPr>
                            <w:rFonts w:ascii="Arial" w:hAnsi="Arial" w:cs="Arial"/>
                            <w:sz w:val="20"/>
                            <w:szCs w:val="20"/>
                          </w:rPr>
                          <w:t> </w:t>
                        </w:r>
                      </w:p>
                    </w:tc>
                  </w:tr>
                  <w:tr w:rsidR="00076223">
                    <w:trPr>
                      <w:tblCellSpacing w:w="7" w:type="dxa"/>
                    </w:trPr>
                    <w:tc>
                      <w:tcPr>
                        <w:tcW w:w="3750" w:type="pct"/>
                        <w:tcMar>
                          <w:top w:w="15" w:type="dxa"/>
                          <w:left w:w="15" w:type="dxa"/>
                          <w:bottom w:w="15" w:type="dxa"/>
                          <w:right w:w="15" w:type="dxa"/>
                        </w:tcMar>
                        <w:hideMark/>
                      </w:tcPr>
                      <w:p w:rsidR="00076223" w:rsidRDefault="00076223">
                        <w:pPr>
                          <w:spacing w:after="240"/>
                        </w:pPr>
                        <w:bookmarkStart w:id="31" w:name="CAS"/>
                        <w:bookmarkEnd w:id="31"/>
                        <w:r>
                          <w:rPr>
                            <w:rStyle w:val="Strong"/>
                            <w:rFonts w:ascii="Arial" w:hAnsi="Arial" w:cs="Arial"/>
                            <w:sz w:val="20"/>
                            <w:szCs w:val="20"/>
                          </w:rPr>
                          <w:lastRenderedPageBreak/>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8"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076223" w:rsidRDefault="00076223">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CAS.bmp"/>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r w:rsidR="00076223">
                    <w:trPr>
                      <w:tblCellSpacing w:w="7" w:type="dxa"/>
                    </w:trPr>
                    <w:tc>
                      <w:tcPr>
                        <w:tcW w:w="3750" w:type="pct"/>
                        <w:tcMar>
                          <w:top w:w="15" w:type="dxa"/>
                          <w:left w:w="15" w:type="dxa"/>
                          <w:bottom w:w="15" w:type="dxa"/>
                          <w:right w:w="15" w:type="dxa"/>
                        </w:tcMar>
                        <w:hideMark/>
                      </w:tcPr>
                      <w:p w:rsidR="00076223" w:rsidRDefault="00076223">
                        <w:pPr>
                          <w:spacing w:after="240"/>
                        </w:pPr>
                        <w:bookmarkStart w:id="32" w:name="colors"/>
                        <w:bookmarkEnd w:id="32"/>
                        <w:r>
                          <w:rPr>
                            <w:rStyle w:val="Strong"/>
                            <w:rFonts w:ascii="Arial" w:hAnsi="Arial" w:cs="Arial"/>
                            <w:sz w:val="20"/>
                            <w:szCs w:val="20"/>
                          </w:rPr>
                          <w:t>Colors of Chemistry Photo Contest Seeks Entries</w:t>
                        </w:r>
                        <w:r>
                          <w:rPr>
                            <w:rFonts w:ascii="Arial"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80" w:history="1">
                          <w:r>
                            <w:rPr>
                              <w:rStyle w:val="Hyperlink"/>
                              <w:rFonts w:ascii="Arial" w:eastAsiaTheme="minorHAnsi" w:hAnsi="Arial" w:cs="Arial"/>
                              <w:sz w:val="20"/>
                              <w:szCs w:val="20"/>
                            </w:rPr>
                            <w:t>colorsofchemistry.org</w:t>
                          </w:r>
                        </w:hyperlink>
                        <w:r>
                          <w:rPr>
                            <w:rFonts w:ascii="Arial" w:hAnsi="Arial" w:cs="Arial"/>
                            <w:sz w:val="20"/>
                            <w:szCs w:val="20"/>
                          </w:rPr>
                          <w:t>.</w:t>
                        </w:r>
                      </w:p>
                    </w:tc>
                    <w:tc>
                      <w:tcPr>
                        <w:tcW w:w="0" w:type="auto"/>
                        <w:tcMar>
                          <w:top w:w="15" w:type="dxa"/>
                          <w:left w:w="15" w:type="dxa"/>
                          <w:bottom w:w="15" w:type="dxa"/>
                          <w:right w:w="15" w:type="dxa"/>
                        </w:tcMar>
                        <w:vAlign w:val="center"/>
                        <w:hideMark/>
                      </w:tcPr>
                      <w:p w:rsidR="00076223" w:rsidRDefault="00076223">
                        <w:pPr>
                          <w:jc w:val="right"/>
                        </w:pPr>
                        <w:r>
                          <w:rPr>
                            <w:rFonts w:ascii="Arial" w:hAnsi="Arial" w:cs="Arial"/>
                            <w:sz w:val="20"/>
                            <w:szCs w:val="20"/>
                          </w:rPr>
                          <w:t> </w:t>
                        </w:r>
                      </w:p>
                    </w:tc>
                  </w:tr>
                  <w:tr w:rsidR="00076223">
                    <w:trPr>
                      <w:tblCellSpacing w:w="7" w:type="dxa"/>
                    </w:trPr>
                    <w:tc>
                      <w:tcPr>
                        <w:tcW w:w="3750" w:type="pct"/>
                        <w:tcMar>
                          <w:top w:w="15" w:type="dxa"/>
                          <w:left w:w="15" w:type="dxa"/>
                          <w:bottom w:w="15" w:type="dxa"/>
                          <w:right w:w="15" w:type="dxa"/>
                        </w:tcMar>
                        <w:hideMark/>
                      </w:tcPr>
                      <w:p w:rsidR="00076223" w:rsidRDefault="00076223">
                        <w:bookmarkStart w:id="33" w:name="CAS2"/>
                        <w:bookmarkEnd w:id="33"/>
                        <w:r>
                          <w:rPr>
                            <w:rStyle w:val="Strong"/>
                            <w:rFonts w:ascii="Arial" w:hAnsi="Arial" w:cs="Arial"/>
                            <w:sz w:val="20"/>
                            <w:szCs w:val="20"/>
                          </w:rPr>
                          <w:t>Science Connections from CAS</w:t>
                        </w:r>
                        <w:r>
                          <w:rPr>
                            <w:rFonts w:ascii="Arial" w:hAnsi="Arial" w:cs="Arial"/>
                            <w:sz w:val="20"/>
                            <w:szCs w:val="20"/>
                          </w:rPr>
                          <w:br/>
                        </w:r>
                        <w:hyperlink r:id="rId81" w:history="1">
                          <w:proofErr w:type="spellStart"/>
                          <w:r>
                            <w:rPr>
                              <w:rStyle w:val="Hyperlink"/>
                              <w:rFonts w:ascii="Arial" w:eastAsiaTheme="minorHAnsi" w:hAnsi="Arial" w:cs="Arial"/>
                              <w:sz w:val="20"/>
                              <w:szCs w:val="20"/>
                            </w:rPr>
                            <w:t>CAS</w:t>
                          </w:r>
                          <w:proofErr w:type="spellEnd"/>
                          <w:r>
                            <w:rPr>
                              <w:rStyle w:val="Hyperlink"/>
                              <w:rFonts w:ascii="Arial" w:eastAsiaTheme="minorHAnsi" w:hAnsi="Arial" w:cs="Arial"/>
                              <w:sz w:val="20"/>
                              <w:szCs w:val="20"/>
                            </w:rPr>
                            <w:t xml:space="preserve"> - Science Connections</w:t>
                          </w:r>
                        </w:hyperlink>
                        <w:r>
                          <w:rPr>
                            <w:rFonts w:ascii="Arial"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82" w:history="1">
                          <w:r>
                            <w:rPr>
                              <w:rStyle w:val="Hyperlink"/>
                              <w:rFonts w:ascii="Arial" w:eastAsiaTheme="minorHAnsi" w:hAnsi="Arial" w:cs="Arial"/>
                              <w:sz w:val="20"/>
                              <w:szCs w:val="20"/>
                            </w:rPr>
                            <w:t>CAS databases</w:t>
                          </w:r>
                        </w:hyperlink>
                        <w:r>
                          <w:rPr>
                            <w:rFonts w:ascii="Arial"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076223" w:rsidRDefault="00076223">
                        <w:pPr>
                          <w:jc w:val="right"/>
                        </w:pPr>
                        <w:r>
                          <w:rPr>
                            <w:rFonts w:ascii="Arial" w:hAnsi="Arial" w:cs="Arial"/>
                            <w:sz w:val="20"/>
                            <w:szCs w:val="20"/>
                          </w:rPr>
                          <w:t> </w:t>
                        </w:r>
                      </w:p>
                    </w:tc>
                  </w:tr>
                </w:tbl>
                <w:p w:rsidR="00076223" w:rsidRDefault="00076223">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076223" w:rsidRDefault="00076223">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76223" w:rsidRDefault="00076223">
                  <w:pPr>
                    <w:pStyle w:val="NormalWeb"/>
                    <w:rPr>
                      <w:rFonts w:ascii="Arial" w:hAnsi="Arial" w:cs="Arial"/>
                    </w:rPr>
                  </w:pPr>
                  <w:r>
                    <w:rPr>
                      <w:rFonts w:ascii="Arial" w:hAnsi="Arial" w:cs="Arial"/>
                    </w:rPr>
                    <w:t> </w:t>
                  </w:r>
                </w:p>
                <w:p w:rsidR="00076223" w:rsidRDefault="00076223">
                  <w:pPr>
                    <w:pStyle w:val="NormalWeb"/>
                    <w:rPr>
                      <w:rFonts w:ascii="Arial" w:hAnsi="Arial" w:cs="Arial"/>
                    </w:rPr>
                  </w:pPr>
                  <w:r>
                    <w:rPr>
                      <w:rFonts w:ascii="Arial" w:hAnsi="Arial" w:cs="Arial"/>
                    </w:rPr>
                    <w:t> </w:t>
                  </w:r>
                </w:p>
                <w:p w:rsidR="00076223" w:rsidRDefault="00076223">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076223" w:rsidRDefault="00076223">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w:t>
                  </w:r>
                  <w:r>
                    <w:rPr>
                      <w:rFonts w:ascii="Arial" w:hAnsi="Arial" w:cs="Arial"/>
                      <w:sz w:val="20"/>
                      <w:szCs w:val="20"/>
                    </w:rPr>
                    <w:lastRenderedPageBreak/>
                    <w:t xml:space="preserve">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076223" w:rsidRDefault="00076223">
                  <w:pPr>
                    <w:pStyle w:val="NormalWeb"/>
                    <w:rPr>
                      <w:rFonts w:ascii="Arial" w:hAnsi="Arial" w:cs="Arial"/>
                    </w:rPr>
                  </w:pPr>
                  <w:r>
                    <w:rPr>
                      <w:rFonts w:ascii="Arial" w:hAnsi="Arial" w:cs="Arial"/>
                    </w:rPr>
                    <w:t> </w:t>
                  </w:r>
                </w:p>
                <w:p w:rsidR="00076223" w:rsidRDefault="00076223">
                  <w:pPr>
                    <w:pStyle w:val="NormalWeb"/>
                    <w:rPr>
                      <w:rFonts w:ascii="Arial" w:hAnsi="Arial" w:cs="Arial"/>
                    </w:rPr>
                  </w:pPr>
                  <w:r>
                    <w:rPr>
                      <w:rFonts w:ascii="Arial" w:hAnsi="Arial" w:cs="Arial"/>
                    </w:rPr>
                    <w:t> </w:t>
                  </w:r>
                </w:p>
                <w:p w:rsidR="00076223" w:rsidRDefault="00076223">
                  <w:pPr>
                    <w:pStyle w:val="NormalWeb"/>
                    <w:rPr>
                      <w:rFonts w:ascii="Arial" w:hAnsi="Arial" w:cs="Arial"/>
                    </w:rPr>
                  </w:pPr>
                  <w:r>
                    <w:rPr>
                      <w:rFonts w:ascii="Arial" w:hAnsi="Arial" w:cs="Arial"/>
                    </w:rPr>
                    <w:t> </w:t>
                  </w:r>
                </w:p>
              </w:tc>
            </w:tr>
          </w:tbl>
          <w:p w:rsidR="00076223" w:rsidRDefault="00076223">
            <w:pPr>
              <w:rPr>
                <w:sz w:val="20"/>
                <w:szCs w:val="20"/>
              </w:rPr>
            </w:pPr>
          </w:p>
        </w:tc>
      </w:tr>
      <w:tr w:rsidR="00076223" w:rsidTr="00076223">
        <w:trPr>
          <w:tblCellSpacing w:w="0" w:type="dxa"/>
          <w:jc w:val="center"/>
        </w:trPr>
        <w:tc>
          <w:tcPr>
            <w:tcW w:w="0" w:type="auto"/>
            <w:tcMar>
              <w:top w:w="225" w:type="dxa"/>
              <w:left w:w="225" w:type="dxa"/>
              <w:bottom w:w="225" w:type="dxa"/>
              <w:right w:w="225" w:type="dxa"/>
            </w:tcMar>
            <w:hideMark/>
          </w:tcPr>
          <w:p w:rsidR="00076223" w:rsidRDefault="00076223">
            <w:pPr>
              <w:rPr>
                <w:color w:val="0054A6"/>
                <w:sz w:val="21"/>
                <w:szCs w:val="21"/>
              </w:rPr>
            </w:pPr>
            <w:r>
              <w:rPr>
                <w:rStyle w:val="Strong"/>
                <w:color w:val="0054A6"/>
                <w:sz w:val="21"/>
                <w:szCs w:val="21"/>
              </w:rPr>
              <w:lastRenderedPageBreak/>
              <w:t>American Chemical Society</w:t>
            </w:r>
            <w:r>
              <w:rPr>
                <w:color w:val="0054A6"/>
                <w:sz w:val="21"/>
                <w:szCs w:val="21"/>
              </w:rPr>
              <w:br/>
              <w:t xml:space="preserve">1155 Sixteenth Street, N.W. Washington, D.C. 20036 </w:t>
            </w:r>
            <w:r>
              <w:rPr>
                <w:color w:val="0054A6"/>
                <w:sz w:val="21"/>
                <w:szCs w:val="21"/>
              </w:rPr>
              <w:br/>
              <w:t xml:space="preserve">T 202-872-6042 F 202-872-4370 </w:t>
            </w:r>
            <w:hyperlink r:id="rId83" w:history="1">
              <w:r>
                <w:rPr>
                  <w:rStyle w:val="Hyperlink"/>
                  <w:rFonts w:eastAsiaTheme="minorHAnsi"/>
                  <w:color w:val="0054A6"/>
                  <w:sz w:val="21"/>
                  <w:szCs w:val="21"/>
                </w:rPr>
                <w:t>www.acs.org</w:t>
              </w:r>
            </w:hyperlink>
            <w:r>
              <w:rPr>
                <w:color w:val="0054A6"/>
                <w:sz w:val="21"/>
                <w:szCs w:val="21"/>
              </w:rPr>
              <w:br/>
              <w:t xml:space="preserve">Click </w:t>
            </w:r>
            <w:hyperlink r:id="rId84" w:history="1">
              <w:r>
                <w:rPr>
                  <w:rStyle w:val="Hyperlink"/>
                  <w:rFonts w:eastAsiaTheme="minorHAnsi"/>
                  <w:color w:val="0054A6"/>
                  <w:sz w:val="21"/>
                  <w:szCs w:val="21"/>
                </w:rPr>
                <w:t>here</w:t>
              </w:r>
            </w:hyperlink>
            <w:r>
              <w:rPr>
                <w:color w:val="0054A6"/>
                <w:sz w:val="21"/>
                <w:szCs w:val="21"/>
              </w:rPr>
              <w:t xml:space="preserve"> to Unsubscribe</w:t>
            </w:r>
          </w:p>
        </w:tc>
      </w:tr>
    </w:tbl>
    <w:p w:rsidR="006D33DD" w:rsidRDefault="006D33DD">
      <w:bookmarkStart w:id="34" w:name="_GoBack"/>
      <w:bookmarkEnd w:id="34"/>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6223"/>
    <w:rsid w:val="00042F0A"/>
    <w:rsid w:val="00044ADD"/>
    <w:rsid w:val="00076223"/>
    <w:rsid w:val="000775B0"/>
    <w:rsid w:val="000861B5"/>
    <w:rsid w:val="00091E0E"/>
    <w:rsid w:val="000A6B0F"/>
    <w:rsid w:val="000F5A43"/>
    <w:rsid w:val="00134535"/>
    <w:rsid w:val="00161F3C"/>
    <w:rsid w:val="002363A5"/>
    <w:rsid w:val="00280DC3"/>
    <w:rsid w:val="00290ABC"/>
    <w:rsid w:val="002E19EE"/>
    <w:rsid w:val="0032511C"/>
    <w:rsid w:val="00326FD8"/>
    <w:rsid w:val="003319B9"/>
    <w:rsid w:val="00362010"/>
    <w:rsid w:val="00362C75"/>
    <w:rsid w:val="00386500"/>
    <w:rsid w:val="003943F6"/>
    <w:rsid w:val="003A178D"/>
    <w:rsid w:val="003C4BA7"/>
    <w:rsid w:val="003C5D61"/>
    <w:rsid w:val="003D78D3"/>
    <w:rsid w:val="003E4EC7"/>
    <w:rsid w:val="004271AB"/>
    <w:rsid w:val="004635E8"/>
    <w:rsid w:val="00483A51"/>
    <w:rsid w:val="004D766A"/>
    <w:rsid w:val="004F1899"/>
    <w:rsid w:val="005D307F"/>
    <w:rsid w:val="005E2CDD"/>
    <w:rsid w:val="006A5458"/>
    <w:rsid w:val="006C59DA"/>
    <w:rsid w:val="006D33DD"/>
    <w:rsid w:val="00784E61"/>
    <w:rsid w:val="007E0431"/>
    <w:rsid w:val="00816826"/>
    <w:rsid w:val="0082584A"/>
    <w:rsid w:val="008966B5"/>
    <w:rsid w:val="008C004D"/>
    <w:rsid w:val="008D2E23"/>
    <w:rsid w:val="008E4477"/>
    <w:rsid w:val="00915996"/>
    <w:rsid w:val="00922CC4"/>
    <w:rsid w:val="00963A7B"/>
    <w:rsid w:val="009D3E04"/>
    <w:rsid w:val="00A13AED"/>
    <w:rsid w:val="00A21900"/>
    <w:rsid w:val="00A23858"/>
    <w:rsid w:val="00A2799E"/>
    <w:rsid w:val="00A70DC0"/>
    <w:rsid w:val="00B14726"/>
    <w:rsid w:val="00B23177"/>
    <w:rsid w:val="00B5612D"/>
    <w:rsid w:val="00C1169A"/>
    <w:rsid w:val="00C11E59"/>
    <w:rsid w:val="00C14A0D"/>
    <w:rsid w:val="00C1789C"/>
    <w:rsid w:val="00C21D22"/>
    <w:rsid w:val="00CA1CA6"/>
    <w:rsid w:val="00CB1311"/>
    <w:rsid w:val="00D129DF"/>
    <w:rsid w:val="00D34A18"/>
    <w:rsid w:val="00D73BC1"/>
    <w:rsid w:val="00DB2083"/>
    <w:rsid w:val="00DB2CBA"/>
    <w:rsid w:val="00DB35D4"/>
    <w:rsid w:val="00DD47C0"/>
    <w:rsid w:val="00E41E78"/>
    <w:rsid w:val="00E54652"/>
    <w:rsid w:val="00EA41FF"/>
    <w:rsid w:val="00ED396B"/>
    <w:rsid w:val="00EE177D"/>
    <w:rsid w:val="00F04B5A"/>
    <w:rsid w:val="00F07AF0"/>
    <w:rsid w:val="00F21DAF"/>
    <w:rsid w:val="00F27CB3"/>
    <w:rsid w:val="00F3223A"/>
    <w:rsid w:val="00F70A93"/>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223"/>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076223"/>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076223"/>
    <w:rPr>
      <w:rFonts w:ascii="Times New Roman" w:hAnsi="Times New Roman" w:cs="Times New Roman"/>
      <w:b/>
      <w:bCs/>
      <w:sz w:val="36"/>
      <w:szCs w:val="36"/>
    </w:rPr>
  </w:style>
  <w:style w:type="character" w:styleId="Hyperlink">
    <w:name w:val="Hyperlink"/>
    <w:basedOn w:val="DefaultParagraphFont"/>
    <w:uiPriority w:val="99"/>
    <w:semiHidden/>
    <w:unhideWhenUsed/>
    <w:rsid w:val="00076223"/>
    <w:rPr>
      <w:color w:val="0000FF"/>
      <w:u w:val="single"/>
    </w:rPr>
  </w:style>
  <w:style w:type="paragraph" w:styleId="NormalWeb">
    <w:name w:val="Normal (Web)"/>
    <w:basedOn w:val="Normal"/>
    <w:uiPriority w:val="99"/>
    <w:unhideWhenUsed/>
    <w:rsid w:val="00076223"/>
    <w:pPr>
      <w:spacing w:before="100" w:beforeAutospacing="1" w:after="100" w:afterAutospacing="1"/>
    </w:pPr>
    <w:rPr>
      <w:rFonts w:eastAsiaTheme="minorHAnsi"/>
    </w:rPr>
  </w:style>
  <w:style w:type="character" w:customStyle="1" w:styleId="apple-style-span">
    <w:name w:val="apple-style-span"/>
    <w:basedOn w:val="DefaultParagraphFont"/>
    <w:rsid w:val="00076223"/>
  </w:style>
  <w:style w:type="character" w:styleId="Emphasis">
    <w:name w:val="Emphasis"/>
    <w:basedOn w:val="DefaultParagraphFont"/>
    <w:uiPriority w:val="20"/>
    <w:qFormat/>
    <w:rsid w:val="00076223"/>
    <w:rPr>
      <w:i/>
      <w:iCs/>
    </w:rPr>
  </w:style>
  <w:style w:type="character" w:styleId="Strong">
    <w:name w:val="Strong"/>
    <w:basedOn w:val="DefaultParagraphFont"/>
    <w:uiPriority w:val="22"/>
    <w:qFormat/>
    <w:rsid w:val="00076223"/>
    <w:rPr>
      <w:b/>
      <w:bCs/>
    </w:rPr>
  </w:style>
  <w:style w:type="paragraph" w:styleId="BalloonText">
    <w:name w:val="Balloon Text"/>
    <w:basedOn w:val="Normal"/>
    <w:link w:val="BalloonTextChar"/>
    <w:uiPriority w:val="99"/>
    <w:semiHidden/>
    <w:unhideWhenUsed/>
    <w:rsid w:val="00076223"/>
    <w:rPr>
      <w:rFonts w:ascii="Tahoma" w:hAnsi="Tahoma" w:cs="Tahoma"/>
      <w:sz w:val="16"/>
      <w:szCs w:val="16"/>
    </w:rPr>
  </w:style>
  <w:style w:type="character" w:customStyle="1" w:styleId="BalloonTextChar">
    <w:name w:val="Balloon Text Char"/>
    <w:basedOn w:val="DefaultParagraphFont"/>
    <w:link w:val="BalloonText"/>
    <w:uiPriority w:val="99"/>
    <w:semiHidden/>
    <w:rsid w:val="00076223"/>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223"/>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076223"/>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076223"/>
    <w:rPr>
      <w:rFonts w:ascii="Times New Roman" w:hAnsi="Times New Roman" w:cs="Times New Roman"/>
      <w:b/>
      <w:bCs/>
      <w:sz w:val="36"/>
      <w:szCs w:val="36"/>
    </w:rPr>
  </w:style>
  <w:style w:type="character" w:styleId="Hyperlink">
    <w:name w:val="Hyperlink"/>
    <w:basedOn w:val="DefaultParagraphFont"/>
    <w:uiPriority w:val="99"/>
    <w:semiHidden/>
    <w:unhideWhenUsed/>
    <w:rsid w:val="00076223"/>
    <w:rPr>
      <w:color w:val="0000FF"/>
      <w:u w:val="single"/>
    </w:rPr>
  </w:style>
  <w:style w:type="paragraph" w:styleId="NormalWeb">
    <w:name w:val="Normal (Web)"/>
    <w:basedOn w:val="Normal"/>
    <w:uiPriority w:val="99"/>
    <w:unhideWhenUsed/>
    <w:rsid w:val="00076223"/>
    <w:pPr>
      <w:spacing w:before="100" w:beforeAutospacing="1" w:after="100" w:afterAutospacing="1"/>
    </w:pPr>
    <w:rPr>
      <w:rFonts w:eastAsiaTheme="minorHAnsi"/>
    </w:rPr>
  </w:style>
  <w:style w:type="character" w:customStyle="1" w:styleId="apple-style-span">
    <w:name w:val="apple-style-span"/>
    <w:basedOn w:val="DefaultParagraphFont"/>
    <w:rsid w:val="00076223"/>
  </w:style>
  <w:style w:type="character" w:styleId="Emphasis">
    <w:name w:val="Emphasis"/>
    <w:basedOn w:val="DefaultParagraphFont"/>
    <w:uiPriority w:val="20"/>
    <w:qFormat/>
    <w:rsid w:val="00076223"/>
    <w:rPr>
      <w:i/>
      <w:iCs/>
    </w:rPr>
  </w:style>
  <w:style w:type="character" w:styleId="Strong">
    <w:name w:val="Strong"/>
    <w:basedOn w:val="DefaultParagraphFont"/>
    <w:uiPriority w:val="22"/>
    <w:qFormat/>
    <w:rsid w:val="00076223"/>
    <w:rPr>
      <w:b/>
      <w:bCs/>
    </w:rPr>
  </w:style>
  <w:style w:type="paragraph" w:styleId="BalloonText">
    <w:name w:val="Balloon Text"/>
    <w:basedOn w:val="Normal"/>
    <w:link w:val="BalloonTextChar"/>
    <w:uiPriority w:val="99"/>
    <w:semiHidden/>
    <w:unhideWhenUsed/>
    <w:rsid w:val="00076223"/>
    <w:rPr>
      <w:rFonts w:ascii="Tahoma" w:hAnsi="Tahoma" w:cs="Tahoma"/>
      <w:sz w:val="16"/>
      <w:szCs w:val="16"/>
    </w:rPr>
  </w:style>
  <w:style w:type="character" w:customStyle="1" w:styleId="BalloonTextChar">
    <w:name w:val="Balloon Text Char"/>
    <w:basedOn w:val="DefaultParagraphFont"/>
    <w:link w:val="BalloonText"/>
    <w:uiPriority w:val="99"/>
    <w:semiHidden/>
    <w:rsid w:val="00076223"/>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298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6632541&amp;m=1625395&amp;u=ACS&amp;j=8122461&amp;s=http://www.fei-bonn.de/en/en_index.html" TargetMode="External"/><Relationship Id="rId18" Type="http://schemas.openxmlformats.org/officeDocument/2006/relationships/hyperlink" Target="mailto:ilka.haase@chemie.uni-hamburg.de" TargetMode="External"/><Relationship Id="rId26" Type="http://schemas.openxmlformats.org/officeDocument/2006/relationships/hyperlink" Target="http://www.mmsend88.com/link.cfm?r=800557068&amp;sid=16632551&amp;m=1625395&amp;u=ACS&amp;j=8122461&amp;s=http://pubs.acs.org/stoken/presspac/presspac/full/10.1021/pr200782u" TargetMode="External"/><Relationship Id="rId39" Type="http://schemas.openxmlformats.org/officeDocument/2006/relationships/hyperlink" Target="http://www.mmsend88.com/link.cfm?r=800557068&amp;sid=16632557&amp;m=1625395&amp;u=ACS&amp;j=8122461&amp;s=http://pubs.acs.org/stoken/presspac/presspac/full/10.1021/es202507f" TargetMode="External"/><Relationship Id="rId21" Type="http://schemas.openxmlformats.org/officeDocument/2006/relationships/image" Target="media/image7.jpeg"/><Relationship Id="rId34" Type="http://schemas.openxmlformats.org/officeDocument/2006/relationships/hyperlink" Target="mailto:chapman@wisc.edu" TargetMode="External"/><Relationship Id="rId42" Type="http://schemas.openxmlformats.org/officeDocument/2006/relationships/hyperlink" Target="http://www.mmsend88.com/link.cfm?r=800557068&amp;sid=16632558&amp;m=1625395&amp;u=ACS&amp;j=8122461&amp;s=http://web.1.c2.audiovideoweb.com/1c2web3536/113011cen.jpg" TargetMode="External"/><Relationship Id="rId47" Type="http://schemas.openxmlformats.org/officeDocument/2006/relationships/hyperlink" Target="http://www.mmsend88.com/link.cfm?r=800557068&amp;sid=16632563&amp;m=1625395&amp;u=ACS&amp;j=8122461&amp;s=http://www.insidescience.org/" TargetMode="External"/><Relationship Id="rId50" Type="http://schemas.openxmlformats.org/officeDocument/2006/relationships/hyperlink" Target="http://www.mmsend88.com/link.cfm?r=800557068&amp;sid=16632565&amp;m=1625395&amp;u=ACS&amp;j=8122461&amp;s=http://www.bytesizescience.com" TargetMode="External"/><Relationship Id="rId55" Type="http://schemas.openxmlformats.org/officeDocument/2006/relationships/hyperlink" Target="http://www.mmsend88.com/link.cfm?r=800557068&amp;sid=16632570&amp;m=1625395&amp;u=ACS&amp;j=8122461&amp;s=http://portal.acs.org/portal/acs/corg/content?_nfpb=true&amp;_pageLabel=PP_NEWSRELEASES&amp;node_id=222&amp;use_sec=false&amp;sec_url_var=region1&amp;__uuid=50b5ab93-801d-4d0d-868f-b9507ff9d709" TargetMode="External"/><Relationship Id="rId63" Type="http://schemas.openxmlformats.org/officeDocument/2006/relationships/image" Target="media/image16.jpeg"/><Relationship Id="rId68" Type="http://schemas.openxmlformats.org/officeDocument/2006/relationships/image" Target="http://images.magnetmail.net/images/clients/ACS/Bytesizelogo(1).jpg" TargetMode="External"/><Relationship Id="rId76" Type="http://schemas.openxmlformats.org/officeDocument/2006/relationships/hyperlink" Target="http://www.mmsend88.com/link.cfm?r=800557068&amp;sid=16632586&amp;m=1625395&amp;u=ACS&amp;j=8122461&amp;s=http://www.videogateway.tv/cas/index.php?SectionID=5" TargetMode="External"/><Relationship Id="rId84" Type="http://schemas.openxmlformats.org/officeDocument/2006/relationships/hyperlink" Target="http://www.mmsend88.com/link.cfm?r=800557068&amp;sid=16632593&amp;m=1625395&amp;u=ACS&amp;j=8122461&amp;s=http://unsubscribe.magnetmail.net/Actions/unsubscribe.cfm?message_id=1625395&amp;user_id=ACS&amp;recipient_id=800557068&amp;email=S_bryant@acs.org&amp;group_id=744262" TargetMode="External"/><Relationship Id="rId7" Type="http://schemas.openxmlformats.org/officeDocument/2006/relationships/hyperlink" Target="http://www.mmsend88.com/link.cfm?r=800557068&amp;sid=16632539&amp;m=1625395&amp;u=ACS&amp;j=8122461&amp;s=http://portal.acs.org/portal/acs/corg/content?_nfpb=true&amp;_pageLabel=PP_PRESSPACS&amp;node_id=223&amp;use_sec=false&amp;sec_url_var=region1&amp;__uuid=a0c923e3-c385-4d96-bdc8-eadaa07eb02f" TargetMode="External"/><Relationship Id="rId71" Type="http://schemas.openxmlformats.org/officeDocument/2006/relationships/image" Target="media/image17.jpeg"/><Relationship Id="rId2" Type="http://schemas.microsoft.com/office/2007/relationships/stylesWithEffects" Target="stylesWithEffects.xml"/><Relationship Id="rId16" Type="http://schemas.openxmlformats.org/officeDocument/2006/relationships/hyperlink" Target="http://www.mmsend88.com/link.cfm?r=800557068&amp;sid=16632543&amp;m=1625395&amp;u=ACS&amp;j=8122461&amp;s=http://web.1.c2.audiovideoweb.com/1c2web3536/111611Journalofagandfoodchem.jpg" TargetMode="External"/><Relationship Id="rId29" Type="http://schemas.openxmlformats.org/officeDocument/2006/relationships/image" Target="media/image9.jpeg"/><Relationship Id="rId11" Type="http://schemas.openxmlformats.org/officeDocument/2006/relationships/image" Target="media/image4.jpeg"/><Relationship Id="rId24" Type="http://schemas.openxmlformats.org/officeDocument/2006/relationships/image" Target="media/image8.jpeg"/><Relationship Id="rId32" Type="http://schemas.openxmlformats.org/officeDocument/2006/relationships/hyperlink" Target="http://www.mmsend88.com/link.cfm?r=800557068&amp;sid=16632553&amp;m=1625395&amp;u=ACS&amp;j=8122461&amp;s=http://web.1.c2.audiovideoweb.com/1c2web3536/113011Biochemistry.jpg" TargetMode="External"/><Relationship Id="rId37" Type="http://schemas.openxmlformats.org/officeDocument/2006/relationships/image" Target="media/image12.jpeg"/><Relationship Id="rId40" Type="http://schemas.openxmlformats.org/officeDocument/2006/relationships/hyperlink" Target="mailto:kkannan@wadsworth.org" TargetMode="External"/><Relationship Id="rId45" Type="http://schemas.openxmlformats.org/officeDocument/2006/relationships/hyperlink" Target="http://www.mmsend88.com/link.cfm?r=800557068&amp;sid=16632561&amp;m=1625395&amp;u=ACS&amp;j=8122461&amp;s=http://www.eurekalert.org/acsmeet.php" TargetMode="External"/><Relationship Id="rId53" Type="http://schemas.openxmlformats.org/officeDocument/2006/relationships/hyperlink" Target="http://www.mmsend88.com/link.cfm?r=800557068&amp;sid=16632568&amp;m=1625395&amp;u=ACS&amp;j=8122461&amp;s=http://twitter.com/cenmag" TargetMode="External"/><Relationship Id="rId58" Type="http://schemas.openxmlformats.org/officeDocument/2006/relationships/image" Target="media/image14.jpeg"/><Relationship Id="rId66" Type="http://schemas.openxmlformats.org/officeDocument/2006/relationships/hyperlink" Target="http://www.mmsend88.com/link.cfm?r=800557068&amp;sid=16632579&amp;m=1625395&amp;u=ACS&amp;j=8122461&amp;s=http://phobos.apple.com/WebObjects/MZStore.woa/wa/viewPodcast?id=266670954" TargetMode="External"/><Relationship Id="rId74" Type="http://schemas.openxmlformats.org/officeDocument/2006/relationships/hyperlink" Target="http://www.mmsend88.com/link.cfm?r=800557068&amp;sid=16632585&amp;m=1625395&amp;u=ACS&amp;j=8122461&amp;s=http://www.facebook.com/pages/Science-Elements/135606971011" TargetMode="External"/><Relationship Id="rId79" Type="http://schemas.openxmlformats.org/officeDocument/2006/relationships/image" Target="media/image19.png"/><Relationship Id="rId5" Type="http://schemas.openxmlformats.org/officeDocument/2006/relationships/image" Target="media/image1.jpeg"/><Relationship Id="rId61" Type="http://schemas.openxmlformats.org/officeDocument/2006/relationships/hyperlink" Target="http://www.mmsend88.com/link.cfm?r=800557068&amp;sid=16632573&amp;m=1625395&amp;u=ACS&amp;j=8122461&amp;s=http://portal.acs.org/portal/acs/corg/content?_nfpb=true&amp;_pageLabel=PP_ARTICLEMAIN&amp;node_id=446&amp;content_id=CTD1_018821&amp;use_sec=true&amp;sec_url_var=region1&amp;__uuid=594bce97-0b05-4df7-b759-1a0f9156c5d8" TargetMode="External"/><Relationship Id="rId82" Type="http://schemas.openxmlformats.org/officeDocument/2006/relationships/hyperlink" Target="http://www.mmsend88.com/link.cfm?r=800557068&amp;sid=16632591&amp;m=1625395&amp;u=ACS&amp;j=8122461&amp;s=http://www.cas.org/expertise/cascontent/index.html" TargetMode="External"/><Relationship Id="rId19" Type="http://schemas.openxmlformats.org/officeDocument/2006/relationships/hyperlink" Target="mailto:markus.fischer@chemie.uni-hamburg.de" TargetMode="External"/><Relationship Id="rId4" Type="http://schemas.openxmlformats.org/officeDocument/2006/relationships/webSettings" Target="webSettings.xml"/><Relationship Id="rId9" Type="http://schemas.openxmlformats.org/officeDocument/2006/relationships/hyperlink" Target="mailto:m_bernstein@acs.org" TargetMode="External"/><Relationship Id="rId14" Type="http://schemas.openxmlformats.org/officeDocument/2006/relationships/hyperlink" Target="http://www.mmsend88.com/link.cfm?r=800557068&amp;sid=16632542&amp;m=1625395&amp;u=ACS&amp;j=8122461&amp;s=http://www.bdsi.de/en/wir_ueber_uns_en/der_verband_en.html" TargetMode="External"/><Relationship Id="rId22" Type="http://schemas.openxmlformats.org/officeDocument/2006/relationships/hyperlink" Target="http://www.mmsend88.com/link.cfm?r=800557068&amp;sid=16632545&amp;m=1625395&amp;u=ACS&amp;j=8122461&amp;s=http://www.973.gov.cn/English/Index.aspx" TargetMode="External"/><Relationship Id="rId27" Type="http://schemas.openxmlformats.org/officeDocument/2006/relationships/hyperlink" Target="mailto:zhangy@mail.kiz.ac.cn" TargetMode="External"/><Relationship Id="rId30" Type="http://schemas.openxmlformats.org/officeDocument/2006/relationships/hyperlink" Target="http://www.mmsend88.com/link.cfm?r=800557068&amp;sid=16632552&amp;m=1625395&amp;u=ACS&amp;j=8122461&amp;s=http://www.hhmi.org/index2.html" TargetMode="External"/><Relationship Id="rId35" Type="http://schemas.openxmlformats.org/officeDocument/2006/relationships/image" Target="media/image11.gif"/><Relationship Id="rId43" Type="http://schemas.openxmlformats.org/officeDocument/2006/relationships/hyperlink" Target="http://www.mmsend88.com/link.cfm?r=800557068&amp;sid=16632559&amp;m=1625395&amp;u=ACS&amp;j=8122461&amp;s=http://arpa-e.energy.gov/" TargetMode="External"/><Relationship Id="rId48" Type="http://schemas.openxmlformats.org/officeDocument/2006/relationships/hyperlink" Target="mailto:m_bernstein@acs.org" TargetMode="External"/><Relationship Id="rId56" Type="http://schemas.openxmlformats.org/officeDocument/2006/relationships/image" Target="http://images.magnetmail.net/images/clients/ACS/IYC(1).jpg" TargetMode="External"/><Relationship Id="rId64" Type="http://schemas.openxmlformats.org/officeDocument/2006/relationships/hyperlink" Target="http://www.mmsend88.com/link.cfm?r=800557068&amp;sid=16632574&amp;m=1625395&amp;u=ACS&amp;j=8122461&amp;s=http://bytesizescience.com/index.cfm/2011/3/29/The-Chemistry-Dance" TargetMode="External"/><Relationship Id="rId69" Type="http://schemas.openxmlformats.org/officeDocument/2006/relationships/hyperlink" Target="http://www.mmsend88.com/link.cfm?r=800557068&amp;sid=16632581&amp;m=1625395&amp;u=ACS&amp;j=8122461&amp;s=http://itunes.apple.com/WebObjects/MZStore.woa/wa/viewPodcast?id=283627508" TargetMode="External"/><Relationship Id="rId77" Type="http://schemas.openxmlformats.org/officeDocument/2006/relationships/image" Target="media/image18.gif"/><Relationship Id="rId8" Type="http://schemas.openxmlformats.org/officeDocument/2006/relationships/hyperlink" Target="mailto:m_woods@acs.org" TargetMode="External"/><Relationship Id="rId51" Type="http://schemas.openxmlformats.org/officeDocument/2006/relationships/hyperlink" Target="http://www.mmsend88.com/link.cfm?r=800557068&amp;sid=16632566&amp;m=1625395&amp;u=ACS&amp;j=8122461&amp;s=https://twitter.com/signup" TargetMode="External"/><Relationship Id="rId72" Type="http://schemas.openxmlformats.org/officeDocument/2006/relationships/hyperlink" Target="http://www.mmsend88.com/link.cfm?r=800557068&amp;sid=16632583&amp;m=1625395&amp;u=ACS&amp;j=8122461&amp;s=http://itunes.apple.com/WebObjects/MZStore.woa/wa/viewPodcast?id=259674986" TargetMode="External"/><Relationship Id="rId80" Type="http://schemas.openxmlformats.org/officeDocument/2006/relationships/hyperlink" Target="http://www.mmsend88.com/link.cfm?r=800557068&amp;sid=16632589&amp;m=1625395&amp;u=ACS&amp;j=8122461&amp;s=http://colorsofchemistry.org" TargetMode="External"/><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www.mmsend88.com/link.cfm?r=800557068&amp;sid=16632540&amp;m=1625395&amp;u=ACS&amp;j=8122461&amp;s=http://www.bmwi.de/English/Navigation/root.html" TargetMode="External"/><Relationship Id="rId17" Type="http://schemas.openxmlformats.org/officeDocument/2006/relationships/hyperlink" Target="http://www.mmsend88.com/link.cfm?r=800557068&amp;sid=16632544&amp;m=1625395&amp;u=ACS&amp;j=8122461&amp;s=http://pubs.acs.org/stoken/presspac/presspac/full/10.1021/jf202484a" TargetMode="External"/><Relationship Id="rId25" Type="http://schemas.openxmlformats.org/officeDocument/2006/relationships/hyperlink" Target="http://www.mmsend88.com/link.cfm?r=800557068&amp;sid=16632550&amp;m=1625395&amp;u=ACS&amp;j=8122461&amp;s=http://web.1.c2.audiovideoweb.com/1c2web3536/113011Proteome.jpg" TargetMode="External"/><Relationship Id="rId33" Type="http://schemas.openxmlformats.org/officeDocument/2006/relationships/hyperlink" Target="http://www.mmsend88.com/link.cfm?r=800557068&amp;sid=16632554&amp;m=1625395&amp;u=ACS&amp;j=8122461&amp;s=http://pubs.acs.org/stoken/presspac/presspac/full/10.1021/bi201490t" TargetMode="External"/><Relationship Id="rId38" Type="http://schemas.openxmlformats.org/officeDocument/2006/relationships/hyperlink" Target="http://www.mmsend88.com/link.cfm?r=800557068&amp;sid=16632556&amp;m=1625395&amp;u=ACS&amp;j=8122461&amp;s=http://web.1.c2.audiovideoweb.com/1c2web3536/113011EST.jpg" TargetMode="External"/><Relationship Id="rId46" Type="http://schemas.openxmlformats.org/officeDocument/2006/relationships/hyperlink" Target="http://www.mmsend88.com/link.cfm?r=800557068&amp;sid=16632562&amp;m=1625395&amp;u=ACS&amp;j=8122461&amp;s=http://www.ustream.tv/channel/acslive%20" TargetMode="External"/><Relationship Id="rId59" Type="http://schemas.openxmlformats.org/officeDocument/2006/relationships/hyperlink" Target="http://www.mmsend88.com/link.cfm?r=800557068&amp;sid=16632572&amp;m=1625395&amp;u=ACS&amp;j=8122461&amp;s=http://portal.acs.org/portal/acs/corg/content?_nfpb=true&amp;_pageLabel=PP_ARTICLEMAIN&amp;node_id=1355&amp;content_id=CNBP_028033&amp;use_sec=true&amp;sec_url_var=region1&amp;__uuid=e8e6ee76-0abe-4e78-84c4-3717c995c65e" TargetMode="External"/><Relationship Id="rId67" Type="http://schemas.openxmlformats.org/officeDocument/2006/relationships/hyperlink" Target="http://www.mmsend88.com/link.cfm?r=800557068&amp;sid=16632580&amp;m=1625395&amp;u=ACS&amp;j=8122461&amp;s=http://feeds.feedburner.com/BytesizeScience" TargetMode="External"/><Relationship Id="rId20" Type="http://schemas.openxmlformats.org/officeDocument/2006/relationships/image" Target="media/image6.gif"/><Relationship Id="rId41" Type="http://schemas.openxmlformats.org/officeDocument/2006/relationships/image" Target="media/image13.jpeg"/><Relationship Id="rId54" Type="http://schemas.openxmlformats.org/officeDocument/2006/relationships/hyperlink" Target="http://www.mmsend88.com/link.cfm?r=800557068&amp;sid=16632569&amp;m=1625395&amp;u=ACS&amp;j=8122461&amp;s=http://centralscience.org" TargetMode="External"/><Relationship Id="rId62" Type="http://schemas.openxmlformats.org/officeDocument/2006/relationships/hyperlink" Target="mailto:m_bernstein@acs.org" TargetMode="External"/><Relationship Id="rId70" Type="http://schemas.openxmlformats.org/officeDocument/2006/relationships/hyperlink" Target="http://www.mmsend88.com/link.cfm?r=800557068&amp;sid=16632582&amp;m=1625395&amp;u=ACS&amp;j=8122461&amp;s=http://www.acs.org/GlobalChallenges" TargetMode="External"/><Relationship Id="rId75" Type="http://schemas.openxmlformats.org/officeDocument/2006/relationships/image" Target="http://images.magnetmail.net/images/clients/ACS/scienceelements_02_150.gif" TargetMode="External"/><Relationship Id="rId83" Type="http://schemas.openxmlformats.org/officeDocument/2006/relationships/hyperlink" Target="http://www.mmsend88.com/link.cfm?r=800557068&amp;sid=16632592&amp;m=1625395&amp;u=ACS&amp;j=8122461&amp;s=http://www.acs.org" TargetMode="External"/><Relationship Id="rId1" Type="http://schemas.openxmlformats.org/officeDocument/2006/relationships/styles" Target="styles.xml"/><Relationship Id="rId6" Type="http://schemas.openxmlformats.org/officeDocument/2006/relationships/image" Target="media/image2.gif"/><Relationship Id="rId15" Type="http://schemas.openxmlformats.org/officeDocument/2006/relationships/image" Target="media/image5.jpeg"/><Relationship Id="rId23" Type="http://schemas.openxmlformats.org/officeDocument/2006/relationships/hyperlink" Target="http://www.mmsend88.com/link.cfm?r=800557068&amp;sid=16632548&amp;m=1625395&amp;u=ACS&amp;j=8122461&amp;s=http://www.nsfc.gov.cn/e_nsfc/desktop/zn/0101.htm" TargetMode="External"/><Relationship Id="rId28" Type="http://schemas.openxmlformats.org/officeDocument/2006/relationships/hyperlink" Target="mailto:leewh@mail.kiz.ac.cn" TargetMode="External"/><Relationship Id="rId36" Type="http://schemas.openxmlformats.org/officeDocument/2006/relationships/hyperlink" Target="http://www.mmsend88.com/link.cfm?r=800557068&amp;sid=16632555&amp;m=1625395&amp;u=ACS&amp;j=8122461&amp;s=http://web.1.c2.audiovideoweb.com/1c2web3536/102611Receipts.gif" TargetMode="External"/><Relationship Id="rId49" Type="http://schemas.openxmlformats.org/officeDocument/2006/relationships/hyperlink" Target="http://www.mmsend88.com/link.cfm?r=800557068&amp;sid=16632564&amp;m=1625395&amp;u=ACS&amp;j=8122461&amp;s=http://www.acspressblog.com" TargetMode="External"/><Relationship Id="rId57" Type="http://schemas.openxmlformats.org/officeDocument/2006/relationships/hyperlink" Target="http://www.mmsend88.com/link.cfm?r=800557068&amp;sid=16632571&amp;m=1625395&amp;u=ACS&amp;j=8122461&amp;s=http://portal.acs.org/portal/Navigate?nodeid=14" TargetMode="External"/><Relationship Id="rId10" Type="http://schemas.openxmlformats.org/officeDocument/2006/relationships/image" Target="media/image3.jpeg"/><Relationship Id="rId31" Type="http://schemas.openxmlformats.org/officeDocument/2006/relationships/image" Target="media/image10.jpeg"/><Relationship Id="rId44" Type="http://schemas.openxmlformats.org/officeDocument/2006/relationships/hyperlink" Target="http://www.mmsend88.com/link.cfm?r=800557068&amp;sid=16632560&amp;m=1625395&amp;u=ACS&amp;j=8122461&amp;s=http://cenm.ag/electrofuels" TargetMode="External"/><Relationship Id="rId52" Type="http://schemas.openxmlformats.org/officeDocument/2006/relationships/hyperlink" Target="http://www.mmsend88.com/link.cfm?r=800557068&amp;sid=16632567&amp;m=1625395&amp;u=ACS&amp;j=8122461&amp;s=http://twitter.com/ACSpressroom" TargetMode="External"/><Relationship Id="rId60" Type="http://schemas.openxmlformats.org/officeDocument/2006/relationships/image" Target="media/image15.jpeg"/><Relationship Id="rId65" Type="http://schemas.openxmlformats.org/officeDocument/2006/relationships/hyperlink" Target="http://www.mmsend88.com/link.cfm?r=800557068&amp;sid=16632575&amp;m=1625395&amp;u=ACS&amp;j=8122461&amp;s=http://www.youtube.com/watch?v=AbfW_CMMe48" TargetMode="External"/><Relationship Id="rId73" Type="http://schemas.openxmlformats.org/officeDocument/2006/relationships/hyperlink" Target="http://www.mmsend88.com/link.cfm?r=800557068&amp;sid=16632584&amp;m=1625395&amp;u=ACS&amp;j=8122461&amp;s=http://feeds2.feedburner.com/acs/scienceelements" TargetMode="External"/><Relationship Id="rId78" Type="http://schemas.openxmlformats.org/officeDocument/2006/relationships/hyperlink" Target="http://www.mmsend88.com/link.cfm?r=800557068&amp;sid=16632588&amp;m=1625395&amp;u=ACS&amp;j=8122461&amp;s=http://www.commonchemistry.org/" TargetMode="External"/><Relationship Id="rId81" Type="http://schemas.openxmlformats.org/officeDocument/2006/relationships/hyperlink" Target="http://www.mmsend88.com/link.cfm?r=800557068&amp;sid=16632590&amp;m=1625395&amp;u=ACS&amp;j=8122461&amp;s=http://www.cas.org/newsevents/connections/index.html" TargetMode="External"/><Relationship Id="rId8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4849</Words>
  <Characters>27645</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32430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2011-11-30T14:17:00Z</dcterms:created>
  <dcterms:modified xsi:type="dcterms:W3CDTF">2011-11-30T14:18:00Z</dcterms:modified>
</cp:coreProperties>
</file>