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103F88" w:rsidTr="00103F88">
        <w:trPr>
          <w:tblCellSpacing w:w="0" w:type="dxa"/>
        </w:trPr>
        <w:tc>
          <w:tcPr>
            <w:tcW w:w="2250" w:type="dxa"/>
            <w:tcMar>
              <w:top w:w="375" w:type="dxa"/>
              <w:left w:w="0" w:type="dxa"/>
              <w:bottom w:w="0" w:type="dxa"/>
              <w:right w:w="150" w:type="dxa"/>
            </w:tcMar>
          </w:tcPr>
          <w:p w:rsidR="00103F88" w:rsidRDefault="00103F88">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103F88" w:rsidRDefault="00103F88">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03F88">
              <w:trPr>
                <w:tblCellSpacing w:w="0" w:type="dxa"/>
              </w:trPr>
              <w:tc>
                <w:tcPr>
                  <w:tcW w:w="0" w:type="auto"/>
                  <w:shd w:val="clear" w:color="auto" w:fill="E5E5E5"/>
                  <w:vAlign w:val="center"/>
                  <w:hideMark/>
                </w:tcPr>
                <w:p w:rsidR="00103F88" w:rsidRDefault="00103F88">
                  <w:hyperlink w:anchor="1" w:history="1">
                    <w:r>
                      <w:rPr>
                        <w:rStyle w:val="Hyperlink"/>
                        <w:rFonts w:ascii="Arial" w:eastAsiaTheme="minorHAnsi" w:hAnsi="Arial" w:cs="Arial"/>
                        <w:sz w:val="18"/>
                        <w:szCs w:val="18"/>
                      </w:rPr>
                      <w:t>New evidence on easing inflammation of brain cells for Alzheimer’s disease</w:t>
                    </w:r>
                  </w:hyperlink>
                  <w:r>
                    <w:br/>
                  </w:r>
                  <w:r>
                    <w:br/>
                  </w:r>
                  <w:hyperlink w:anchor="ARTICLE_2" w:history="1">
                    <w:r>
                      <w:rPr>
                        <w:rStyle w:val="Hyperlink"/>
                        <w:rFonts w:ascii="Arial" w:eastAsiaTheme="minorHAnsi" w:hAnsi="Arial" w:cs="Arial"/>
                        <w:sz w:val="18"/>
                        <w:szCs w:val="18"/>
                      </w:rPr>
                      <w:t>Ensuring high-quality dietary supplements with “quality-by-design”</w:t>
                    </w:r>
                    <w:r>
                      <w:rPr>
                        <w:rFonts w:ascii="Arial" w:hAnsi="Arial" w:cs="Arial"/>
                        <w:color w:val="0000FF"/>
                        <w:u w:val="single"/>
                      </w:rPr>
                      <w:br/>
                    </w:r>
                    <w:r>
                      <w:rPr>
                        <w:color w:val="0000FF"/>
                        <w:u w:val="single"/>
                      </w:rPr>
                      <w:br/>
                    </w:r>
                  </w:hyperlink>
                </w:p>
                <w:p w:rsidR="00103F88" w:rsidRDefault="00103F88">
                  <w:hyperlink w:anchor="3" w:history="1">
                    <w:r>
                      <w:rPr>
                        <w:rStyle w:val="Hyperlink"/>
                        <w:rFonts w:ascii="Arial" w:eastAsiaTheme="minorHAnsi" w:hAnsi="Arial" w:cs="Arial"/>
                        <w:sz w:val="18"/>
                        <w:szCs w:val="18"/>
                      </w:rPr>
                      <w:t>A complete solution for oil-spill cleanup</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Concern about plans to close unique Canadian environmental project</w:t>
                    </w:r>
                    <w:r>
                      <w:rPr>
                        <w:rFonts w:ascii="Arial" w:hAnsi="Arial" w:cs="Arial"/>
                        <w:color w:val="0000FF"/>
                        <w:sz w:val="18"/>
                        <w:szCs w:val="18"/>
                        <w:u w:val="single"/>
                      </w:rPr>
                      <w:br/>
                    </w:r>
                  </w:hyperlink>
                  <w:r>
                    <w:rPr>
                      <w:rFonts w:ascii="Arial" w:hAnsi="Arial" w:cs="Arial"/>
                      <w:sz w:val="18"/>
                      <w:szCs w:val="18"/>
                    </w:rPr>
                    <w:t> </w:t>
                  </w:r>
                  <w:r>
                    <w:t xml:space="preserve"> </w:t>
                  </w:r>
                </w:p>
                <w:p w:rsidR="00103F88" w:rsidRDefault="00103F88">
                  <w:hyperlink w:anchor="5" w:history="1">
                    <w:r>
                      <w:rPr>
                        <w:rStyle w:val="Hyperlink"/>
                        <w:rFonts w:ascii="Arial" w:eastAsiaTheme="minorHAnsi" w:hAnsi="Arial" w:cs="Arial"/>
                        <w:sz w:val="18"/>
                        <w:szCs w:val="18"/>
                      </w:rPr>
                      <w:t>Celebrating the centennial of a landmark in culinary chemistry</w:t>
                    </w:r>
                    <w:r>
                      <w:rPr>
                        <w:rFonts w:ascii="Arial" w:hAnsi="Arial" w:cs="Arial"/>
                        <w:color w:val="0000FF"/>
                        <w:sz w:val="18"/>
                        <w:szCs w:val="18"/>
                        <w:u w:val="single"/>
                      </w:rPr>
                      <w:br/>
                    </w:r>
                  </w:hyperlink>
                </w:p>
              </w:tc>
            </w:tr>
          </w:tbl>
          <w:p w:rsidR="00103F88" w:rsidRDefault="00103F8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03F88">
              <w:trPr>
                <w:tblCellSpacing w:w="0" w:type="dxa"/>
              </w:trPr>
              <w:tc>
                <w:tcPr>
                  <w:tcW w:w="0" w:type="auto"/>
                  <w:shd w:val="clear" w:color="auto" w:fill="E5E5E5"/>
                  <w:vAlign w:val="center"/>
                  <w:hideMark/>
                </w:tcPr>
                <w:p w:rsidR="00103F88" w:rsidRDefault="00103F88">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Taming Explosive Boiling with a Coating</w:t>
                    </w:r>
                  </w:hyperlink>
                  <w:r>
                    <w:br/>
                  </w:r>
                  <w:r>
                    <w:br/>
                  </w:r>
                  <w:hyperlink w:anchor="mustread" w:history="1">
                    <w:r>
                      <w:rPr>
                        <w:rStyle w:val="Hyperlink"/>
                        <w:rFonts w:ascii="Arial" w:hAnsi="Arial" w:cs="Arial"/>
                        <w:sz w:val="18"/>
                        <w:szCs w:val="18"/>
                      </w:rPr>
                      <w:t>Must-Read from C&amp;EN: Finding New Uses for Old Drugs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103F88" w:rsidRDefault="00103F88">
                  <w:pPr>
                    <w:pStyle w:val="NormalWeb"/>
                    <w:spacing w:after="240" w:afterAutospacing="0"/>
                  </w:pPr>
                  <w:hyperlink w:anchor="releases" w:history="1">
                    <w:r>
                      <w:rPr>
                        <w:rStyle w:val="Hyperlink"/>
                        <w:rFonts w:ascii="Arial" w:hAnsi="Arial" w:cs="Arial"/>
                        <w:sz w:val="18"/>
                        <w:szCs w:val="18"/>
                      </w:rPr>
                      <w:t>ACS Press Releases</w:t>
                    </w:r>
                  </w:hyperlink>
                </w:p>
              </w:tc>
            </w:tr>
          </w:tbl>
          <w:p w:rsidR="00103F88" w:rsidRDefault="00103F88">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03F88">
              <w:trPr>
                <w:tblCellSpacing w:w="0" w:type="dxa"/>
              </w:trPr>
              <w:tc>
                <w:tcPr>
                  <w:tcW w:w="0" w:type="auto"/>
                  <w:shd w:val="clear" w:color="auto" w:fill="E5E5E5"/>
                  <w:vAlign w:val="center"/>
                  <w:hideMark/>
                </w:tcPr>
                <w:p w:rsidR="00103F88" w:rsidRDefault="00103F88">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103F88" w:rsidRDefault="00103F88">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103F88" w:rsidRDefault="00103F88">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103F88" w:rsidRDefault="00103F88">
                  <w:pPr>
                    <w:pStyle w:val="NormalWeb"/>
                  </w:pPr>
                  <w:hyperlink w:anchor="daywithoutchemistry" w:history="1">
                    <w:r>
                      <w:rPr>
                        <w:rStyle w:val="Hyperlink"/>
                        <w:rFonts w:ascii="Arial" w:hAnsi="Arial" w:cs="Arial"/>
                        <w:sz w:val="18"/>
                        <w:szCs w:val="18"/>
                      </w:rPr>
                      <w:t xml:space="preserve">Healing the voice: Synthetic vocal cords </w:t>
                    </w:r>
                  </w:hyperlink>
                </w:p>
                <w:p w:rsidR="00103F88" w:rsidRDefault="00103F88">
                  <w:pPr>
                    <w:pStyle w:val="NormalWeb"/>
                  </w:pPr>
                  <w:hyperlink w:anchor="Beer" w:history="1">
                    <w:r>
                      <w:rPr>
                        <w:rStyle w:val="Hyperlink"/>
                        <w:rFonts w:ascii="Arial" w:hAnsi="Arial" w:cs="Arial"/>
                        <w:sz w:val="18"/>
                        <w:szCs w:val="18"/>
                      </w:rPr>
                      <w:t>The Chemistry of Beer</w:t>
                    </w:r>
                  </w:hyperlink>
                </w:p>
                <w:p w:rsidR="00103F88" w:rsidRDefault="00103F88">
                  <w:pPr>
                    <w:pStyle w:val="NormalWeb"/>
                  </w:pPr>
                  <w:hyperlink w:anchor="Cheese" w:history="1">
                    <w:r>
                      <w:rPr>
                        <w:rStyle w:val="Hyperlink"/>
                        <w:rFonts w:ascii="Arial" w:hAnsi="Arial" w:cs="Arial"/>
                        <w:sz w:val="18"/>
                        <w:szCs w:val="18"/>
                      </w:rPr>
                      <w:t>The Chemistry of Cheese</w:t>
                    </w:r>
                  </w:hyperlink>
                </w:p>
                <w:p w:rsidR="00103F88" w:rsidRDefault="00103F88">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103F88" w:rsidRDefault="00103F8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03F88">
              <w:trPr>
                <w:tblCellSpacing w:w="0" w:type="dxa"/>
              </w:trPr>
              <w:tc>
                <w:tcPr>
                  <w:tcW w:w="0" w:type="auto"/>
                  <w:shd w:val="clear" w:color="auto" w:fill="E5E5E5"/>
                  <w:vAlign w:val="center"/>
                  <w:hideMark/>
                </w:tcPr>
                <w:p w:rsidR="00103F88" w:rsidRDefault="00103F88">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rFonts w:ascii="Arial" w:hAnsi="Arial" w:cs="Arial"/>
                        <w:i/>
                        <w:iCs/>
                        <w:sz w:val="18"/>
                        <w:szCs w:val="18"/>
                      </w:rPr>
                      <w:t>SciFinder</w:t>
                    </w:r>
                    <w:proofErr w:type="spellEnd"/>
                    <w:r>
                      <w:rPr>
                        <w:rStyle w:val="Hyperlink"/>
                        <w:rFonts w:ascii="Arial" w:hAnsi="Arial" w:cs="Arial"/>
                        <w:i/>
                        <w:iCs/>
                        <w:sz w:val="18"/>
                        <w:szCs w:val="18"/>
                      </w:rPr>
                      <w:t xml:space="preserve">® </w:t>
                    </w:r>
                    <w:r>
                      <w:rPr>
                        <w:rStyle w:val="Hyperlink"/>
                        <w:rFonts w:ascii="Arial" w:hAnsi="Arial" w:cs="Arial"/>
                        <w:sz w:val="18"/>
                        <w:szCs w:val="18"/>
                      </w:rPr>
                      <w:t>Podcasts</w:t>
                    </w:r>
                  </w:hyperlink>
                </w:p>
              </w:tc>
            </w:tr>
          </w:tbl>
          <w:p w:rsidR="00103F88" w:rsidRDefault="00103F8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03F88">
              <w:trPr>
                <w:tblCellSpacing w:w="0" w:type="dxa"/>
              </w:trPr>
              <w:tc>
                <w:tcPr>
                  <w:tcW w:w="0" w:type="auto"/>
                  <w:shd w:val="clear" w:color="auto" w:fill="E5E5E5"/>
                  <w:vAlign w:val="center"/>
                  <w:hideMark/>
                </w:tcPr>
                <w:p w:rsidR="00103F88" w:rsidRDefault="00103F88">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103F88" w:rsidRDefault="00103F88">
                  <w:pPr>
                    <w:pStyle w:val="NormalWeb"/>
                  </w:pPr>
                  <w:r>
                    <w:t> </w:t>
                  </w:r>
                </w:p>
              </w:tc>
            </w:tr>
          </w:tbl>
          <w:p w:rsidR="00103F88" w:rsidRDefault="00103F88">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103F88" w:rsidRDefault="00103F88">
            <w:pPr>
              <w:rPr>
                <w:rFonts w:ascii="Arial" w:hAnsi="Arial" w:cs="Arial"/>
                <w:sz w:val="17"/>
                <w:szCs w:val="17"/>
              </w:rPr>
            </w:pPr>
            <w:r>
              <w:rPr>
                <w:rFonts w:ascii="Arial" w:hAnsi="Arial" w:cs="Arial"/>
                <w:sz w:val="17"/>
                <w:szCs w:val="17"/>
              </w:rPr>
              <w:t> </w:t>
            </w:r>
          </w:p>
          <w:p w:rsidR="00103F88" w:rsidRDefault="00103F88">
            <w:pPr>
              <w:pStyle w:val="NormalWeb"/>
              <w:rPr>
                <w:rFonts w:ascii="Arial" w:hAnsi="Arial" w:cs="Arial"/>
                <w:sz w:val="17"/>
                <w:szCs w:val="17"/>
              </w:rPr>
            </w:pPr>
            <w:r>
              <w:rPr>
                <w:rFonts w:ascii="Arial" w:hAnsi="Arial" w:cs="Arial"/>
                <w:sz w:val="17"/>
                <w:szCs w:val="17"/>
              </w:rPr>
              <w:t> </w:t>
            </w:r>
          </w:p>
          <w:p w:rsidR="00103F88" w:rsidRDefault="00103F88">
            <w:pPr>
              <w:rPr>
                <w:rFonts w:ascii="Arial" w:hAnsi="Arial" w:cs="Arial"/>
                <w:sz w:val="17"/>
                <w:szCs w:val="17"/>
              </w:rPr>
            </w:pPr>
            <w:r>
              <w:rPr>
                <w:rFonts w:ascii="Arial" w:hAnsi="Arial" w:cs="Arial"/>
                <w:sz w:val="17"/>
                <w:szCs w:val="17"/>
              </w:rPr>
              <w:t> </w:t>
            </w:r>
          </w:p>
          <w:p w:rsidR="00103F88" w:rsidRDefault="00103F88">
            <w:pPr>
              <w:pStyle w:val="NormalWeb"/>
              <w:rPr>
                <w:rFonts w:ascii="Arial" w:hAnsi="Arial" w:cs="Arial"/>
                <w:sz w:val="17"/>
                <w:szCs w:val="17"/>
              </w:rPr>
            </w:pPr>
            <w:r>
              <w:rPr>
                <w:rFonts w:ascii="Arial" w:hAnsi="Arial" w:cs="Arial"/>
                <w:sz w:val="17"/>
                <w:szCs w:val="17"/>
              </w:rPr>
              <w:t> </w:t>
            </w:r>
          </w:p>
        </w:tc>
        <w:tc>
          <w:tcPr>
            <w:tcW w:w="4500" w:type="dxa"/>
            <w:vAlign w:val="center"/>
            <w:hideMark/>
          </w:tcPr>
          <w:p w:rsidR="00103F88" w:rsidRDefault="00103F88">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October 3,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103F88" w:rsidRDefault="00103F88">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103F88" w:rsidRDefault="00103F88">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103F88" w:rsidRDefault="00103F88">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103F88" w:rsidRDefault="00103F88">
            <w:pPr>
              <w:jc w:val="center"/>
              <w:rPr>
                <w:rFonts w:ascii="Arial" w:hAnsi="Arial" w:cs="Arial"/>
              </w:rPr>
            </w:pPr>
            <w:r>
              <w:rPr>
                <w:rFonts w:ascii="Arial" w:hAnsi="Arial" w:cs="Arial"/>
              </w:rPr>
              <w:pict>
                <v:rect id="_x0000_i1026" style="width:468pt;height:1.5pt" o:hralign="center" o:hrstd="t" o:hr="t" fillcolor="#a0a0a0" stroked="f"/>
              </w:pict>
            </w:r>
          </w:p>
          <w:p w:rsidR="00103F88" w:rsidRDefault="00103F88">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New evidence on easing inflammation of brain cells for Alzheimer’s disease</w:t>
            </w:r>
            <w:r>
              <w:rPr>
                <w:rFonts w:ascii="Arial" w:hAnsi="Arial" w:cs="Arial"/>
                <w:sz w:val="20"/>
                <w:szCs w:val="20"/>
              </w:rPr>
              <w:br/>
            </w:r>
            <w:r>
              <w:rPr>
                <w:rStyle w:val="Emphasis"/>
                <w:rFonts w:ascii="Arial" w:hAnsi="Arial" w:cs="Arial"/>
                <w:sz w:val="20"/>
                <w:szCs w:val="20"/>
              </w:rPr>
              <w:t>ACS Medicinal Chemistry Letters</w:t>
            </w:r>
          </w:p>
          <w:tbl>
            <w:tblPr>
              <w:tblpPr w:leftFromText="45" w:rightFromText="45" w:vertAnchor="text" w:tblpXSpec="right" w:tblpYSpec="center"/>
              <w:tblW w:w="23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1619250" cy="1219200"/>
                        <wp:effectExtent l="0" t="0" r="0" b="0"/>
                        <wp:docPr id="24" name="Picture 24" descr="http://images.magnetmail.net/images/clients/ACS/100312Brai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100312Brain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r>
                    <w:br/>
                  </w:r>
                  <w:r>
                    <w:rPr>
                      <w:rFonts w:ascii="Arial" w:hAnsi="Arial" w:cs="Arial"/>
                      <w:sz w:val="16"/>
                      <w:szCs w:val="16"/>
                    </w:rPr>
                    <w:t>New evidence suggests that easing inflammation of nerve cells in the brain, like those pictured above, may be a promising approach for combating Alzheimer’s disease.</w:t>
                  </w:r>
                  <w:r>
                    <w:rPr>
                      <w:rFonts w:ascii="Arial" w:hAnsi="Arial" w:cs="Arial"/>
                      <w:i/>
                      <w:iCs/>
                      <w:sz w:val="14"/>
                      <w:szCs w:val="14"/>
                    </w:rPr>
                    <w:br/>
                  </w:r>
                  <w:r>
                    <w:rPr>
                      <w:rStyle w:val="Emphasis"/>
                      <w:rFonts w:ascii="Arial" w:hAnsi="Arial" w:cs="Arial"/>
                      <w:sz w:val="14"/>
                      <w:szCs w:val="14"/>
                    </w:rPr>
                    <w:t>Credit: Ingram Publishing/</w:t>
                  </w:r>
                  <w:proofErr w:type="spellStart"/>
                  <w:r>
                    <w:rPr>
                      <w:rStyle w:val="Emphasis"/>
                      <w:rFonts w:ascii="Arial" w:hAnsi="Arial" w:cs="Arial"/>
                      <w:sz w:val="14"/>
                      <w:szCs w:val="14"/>
                    </w:rPr>
                    <w:t>Thinkstock</w:t>
                  </w:r>
                  <w:proofErr w:type="spellEnd"/>
                </w:p>
              </w:tc>
            </w:tr>
          </w:tbl>
          <w:p w:rsidR="00103F88" w:rsidRDefault="00103F88">
            <w:pPr>
              <w:pStyle w:val="NormalWeb"/>
              <w:rPr>
                <w:rFonts w:ascii="Arial" w:hAnsi="Arial" w:cs="Arial"/>
              </w:rPr>
            </w:pPr>
            <w:r>
              <w:rPr>
                <w:rFonts w:ascii="Arial" w:hAnsi="Arial" w:cs="Arial"/>
                <w:sz w:val="20"/>
                <w:szCs w:val="20"/>
              </w:rPr>
              <w:t xml:space="preserve">New research proves the validity of one of the most promising approaches for combating Alzheimer’s disease (AD) with medicines that treat not just some of the symptoms, but actually stop or prevent the disease itself, scientists are reporting. The study, in the journal </w:t>
            </w:r>
            <w:r>
              <w:rPr>
                <w:rStyle w:val="Emphasis"/>
                <w:rFonts w:ascii="Arial" w:hAnsi="Arial" w:cs="Arial"/>
                <w:sz w:val="20"/>
                <w:szCs w:val="20"/>
              </w:rPr>
              <w:t>ACS Medicinal Chemistry Letters</w:t>
            </w:r>
            <w:r>
              <w:rPr>
                <w:rFonts w:ascii="Arial" w:hAnsi="Arial" w:cs="Arial"/>
                <w:sz w:val="20"/>
                <w:szCs w:val="20"/>
              </w:rPr>
              <w:t>, also identifies a potential new oral drug that the scientists say could lead the way.</w:t>
            </w:r>
          </w:p>
          <w:p w:rsidR="00103F88" w:rsidRDefault="00103F88">
            <w:pPr>
              <w:pStyle w:val="NormalWeb"/>
              <w:rPr>
                <w:rFonts w:ascii="Arial" w:hAnsi="Arial" w:cs="Arial"/>
              </w:rPr>
            </w:pPr>
            <w:proofErr w:type="spellStart"/>
            <w:r>
              <w:rPr>
                <w:rFonts w:ascii="Arial" w:hAnsi="Arial" w:cs="Arial"/>
                <w:sz w:val="20"/>
                <w:szCs w:val="20"/>
              </w:rPr>
              <w:t>Wenhui</w:t>
            </w:r>
            <w:proofErr w:type="spellEnd"/>
            <w:r>
              <w:rPr>
                <w:rFonts w:ascii="Arial" w:hAnsi="Arial" w:cs="Arial"/>
                <w:sz w:val="20"/>
                <w:szCs w:val="20"/>
              </w:rPr>
              <w:t xml:space="preserve"> Hu and colleagues point out </w:t>
            </w:r>
            <w:proofErr w:type="gramStart"/>
            <w:r>
              <w:rPr>
                <w:rFonts w:ascii="Arial" w:hAnsi="Arial" w:cs="Arial"/>
                <w:sz w:val="20"/>
                <w:szCs w:val="20"/>
              </w:rPr>
              <w:t>that existing drugs</w:t>
            </w:r>
            <w:proofErr w:type="gramEnd"/>
            <w:r>
              <w:rPr>
                <w:rFonts w:ascii="Arial" w:hAnsi="Arial" w:cs="Arial"/>
                <w:sz w:val="20"/>
                <w:szCs w:val="20"/>
              </w:rPr>
              <w:t xml:space="preserve"> for AD provide only “minimal” relief of memory loss and other symptoms, creating an urgent need for new medicines that actually combat the underlying destruction of brain cells. Research suggests that inflammation of nerve cells in the brain is a key part of that process. One medicine, </w:t>
            </w:r>
            <w:proofErr w:type="spellStart"/>
            <w:r>
              <w:rPr>
                <w:rFonts w:ascii="Arial" w:hAnsi="Arial" w:cs="Arial"/>
                <w:sz w:val="20"/>
                <w:szCs w:val="20"/>
              </w:rPr>
              <w:t>Minozac</w:t>
            </w:r>
            <w:proofErr w:type="spellEnd"/>
            <w:r>
              <w:rPr>
                <w:rFonts w:ascii="Arial" w:hAnsi="Arial" w:cs="Arial"/>
                <w:sz w:val="20"/>
                <w:szCs w:val="20"/>
              </w:rPr>
              <w:t xml:space="preserve">, is in clinical trials. But Hu says </w:t>
            </w:r>
            <w:proofErr w:type="spellStart"/>
            <w:r>
              <w:rPr>
                <w:rFonts w:ascii="Arial" w:hAnsi="Arial" w:cs="Arial"/>
                <w:sz w:val="20"/>
                <w:szCs w:val="20"/>
              </w:rPr>
              <w:t>Minozac</w:t>
            </w:r>
            <w:proofErr w:type="spellEnd"/>
            <w:r>
              <w:rPr>
                <w:rFonts w:ascii="Arial" w:hAnsi="Arial" w:cs="Arial"/>
                <w:sz w:val="20"/>
                <w:szCs w:val="20"/>
              </w:rPr>
              <w:t xml:space="preserve"> still has more space to improve its efficacy. So the scientists sifted through compounds with a molecular architecture similar to </w:t>
            </w:r>
            <w:proofErr w:type="spellStart"/>
            <w:r>
              <w:rPr>
                <w:rFonts w:ascii="Arial" w:hAnsi="Arial" w:cs="Arial"/>
                <w:sz w:val="20"/>
                <w:szCs w:val="20"/>
              </w:rPr>
              <w:t>Minozac</w:t>
            </w:r>
            <w:proofErr w:type="spellEnd"/>
            <w:r>
              <w:rPr>
                <w:rFonts w:ascii="Arial" w:hAnsi="Arial" w:cs="Arial"/>
                <w:sz w:val="20"/>
                <w:szCs w:val="20"/>
              </w:rPr>
              <w:t xml:space="preserve"> in an effort to find more active substances. </w:t>
            </w:r>
          </w:p>
          <w:p w:rsidR="00103F88" w:rsidRDefault="00103F88">
            <w:pPr>
              <w:pStyle w:val="NormalWeb"/>
              <w:rPr>
                <w:rFonts w:ascii="Arial" w:hAnsi="Arial" w:cs="Arial"/>
              </w:rPr>
            </w:pPr>
            <w:r>
              <w:rPr>
                <w:rFonts w:ascii="Arial" w:hAnsi="Arial" w:cs="Arial"/>
                <w:sz w:val="20"/>
                <w:szCs w:val="20"/>
              </w:rPr>
              <w:lastRenderedPageBreak/>
              <w:t xml:space="preserve">The report describes success in doing so. They discovered one compound that appeared especially effective in relieving nerve inflammation and in improving learning and memory in lab mice widely used in AD research. “In general, this study not only proves that countering </w:t>
            </w:r>
            <w:proofErr w:type="spellStart"/>
            <w:r>
              <w:rPr>
                <w:rFonts w:ascii="Arial" w:hAnsi="Arial" w:cs="Arial"/>
                <w:sz w:val="20"/>
                <w:szCs w:val="20"/>
              </w:rPr>
              <w:t>neuroinflammation</w:t>
            </w:r>
            <w:proofErr w:type="spellEnd"/>
            <w:r>
              <w:rPr>
                <w:rFonts w:ascii="Arial" w:hAnsi="Arial" w:cs="Arial"/>
                <w:sz w:val="20"/>
                <w:szCs w:val="20"/>
              </w:rPr>
              <w:t xml:space="preserve"> is indeed a potential therapeutic strategy for Alzheimer’s disease, but also provides a good lead compound with efficacy comparable to donepezil [an existing AD medicine] for further oral anti-AD drug discovery and development,” the report states.</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704850" cy="933450"/>
                        <wp:effectExtent l="0" t="0" r="0" b="0"/>
                        <wp:docPr id="23" name="Picture 23" descr="http://images.magnetmail.net/images/clients/ACS/100312MCL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100312MCL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03F88" w:rsidRDefault="00103F88">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“Identification of </w:t>
            </w:r>
            <w:proofErr w:type="spellStart"/>
            <w:r>
              <w:rPr>
                <w:rFonts w:ascii="Arial" w:hAnsi="Arial" w:cs="Arial"/>
                <w:sz w:val="20"/>
                <w:szCs w:val="20"/>
              </w:rPr>
              <w:t>Aminopyridazine</w:t>
            </w:r>
            <w:proofErr w:type="spellEnd"/>
            <w:r>
              <w:rPr>
                <w:rFonts w:ascii="Arial" w:hAnsi="Arial" w:cs="Arial"/>
                <w:sz w:val="20"/>
                <w:szCs w:val="20"/>
              </w:rPr>
              <w:t>-Derived Anti-</w:t>
            </w:r>
            <w:proofErr w:type="spellStart"/>
            <w:r>
              <w:rPr>
                <w:rFonts w:ascii="Arial" w:hAnsi="Arial" w:cs="Arial"/>
                <w:sz w:val="20"/>
                <w:szCs w:val="20"/>
              </w:rPr>
              <w:t>neuroinflammatory</w:t>
            </w:r>
            <w:proofErr w:type="spellEnd"/>
            <w:r>
              <w:rPr>
                <w:rFonts w:ascii="Arial" w:hAnsi="Arial" w:cs="Arial"/>
                <w:sz w:val="20"/>
                <w:szCs w:val="20"/>
              </w:rPr>
              <w:t xml:space="preserve"> Agents Effective in An Alzheimer’s Mouse Model”</w:t>
            </w:r>
            <w:r>
              <w:rPr>
                <w:rFonts w:ascii="Arial" w:hAnsi="Arial" w:cs="Arial"/>
                <w:sz w:val="20"/>
                <w:szCs w:val="20"/>
              </w:rPr>
              <w:br/>
            </w:r>
            <w:r>
              <w:rPr>
                <w:rFonts w:ascii="Arial" w:hAnsi="Arial" w:cs="Arial"/>
                <w:sz w:val="20"/>
                <w:szCs w:val="20"/>
              </w:rPr>
              <w:br/>
            </w:r>
            <w:hyperlink r:id="rId12"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Wenhui</w:t>
            </w:r>
            <w:proofErr w:type="spellEnd"/>
            <w:r>
              <w:rPr>
                <w:rFonts w:ascii="Arial" w:hAnsi="Arial" w:cs="Arial"/>
                <w:sz w:val="20"/>
                <w:szCs w:val="20"/>
              </w:rPr>
              <w:t xml:space="preserve"> Hu, Ph.D.</w:t>
            </w:r>
            <w:r>
              <w:rPr>
                <w:rFonts w:ascii="Arial" w:hAnsi="Arial" w:cs="Arial"/>
                <w:sz w:val="20"/>
                <w:szCs w:val="20"/>
              </w:rPr>
              <w:br/>
              <w:t>Guangzhou Institutes of Biomedicine and Health</w:t>
            </w:r>
            <w:r>
              <w:rPr>
                <w:rFonts w:ascii="Arial" w:hAnsi="Arial" w:cs="Arial"/>
                <w:sz w:val="20"/>
                <w:szCs w:val="20"/>
              </w:rPr>
              <w:br/>
              <w:t>Chinese Academy of Sciences</w:t>
            </w:r>
            <w:r>
              <w:rPr>
                <w:rFonts w:ascii="Arial" w:hAnsi="Arial" w:cs="Arial"/>
                <w:sz w:val="20"/>
                <w:szCs w:val="20"/>
              </w:rPr>
              <w:br/>
              <w:t>Guangzhou 510530</w:t>
            </w:r>
            <w:r>
              <w:rPr>
                <w:rFonts w:ascii="Arial" w:hAnsi="Arial" w:cs="Arial"/>
                <w:sz w:val="20"/>
                <w:szCs w:val="20"/>
              </w:rPr>
              <w:br/>
              <w:t>PR China</w:t>
            </w:r>
            <w:r>
              <w:rPr>
                <w:rFonts w:ascii="Arial" w:hAnsi="Arial" w:cs="Arial"/>
                <w:sz w:val="20"/>
                <w:szCs w:val="20"/>
              </w:rPr>
              <w:br/>
              <w:t>Phone: +86 2032015211</w:t>
            </w:r>
            <w:r>
              <w:rPr>
                <w:rFonts w:ascii="Arial" w:hAnsi="Arial" w:cs="Arial"/>
                <w:sz w:val="20"/>
                <w:szCs w:val="20"/>
              </w:rPr>
              <w:br/>
              <w:t>Fax: +86 2032015299</w:t>
            </w:r>
            <w:r>
              <w:rPr>
                <w:rFonts w:ascii="Arial" w:hAnsi="Arial" w:cs="Arial"/>
                <w:sz w:val="20"/>
                <w:szCs w:val="20"/>
              </w:rPr>
              <w:br/>
              <w:t xml:space="preserve">Email: </w:t>
            </w:r>
            <w:hyperlink r:id="rId13" w:history="1">
              <w:r>
                <w:rPr>
                  <w:rStyle w:val="Hyperlink"/>
                  <w:rFonts w:ascii="Arial" w:hAnsi="Arial" w:cs="Arial"/>
                  <w:sz w:val="20"/>
                  <w:szCs w:val="20"/>
                </w:rPr>
                <w:t>hu_wenhui@gibh.ac.cn</w:t>
              </w:r>
            </w:hyperlink>
            <w:r>
              <w:rPr>
                <w:rFonts w:ascii="Arial" w:hAnsi="Arial" w:cs="Arial"/>
              </w:rPr>
              <w:br/>
            </w:r>
            <w:r>
              <w:rPr>
                <w:rFonts w:ascii="Arial" w:hAnsi="Arial" w:cs="Arial"/>
              </w:rPr>
              <w:br/>
              <w:t> </w:t>
            </w:r>
          </w:p>
          <w:p w:rsidR="00103F88" w:rsidRDefault="00103F88">
            <w:pPr>
              <w:pStyle w:val="NormalWeb"/>
              <w:jc w:val="center"/>
              <w:rPr>
                <w:rFonts w:ascii="Arial" w:hAnsi="Arial" w:cs="Arial"/>
              </w:rPr>
            </w:pPr>
            <w:hyperlink w:anchor="top" w:history="1">
              <w:r>
                <w:rPr>
                  <w:rStyle w:val="Hyperlink"/>
                  <w:rFonts w:ascii="Arial" w:hAnsi="Arial" w:cs="Arial"/>
                  <w:sz w:val="18"/>
                  <w:szCs w:val="18"/>
                </w:rPr>
                <w:t>To Top</w:t>
              </w:r>
            </w:hyperlink>
          </w:p>
          <w:p w:rsidR="00103F88" w:rsidRDefault="00103F88">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2" name="Picture 2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03F88" w:rsidRDefault="00103F88">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Ensuring high-quality dietary supplements with “quality-by-design”</w:t>
            </w:r>
            <w:r>
              <w:rPr>
                <w:rFonts w:ascii="Arial" w:hAnsi="Arial" w:cs="Arial"/>
                <w:sz w:val="20"/>
                <w:szCs w:val="20"/>
              </w:rPr>
              <w:br/>
            </w:r>
            <w:r>
              <w:rPr>
                <w:rStyle w:val="Emphasis"/>
                <w:rFonts w:ascii="Arial" w:hAnsi="Arial" w:cs="Arial"/>
                <w:sz w:val="20"/>
                <w:szCs w:val="20"/>
              </w:rPr>
              <w:t>Journal of Natural Products</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1619250" cy="1619250"/>
                        <wp:effectExtent l="0" t="0" r="0" b="0"/>
                        <wp:docPr id="21" name="Picture 21" descr="http://images.magnetmail.net/images/clients/ACS/100312Flowe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100312Flower_th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br/>
                  </w:r>
                  <w:r>
                    <w:rPr>
                      <w:rFonts w:ascii="Arial" w:hAnsi="Arial" w:cs="Arial"/>
                      <w:sz w:val="16"/>
                      <w:szCs w:val="16"/>
                    </w:rPr>
                    <w:t>A quality by design approach could ease concerns about the safety and effectiveness of dietary supplements like chamomile, shown blossoming in the picture, above.</w:t>
                  </w:r>
                  <w:r>
                    <w:br/>
                  </w:r>
                  <w:r>
                    <w:rPr>
                      <w:rStyle w:val="Emphasis"/>
                      <w:rFonts w:ascii="Arial" w:hAnsi="Arial" w:cs="Arial"/>
                      <w:sz w:val="14"/>
                      <w:szCs w:val="14"/>
                    </w:rPr>
                    <w:lastRenderedPageBreak/>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103F88" w:rsidRDefault="00103F88">
            <w:pPr>
              <w:pStyle w:val="NormalWeb"/>
              <w:rPr>
                <w:rFonts w:ascii="Arial" w:hAnsi="Arial" w:cs="Arial"/>
              </w:rPr>
            </w:pPr>
            <w:r>
              <w:rPr>
                <w:rFonts w:ascii="Arial" w:hAnsi="Arial" w:cs="Arial"/>
                <w:sz w:val="20"/>
                <w:szCs w:val="20"/>
              </w:rPr>
              <w:lastRenderedPageBreak/>
              <w:t>If applied to the $5-billion-per-year dietary supplement industry, “quality by design” (</w:t>
            </w:r>
            <w:proofErr w:type="spellStart"/>
            <w:r>
              <w:rPr>
                <w:rFonts w:ascii="Arial" w:hAnsi="Arial" w:cs="Arial"/>
                <w:sz w:val="20"/>
                <w:szCs w:val="20"/>
              </w:rPr>
              <w:t>QbD</w:t>
            </w:r>
            <w:proofErr w:type="spellEnd"/>
            <w:r>
              <w:rPr>
                <w:rFonts w:ascii="Arial" w:hAnsi="Arial" w:cs="Arial"/>
                <w:sz w:val="20"/>
                <w:szCs w:val="20"/>
              </w:rPr>
              <w:t xml:space="preserve">) — a mindset that helped revolutionize the manufacture of cars and hundreds of other products — could ease concerns about the safety and integrity of the herbal products used by 80 percent of the world’s population. That’s the conclusion of an article in ACS’ </w:t>
            </w:r>
            <w:r>
              <w:rPr>
                <w:rStyle w:val="Emphasis"/>
                <w:rFonts w:ascii="Arial" w:hAnsi="Arial" w:cs="Arial"/>
                <w:sz w:val="20"/>
                <w:szCs w:val="20"/>
              </w:rPr>
              <w:t>Journal of Natural Products</w:t>
            </w:r>
            <w:r>
              <w:rPr>
                <w:rFonts w:ascii="Arial" w:hAnsi="Arial" w:cs="Arial"/>
                <w:sz w:val="20"/>
                <w:szCs w:val="20"/>
              </w:rPr>
              <w:t>.</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Ikhlas</w:t>
            </w:r>
            <w:proofErr w:type="spellEnd"/>
            <w:r>
              <w:rPr>
                <w:rFonts w:ascii="Arial" w:hAnsi="Arial" w:cs="Arial"/>
                <w:sz w:val="20"/>
                <w:szCs w:val="20"/>
              </w:rPr>
              <w:t xml:space="preserve"> Khan and Troy </w:t>
            </w:r>
            <w:proofErr w:type="spellStart"/>
            <w:r>
              <w:rPr>
                <w:rFonts w:ascii="Arial" w:hAnsi="Arial" w:cs="Arial"/>
                <w:sz w:val="20"/>
                <w:szCs w:val="20"/>
              </w:rPr>
              <w:t>Smillie</w:t>
            </w:r>
            <w:proofErr w:type="spellEnd"/>
            <w:r>
              <w:rPr>
                <w:rFonts w:ascii="Arial" w:hAnsi="Arial" w:cs="Arial"/>
                <w:sz w:val="20"/>
                <w:szCs w:val="20"/>
              </w:rPr>
              <w:t xml:space="preserve"> explain that the U.S. Food and Drug Administration (FDA) </w:t>
            </w:r>
            <w:proofErr w:type="gramStart"/>
            <w:r>
              <w:rPr>
                <w:rFonts w:ascii="Arial" w:hAnsi="Arial" w:cs="Arial"/>
                <w:sz w:val="20"/>
                <w:szCs w:val="20"/>
              </w:rPr>
              <w:t>regulates</w:t>
            </w:r>
            <w:proofErr w:type="gramEnd"/>
            <w:r>
              <w:rPr>
                <w:rFonts w:ascii="Arial" w:hAnsi="Arial" w:cs="Arial"/>
                <w:sz w:val="20"/>
                <w:szCs w:val="20"/>
              </w:rPr>
              <w:t xml:space="preserve"> dietary supplements as a category of foods, rather than drugs. Manufacturers are responsible for the safety of their products. However, they need not obtain FDA approval to market supplements that contain ingredients generally regarded as safe. While manufacturers, packagers and distributors are required to follow good manufacturing practices, variations in growing, processing and even naming the plants used to make supplements opens the door to problems and introduces challenges with reproducibility. As a result, “the consumer must take it on faith that the supplement they are ingesting is an accurate representation of what is listed on the label, and that it contains the purportedly ‘active’ constituents they seek,” Khan and </w:t>
            </w:r>
            <w:proofErr w:type="spellStart"/>
            <w:r>
              <w:rPr>
                <w:rFonts w:ascii="Arial" w:hAnsi="Arial" w:cs="Arial"/>
                <w:sz w:val="20"/>
                <w:szCs w:val="20"/>
              </w:rPr>
              <w:t>Smillie</w:t>
            </w:r>
            <w:proofErr w:type="spellEnd"/>
            <w:r>
              <w:rPr>
                <w:rFonts w:ascii="Arial" w:hAnsi="Arial" w:cs="Arial"/>
                <w:sz w:val="20"/>
                <w:szCs w:val="20"/>
              </w:rPr>
              <w:t xml:space="preserve"> note. The authors looked for solutions in a review of more than 100 studies on the topic.</w:t>
            </w:r>
            <w:r>
              <w:rPr>
                <w:rFonts w:ascii="Arial" w:hAnsi="Arial" w:cs="Arial"/>
                <w:sz w:val="20"/>
                <w:szCs w:val="20"/>
              </w:rPr>
              <w:br/>
            </w:r>
            <w:r>
              <w:rPr>
                <w:rFonts w:ascii="Arial" w:hAnsi="Arial" w:cs="Arial"/>
                <w:sz w:val="20"/>
                <w:szCs w:val="20"/>
              </w:rPr>
              <w:br/>
              <w:t xml:space="preserve">They concluded that a </w:t>
            </w:r>
            <w:proofErr w:type="spellStart"/>
            <w:r>
              <w:rPr>
                <w:rFonts w:ascii="Arial" w:hAnsi="Arial" w:cs="Arial"/>
                <w:sz w:val="20"/>
                <w:szCs w:val="20"/>
              </w:rPr>
              <w:t>QbD</w:t>
            </w:r>
            <w:proofErr w:type="spellEnd"/>
            <w:r>
              <w:rPr>
                <w:rFonts w:ascii="Arial" w:hAnsi="Arial" w:cs="Arial"/>
                <w:sz w:val="20"/>
                <w:szCs w:val="20"/>
              </w:rPr>
              <w:t xml:space="preserve"> approach — ensuring the quality of a product from its very inception — is the best strategy. One key step in applying </w:t>
            </w:r>
            <w:proofErr w:type="spellStart"/>
            <w:r>
              <w:rPr>
                <w:rFonts w:ascii="Arial" w:hAnsi="Arial" w:cs="Arial"/>
                <w:sz w:val="20"/>
                <w:szCs w:val="20"/>
              </w:rPr>
              <w:t>QbD</w:t>
            </w:r>
            <w:proofErr w:type="spellEnd"/>
            <w:r>
              <w:rPr>
                <w:rFonts w:ascii="Arial" w:hAnsi="Arial" w:cs="Arial"/>
                <w:sz w:val="20"/>
                <w:szCs w:val="20"/>
              </w:rPr>
              <w:t xml:space="preserve"> to dietary supplements, for instance, would involve verifying the identities of the raw materials — the plants — used to make supplements. “It is clear that only a systematic designed approach can provide the required solution for complete botanical characterization, authentication and safety evaluation,” they say.</w:t>
            </w:r>
          </w:p>
          <w:p w:rsidR="00103F88" w:rsidRDefault="00103F88">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16" w:history="1">
              <w:r>
                <w:rPr>
                  <w:rStyle w:val="Hyperlink"/>
                  <w:rFonts w:ascii="Arial" w:hAnsi="Arial" w:cs="Arial"/>
                  <w:sz w:val="20"/>
                  <w:szCs w:val="20"/>
                </w:rPr>
                <w:t>U.S. Food and Drug Administration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704850" cy="933450"/>
                        <wp:effectExtent l="0" t="0" r="0" b="0"/>
                        <wp:docPr id="20" name="Picture 20" descr="http://images.magnetmail.net/images/clients/ACS/100312JNP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100312JNP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03F88" w:rsidRDefault="00103F88">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“Implementing a ‘Quality by Design’ Approach to Assure the Safety and Integrity of Botanical Dietary Supplements”</w:t>
            </w:r>
          </w:p>
          <w:p w:rsidR="00103F88" w:rsidRDefault="00103F88">
            <w:pPr>
              <w:pStyle w:val="NormalWeb"/>
              <w:rPr>
                <w:rFonts w:ascii="Arial" w:hAnsi="Arial" w:cs="Arial"/>
              </w:rPr>
            </w:pPr>
            <w:hyperlink r:id="rId19" w:history="1">
              <w:r>
                <w:rPr>
                  <w:rStyle w:val="Hyperlink"/>
                  <w:rFonts w:ascii="Arial" w:hAnsi="Arial" w:cs="Arial"/>
                  <w:sz w:val="20"/>
                  <w:szCs w:val="20"/>
                </w:rPr>
                <w:t>DOWNLOAD FULL TEXT ARTICLE</w:t>
              </w:r>
            </w:hyperlink>
            <w:hyperlink r:id="rId20" w:history="1">
              <w:r>
                <w:rPr>
                  <w:rFonts w:ascii="Arial" w:hAnsi="Arial" w:cs="Arial"/>
                  <w:color w:val="0000FF"/>
                  <w:sz w:val="20"/>
                  <w:szCs w:val="20"/>
                  <w:u w:val="single"/>
                </w:rPr>
                <w:br/>
              </w:r>
            </w:hyperlink>
            <w:r>
              <w:rPr>
                <w:rFonts w:ascii="Arial" w:hAnsi="Arial" w:cs="Arial"/>
                <w:sz w:val="20"/>
                <w:szCs w:val="20"/>
              </w:rPr>
              <w:br/>
              <w:t>CONTACT</w:t>
            </w:r>
            <w:proofErr w:type="gramStart"/>
            <w:r>
              <w:rPr>
                <w:rFonts w:ascii="Arial" w:hAnsi="Arial" w:cs="Arial"/>
                <w:sz w:val="20"/>
                <w:szCs w:val="20"/>
              </w:rPr>
              <w:t>:</w:t>
            </w:r>
            <w:proofErr w:type="gramEnd"/>
            <w:r>
              <w:rPr>
                <w:rFonts w:ascii="Arial" w:hAnsi="Arial" w:cs="Arial"/>
                <w:sz w:val="20"/>
                <w:szCs w:val="20"/>
              </w:rPr>
              <w:br/>
            </w:r>
            <w:proofErr w:type="spellStart"/>
            <w:r>
              <w:rPr>
                <w:rFonts w:ascii="Arial" w:hAnsi="Arial" w:cs="Arial"/>
                <w:sz w:val="20"/>
                <w:szCs w:val="20"/>
              </w:rPr>
              <w:t>Ikhlas</w:t>
            </w:r>
            <w:proofErr w:type="spellEnd"/>
            <w:r>
              <w:rPr>
                <w:rFonts w:ascii="Arial" w:hAnsi="Arial" w:cs="Arial"/>
                <w:sz w:val="20"/>
                <w:szCs w:val="20"/>
              </w:rPr>
              <w:t xml:space="preserve"> A. Khan, Ph.D.</w:t>
            </w:r>
            <w:r>
              <w:rPr>
                <w:rFonts w:ascii="Arial" w:hAnsi="Arial" w:cs="Arial"/>
                <w:sz w:val="20"/>
                <w:szCs w:val="20"/>
              </w:rPr>
              <w:br/>
              <w:t>The University of Mississippi</w:t>
            </w:r>
            <w:r>
              <w:rPr>
                <w:rFonts w:ascii="Arial" w:hAnsi="Arial" w:cs="Arial"/>
                <w:sz w:val="20"/>
                <w:szCs w:val="20"/>
              </w:rPr>
              <w:br/>
              <w:t>University, Miss. 38677</w:t>
            </w:r>
            <w:r>
              <w:rPr>
                <w:rFonts w:ascii="Arial" w:hAnsi="Arial" w:cs="Arial"/>
                <w:sz w:val="20"/>
                <w:szCs w:val="20"/>
              </w:rPr>
              <w:br/>
              <w:t>Phone: 662-915-1090</w:t>
            </w:r>
            <w:r>
              <w:rPr>
                <w:rFonts w:ascii="Arial" w:hAnsi="Arial" w:cs="Arial"/>
                <w:sz w:val="20"/>
                <w:szCs w:val="20"/>
              </w:rPr>
              <w:br/>
              <w:t>Fax: 662-915-7989</w:t>
            </w:r>
            <w:r>
              <w:rPr>
                <w:rFonts w:ascii="Arial" w:hAnsi="Arial" w:cs="Arial"/>
                <w:sz w:val="20"/>
                <w:szCs w:val="20"/>
              </w:rPr>
              <w:br/>
              <w:t xml:space="preserve">Email: </w:t>
            </w:r>
            <w:hyperlink r:id="rId21" w:history="1">
              <w:r>
                <w:rPr>
                  <w:rStyle w:val="Hyperlink"/>
                  <w:rFonts w:ascii="Arial" w:hAnsi="Arial" w:cs="Arial"/>
                  <w:sz w:val="20"/>
                  <w:szCs w:val="20"/>
                </w:rPr>
                <w:t>ikhan@olemiss.edu</w:t>
              </w:r>
            </w:hyperlink>
            <w:r>
              <w:rPr>
                <w:rFonts w:ascii="Arial" w:hAnsi="Arial" w:cs="Arial"/>
              </w:rPr>
              <w:br/>
            </w:r>
            <w:r>
              <w:rPr>
                <w:rFonts w:ascii="Arial" w:hAnsi="Arial" w:cs="Arial"/>
              </w:rPr>
              <w:br/>
            </w:r>
            <w:r>
              <w:rPr>
                <w:rFonts w:ascii="Arial" w:hAnsi="Arial" w:cs="Arial"/>
              </w:rPr>
              <w:br/>
              <w:t> </w:t>
            </w:r>
          </w:p>
          <w:p w:rsidR="00103F88" w:rsidRDefault="00103F88">
            <w:pPr>
              <w:pStyle w:val="NormalWeb"/>
              <w:jc w:val="center"/>
              <w:rPr>
                <w:rFonts w:ascii="Arial" w:hAnsi="Arial" w:cs="Arial"/>
              </w:rPr>
            </w:pPr>
            <w:hyperlink w:anchor="top" w:history="1">
              <w:r>
                <w:rPr>
                  <w:rStyle w:val="Hyperlink"/>
                  <w:rFonts w:ascii="Arial" w:hAnsi="Arial" w:cs="Arial"/>
                  <w:sz w:val="18"/>
                  <w:szCs w:val="18"/>
                </w:rPr>
                <w:t>To Top</w:t>
              </w:r>
            </w:hyperlink>
          </w:p>
          <w:p w:rsidR="00103F88" w:rsidRDefault="00103F88">
            <w:pPr>
              <w:pStyle w:val="NormalWeb"/>
              <w:jc w:val="center"/>
              <w:rPr>
                <w:rFonts w:ascii="Arial" w:hAnsi="Arial" w:cs="Arial"/>
              </w:rPr>
            </w:pPr>
            <w:r>
              <w:rPr>
                <w:rFonts w:ascii="Arial" w:hAnsi="Arial" w:cs="Arial"/>
                <w:noProof/>
              </w:rPr>
              <w:drawing>
                <wp:inline distT="0" distB="0" distL="0" distR="0">
                  <wp:extent cx="4429125" cy="9525"/>
                  <wp:effectExtent l="0" t="0" r="9525" b="9525"/>
                  <wp:docPr id="19" name="Picture 1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03F88" w:rsidRDefault="00103F88">
            <w:pPr>
              <w:pStyle w:val="NormalWeb"/>
              <w:rPr>
                <w:rFonts w:ascii="Arial" w:hAnsi="Arial" w:cs="Arial"/>
              </w:rPr>
            </w:pPr>
            <w:bookmarkStart w:id="3" w:name="3"/>
            <w:bookmarkEnd w:id="3"/>
            <w:r>
              <w:rPr>
                <w:rFonts w:ascii="Arial" w:hAnsi="Arial" w:cs="Arial"/>
                <w:sz w:val="20"/>
                <w:szCs w:val="20"/>
              </w:rPr>
              <w:lastRenderedPageBreak/>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A complete solution for oil-spill cleanup</w:t>
            </w:r>
            <w:r>
              <w:rPr>
                <w:rFonts w:ascii="Arial" w:hAnsi="Arial" w:cs="Arial"/>
                <w:sz w:val="20"/>
                <w:szCs w:val="20"/>
              </w:rPr>
              <w:br/>
            </w:r>
            <w:r>
              <w:rPr>
                <w:rStyle w:val="Emphasis"/>
                <w:rFonts w:ascii="Arial" w:hAnsi="Arial" w:cs="Arial"/>
                <w:sz w:val="20"/>
                <w:szCs w:val="20"/>
              </w:rPr>
              <w:t>Energy &amp; Fuels</w:t>
            </w:r>
          </w:p>
          <w:tbl>
            <w:tblPr>
              <w:tblpPr w:leftFromText="45" w:rightFromText="45" w:vertAnchor="text" w:tblpXSpec="right" w:tblpYSpec="center"/>
              <w:tblW w:w="174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1619250" cy="1295400"/>
                        <wp:effectExtent l="0" t="0" r="0" b="0"/>
                        <wp:docPr id="18" name="Picture 18" descr="http://images.magnetmail.net/images/clients/ACS/091912Oil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91912Oil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inline>
                    </w:drawing>
                  </w:r>
                  <w:r>
                    <w:br/>
                  </w:r>
                  <w:r>
                    <w:rPr>
                      <w:rFonts w:ascii="Arial" w:hAnsi="Arial" w:cs="Arial"/>
                      <w:sz w:val="16"/>
                      <w:szCs w:val="16"/>
                    </w:rPr>
                    <w:t>A complete solution for oil-spill cleanup may lie in a new superabsorbent material that transforms an oil slick into a soft, easily removed gel.</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103F88" w:rsidRDefault="00103F88">
            <w:pPr>
              <w:pStyle w:val="NormalWeb"/>
              <w:spacing w:after="240" w:afterAutospacing="0"/>
              <w:rPr>
                <w:rFonts w:ascii="Arial" w:hAnsi="Arial" w:cs="Arial"/>
              </w:rPr>
            </w:pPr>
            <w:r>
              <w:rPr>
                <w:rFonts w:ascii="Arial" w:hAnsi="Arial" w:cs="Arial"/>
                <w:sz w:val="20"/>
                <w:szCs w:val="20"/>
              </w:rPr>
              <w:t xml:space="preserve">Scientists are describing what may be a “complete solution” to cleaning up oil spills — a superabsorbent material that sops up 40 times its own weight in oil and then can be shipped to an oil refinery and processed to recover the oil. Their article on the material appears in ACS’ journal </w:t>
            </w:r>
            <w:r>
              <w:rPr>
                <w:rStyle w:val="Emphasis"/>
                <w:rFonts w:ascii="Arial" w:hAnsi="Arial" w:cs="Arial"/>
                <w:sz w:val="20"/>
                <w:szCs w:val="20"/>
              </w:rPr>
              <w:t>Energy &amp; Fuels</w:t>
            </w:r>
            <w:r>
              <w:rPr>
                <w:rFonts w:ascii="Arial" w:hAnsi="Arial" w:cs="Arial"/>
                <w:sz w:val="20"/>
                <w:szCs w:val="20"/>
              </w:rPr>
              <w:t>.</w:t>
            </w:r>
            <w:r>
              <w:rPr>
                <w:rFonts w:ascii="Arial" w:hAnsi="Arial" w:cs="Arial"/>
                <w:sz w:val="20"/>
                <w:szCs w:val="20"/>
              </w:rPr>
              <w:br/>
            </w:r>
            <w:r>
              <w:rPr>
                <w:rFonts w:ascii="Arial" w:hAnsi="Arial" w:cs="Arial"/>
                <w:sz w:val="20"/>
                <w:szCs w:val="20"/>
              </w:rPr>
              <w:br/>
              <w:t xml:space="preserve">T. C. Mike Chung and </w:t>
            </w:r>
            <w:proofErr w:type="spellStart"/>
            <w:r>
              <w:rPr>
                <w:rFonts w:ascii="Arial" w:hAnsi="Arial" w:cs="Arial"/>
                <w:sz w:val="20"/>
                <w:szCs w:val="20"/>
              </w:rPr>
              <w:t>Xuepei</w:t>
            </w:r>
            <w:proofErr w:type="spellEnd"/>
            <w:r>
              <w:rPr>
                <w:rFonts w:ascii="Arial" w:hAnsi="Arial" w:cs="Arial"/>
                <w:sz w:val="20"/>
                <w:szCs w:val="20"/>
              </w:rPr>
              <w:t xml:space="preserve"> Yuan point out </w:t>
            </w:r>
            <w:proofErr w:type="gramStart"/>
            <w:r>
              <w:rPr>
                <w:rFonts w:ascii="Arial" w:hAnsi="Arial" w:cs="Arial"/>
                <w:sz w:val="20"/>
                <w:szCs w:val="20"/>
              </w:rPr>
              <w:t>that current methods</w:t>
            </w:r>
            <w:proofErr w:type="gramEnd"/>
            <w:r>
              <w:rPr>
                <w:rFonts w:ascii="Arial" w:hAnsi="Arial" w:cs="Arial"/>
                <w:sz w:val="20"/>
                <w:szCs w:val="20"/>
              </w:rPr>
              <w:t xml:space="preserve"> for coping with oil spills like the 2010 </w:t>
            </w:r>
            <w:proofErr w:type="spellStart"/>
            <w:r>
              <w:rPr>
                <w:rFonts w:ascii="Arial" w:hAnsi="Arial" w:cs="Arial"/>
                <w:sz w:val="20"/>
                <w:szCs w:val="20"/>
              </w:rPr>
              <w:t>Deepwater</w:t>
            </w:r>
            <w:proofErr w:type="spellEnd"/>
            <w:r>
              <w:rPr>
                <w:rFonts w:ascii="Arial" w:hAnsi="Arial" w:cs="Arial"/>
                <w:sz w:val="20"/>
                <w:szCs w:val="20"/>
              </w:rPr>
              <w:t xml:space="preserve"> Horizon disaster are low-tech, decades-old and have many disadvantages. Corncobs, straw and other absorbents, for instance, can hold only about 5 times their own weight and pick up water, as well as oil. Those materials then become industrial waste that must be disposed of in special landfills or burned.</w:t>
            </w:r>
            <w:r>
              <w:rPr>
                <w:rFonts w:ascii="Arial" w:hAnsi="Arial" w:cs="Arial"/>
                <w:sz w:val="20"/>
                <w:szCs w:val="20"/>
              </w:rPr>
              <w:br/>
            </w:r>
            <w:r>
              <w:rPr>
                <w:rFonts w:ascii="Arial" w:hAnsi="Arial" w:cs="Arial"/>
                <w:sz w:val="20"/>
                <w:szCs w:val="20"/>
              </w:rPr>
              <w:br/>
              <w:t>Their solution is a polymer material that transforms an oil spill into a soft, solid oil-containing gel. One pound of the material can recover about 5 gallons of crude oil. The gel is strong enough to be collected and transported. Then, it can be converted to a liquid and refined like regular crude oil. That oil would be worth $15 when crude oil sells for $100 a barrel. “Overall, this cost-effective new polyolefin oil-SAP technology shall dramatically reduce the environmental impacts from oil spills and help recover one of our most precious natural resources,” the authors said.</w:t>
            </w:r>
            <w:r>
              <w:rPr>
                <w:rFonts w:ascii="Arial" w:hAnsi="Arial" w:cs="Arial"/>
                <w:sz w:val="20"/>
                <w:szCs w:val="20"/>
              </w:rPr>
              <w:br/>
            </w:r>
            <w:r>
              <w:rPr>
                <w:rFonts w:ascii="Arial" w:hAnsi="Arial" w:cs="Arial"/>
                <w:sz w:val="20"/>
                <w:szCs w:val="20"/>
              </w:rPr>
              <w:br/>
              <w:t xml:space="preserve">The authors acknowledge funding from the </w:t>
            </w:r>
            <w:hyperlink r:id="rId23" w:history="1">
              <w:r>
                <w:rPr>
                  <w:rStyle w:val="Hyperlink"/>
                  <w:rFonts w:ascii="Arial" w:hAnsi="Arial" w:cs="Arial"/>
                  <w:sz w:val="20"/>
                  <w:szCs w:val="20"/>
                </w:rPr>
                <w:t>National Science Foundation</w:t>
              </w:r>
            </w:hyperlink>
            <w:r>
              <w:rPr>
                <w:rFonts w:ascii="Arial" w:hAnsi="Arial" w:cs="Arial"/>
                <w:sz w:val="20"/>
                <w:szCs w:val="20"/>
              </w:rPr>
              <w:t xml:space="preserve"> and </w:t>
            </w:r>
            <w:hyperlink r:id="rId24" w:history="1">
              <w:r>
                <w:rPr>
                  <w:rStyle w:val="Hyperlink"/>
                  <w:rFonts w:ascii="Arial" w:hAnsi="Arial" w:cs="Arial"/>
                  <w:sz w:val="20"/>
                  <w:szCs w:val="20"/>
                </w:rPr>
                <w:t>Ben Franklin Technology Partners</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704850" cy="933450"/>
                        <wp:effectExtent l="0" t="0" r="0" b="0"/>
                        <wp:docPr id="17" name="Picture 17" descr="http://images.magnetmail.net/images/clients/ACS/100312enf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100312enf_thum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03F88" w:rsidRDefault="00103F88">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“A Novel Solution to Oil Spill Recovery; Using </w:t>
            </w:r>
            <w:proofErr w:type="spellStart"/>
            <w:r>
              <w:rPr>
                <w:rFonts w:ascii="Arial" w:hAnsi="Arial" w:cs="Arial"/>
                <w:sz w:val="20"/>
                <w:szCs w:val="20"/>
              </w:rPr>
              <w:t>Thermodegradable</w:t>
            </w:r>
            <w:proofErr w:type="spellEnd"/>
            <w:r>
              <w:rPr>
                <w:rFonts w:ascii="Arial" w:hAnsi="Arial" w:cs="Arial"/>
                <w:sz w:val="20"/>
                <w:szCs w:val="20"/>
              </w:rPr>
              <w:t xml:space="preserve"> Polyolefin Oil Super-absorbent (oil-SAP)”</w:t>
            </w:r>
          </w:p>
          <w:p w:rsidR="00103F88" w:rsidRDefault="00103F88">
            <w:pPr>
              <w:pStyle w:val="NormalWeb"/>
              <w:rPr>
                <w:rFonts w:ascii="Arial" w:hAnsi="Arial" w:cs="Arial"/>
              </w:rPr>
            </w:pPr>
            <w:hyperlink r:id="rId27"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proofErr w:type="gramStart"/>
            <w:r>
              <w:rPr>
                <w:rFonts w:ascii="Arial" w:hAnsi="Arial" w:cs="Arial"/>
                <w:sz w:val="20"/>
                <w:szCs w:val="20"/>
              </w:rPr>
              <w:t>:</w:t>
            </w:r>
            <w:proofErr w:type="gramEnd"/>
            <w:r>
              <w:rPr>
                <w:rFonts w:ascii="Arial" w:hAnsi="Arial" w:cs="Arial"/>
                <w:sz w:val="20"/>
                <w:szCs w:val="20"/>
              </w:rPr>
              <w:br/>
              <w:t>T. C. Mike Chung, Ph.D.</w:t>
            </w:r>
            <w:r>
              <w:rPr>
                <w:rFonts w:ascii="Arial" w:hAnsi="Arial" w:cs="Arial"/>
                <w:sz w:val="20"/>
                <w:szCs w:val="20"/>
              </w:rPr>
              <w:br/>
              <w:t>The Pennsylvania State University</w:t>
            </w:r>
            <w:r>
              <w:rPr>
                <w:rFonts w:ascii="Arial" w:hAnsi="Arial" w:cs="Arial"/>
                <w:sz w:val="20"/>
                <w:szCs w:val="20"/>
              </w:rPr>
              <w:br/>
            </w:r>
            <w:proofErr w:type="spellStart"/>
            <w:r>
              <w:rPr>
                <w:rFonts w:ascii="Arial" w:hAnsi="Arial" w:cs="Arial"/>
                <w:sz w:val="20"/>
                <w:szCs w:val="20"/>
              </w:rPr>
              <w:t>University</w:t>
            </w:r>
            <w:proofErr w:type="spellEnd"/>
            <w:r>
              <w:rPr>
                <w:rFonts w:ascii="Arial" w:hAnsi="Arial" w:cs="Arial"/>
                <w:sz w:val="20"/>
                <w:szCs w:val="20"/>
              </w:rPr>
              <w:t xml:space="preserve"> Park, Pa. 16802</w:t>
            </w:r>
            <w:r>
              <w:rPr>
                <w:rFonts w:ascii="Arial" w:hAnsi="Arial" w:cs="Arial"/>
                <w:sz w:val="20"/>
                <w:szCs w:val="20"/>
              </w:rPr>
              <w:br/>
              <w:t xml:space="preserve">Email: </w:t>
            </w:r>
            <w:hyperlink r:id="rId28" w:history="1">
              <w:r>
                <w:rPr>
                  <w:rStyle w:val="Hyperlink"/>
                  <w:rFonts w:ascii="Arial" w:hAnsi="Arial" w:cs="Arial"/>
                  <w:sz w:val="20"/>
                  <w:szCs w:val="20"/>
                </w:rPr>
                <w:t>chung@ems.psu.edu</w:t>
              </w:r>
            </w:hyperlink>
          </w:p>
          <w:p w:rsidR="00103F88" w:rsidRDefault="00103F88">
            <w:pPr>
              <w:pStyle w:val="NormalWeb"/>
              <w:rPr>
                <w:rFonts w:ascii="Arial" w:hAnsi="Arial" w:cs="Arial"/>
              </w:rPr>
            </w:pPr>
            <w:r>
              <w:rPr>
                <w:rFonts w:ascii="Arial" w:hAnsi="Arial" w:cs="Arial"/>
              </w:rPr>
              <w:t> </w:t>
            </w:r>
          </w:p>
          <w:p w:rsidR="00103F88" w:rsidRDefault="00103F88">
            <w:pPr>
              <w:pStyle w:val="NormalWeb"/>
              <w:jc w:val="center"/>
              <w:rPr>
                <w:rFonts w:ascii="Arial" w:hAnsi="Arial" w:cs="Arial"/>
              </w:rPr>
            </w:pPr>
            <w:hyperlink w:anchor="top" w:history="1">
              <w:r>
                <w:rPr>
                  <w:rStyle w:val="Hyperlink"/>
                  <w:rFonts w:ascii="Arial" w:hAnsi="Arial" w:cs="Arial"/>
                  <w:sz w:val="18"/>
                  <w:szCs w:val="18"/>
                </w:rPr>
                <w:t>To Top</w:t>
              </w:r>
            </w:hyperlink>
          </w:p>
          <w:p w:rsidR="00103F88" w:rsidRDefault="00103F88">
            <w:pPr>
              <w:pStyle w:val="NormalWeb"/>
              <w:jc w:val="center"/>
              <w:rPr>
                <w:rFonts w:ascii="Arial" w:hAnsi="Arial" w:cs="Arial"/>
              </w:rPr>
            </w:pPr>
            <w:r>
              <w:rPr>
                <w:rFonts w:ascii="Arial" w:hAnsi="Arial" w:cs="Arial"/>
                <w:noProof/>
              </w:rPr>
              <w:drawing>
                <wp:inline distT="0" distB="0" distL="0" distR="0">
                  <wp:extent cx="4429125" cy="9525"/>
                  <wp:effectExtent l="0" t="0" r="9525" b="9525"/>
                  <wp:docPr id="16" name="Picture 16"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03F88" w:rsidRDefault="00103F88">
            <w:pPr>
              <w:pStyle w:val="NormalWeb"/>
              <w:jc w:val="center"/>
              <w:rPr>
                <w:rFonts w:ascii="Arial" w:hAnsi="Arial" w:cs="Arial"/>
              </w:rPr>
            </w:pPr>
            <w:r>
              <w:rPr>
                <w:rFonts w:ascii="Arial" w:hAnsi="Arial" w:cs="Arial"/>
              </w:rPr>
              <w:lastRenderedPageBreak/>
              <w:t> </w:t>
            </w:r>
          </w:p>
          <w:p w:rsidR="00103F88" w:rsidRDefault="00103F88">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Concern about plans to close unique Canadian environmental project</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11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15"/>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1266825" cy="1609725"/>
                        <wp:effectExtent l="0" t="0" r="9525" b="9525"/>
                        <wp:docPr id="15" name="Picture 15" descr="http://images.magnetmail.net/images/clients/ACS/090512Lake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90512Lakes_thum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1609725"/>
                                </a:xfrm>
                                <a:prstGeom prst="rect">
                                  <a:avLst/>
                                </a:prstGeom>
                                <a:noFill/>
                                <a:ln>
                                  <a:noFill/>
                                </a:ln>
                              </pic:spPr>
                            </pic:pic>
                          </a:graphicData>
                        </a:graphic>
                      </wp:inline>
                    </w:drawing>
                  </w:r>
                  <w:r>
                    <w:br/>
                  </w:r>
                  <w:r>
                    <w:rPr>
                      <w:rFonts w:ascii="Arial" w:hAnsi="Arial" w:cs="Arial"/>
                      <w:sz w:val="16"/>
                      <w:szCs w:val="16"/>
                    </w:rPr>
                    <w:t>Photo of the Experimental Lakes Area (ELA); a curtain divides a lake in half for an experiment.</w:t>
                  </w:r>
                  <w:r>
                    <w:rPr>
                      <w:rFonts w:ascii="Arial" w:hAnsi="Arial" w:cs="Arial"/>
                      <w:i/>
                      <w:iCs/>
                      <w:sz w:val="14"/>
                      <w:szCs w:val="14"/>
                    </w:rPr>
                    <w:br/>
                  </w:r>
                  <w:r>
                    <w:rPr>
                      <w:rStyle w:val="Emphasis"/>
                      <w:rFonts w:ascii="Arial" w:hAnsi="Arial" w:cs="Arial"/>
                      <w:sz w:val="14"/>
                      <w:szCs w:val="14"/>
                    </w:rPr>
                    <w:t>Credit: Coalition to Save ELA</w:t>
                  </w:r>
                  <w:r>
                    <w:rPr>
                      <w:rFonts w:ascii="Arial" w:hAnsi="Arial" w:cs="Arial"/>
                      <w:sz w:val="14"/>
                      <w:szCs w:val="14"/>
                    </w:rPr>
                    <w:br/>
                  </w:r>
                  <w:hyperlink r:id="rId30" w:history="1">
                    <w:r>
                      <w:rPr>
                        <w:rStyle w:val="Hyperlink"/>
                        <w:rFonts w:ascii="Arial" w:eastAsiaTheme="minorHAnsi" w:hAnsi="Arial" w:cs="Arial"/>
                        <w:sz w:val="14"/>
                        <w:szCs w:val="14"/>
                      </w:rPr>
                      <w:t>Click here</w:t>
                    </w:r>
                  </w:hyperlink>
                  <w:r>
                    <w:rPr>
                      <w:rFonts w:ascii="Arial" w:hAnsi="Arial" w:cs="Arial"/>
                      <w:sz w:val="14"/>
                      <w:szCs w:val="14"/>
                    </w:rPr>
                    <w:t xml:space="preserve"> for high-resolution image</w:t>
                  </w:r>
                </w:p>
              </w:tc>
            </w:tr>
          </w:tbl>
          <w:p w:rsidR="00103F88" w:rsidRDefault="00103F88">
            <w:pPr>
              <w:pStyle w:val="NormalWeb"/>
              <w:rPr>
                <w:rFonts w:ascii="Arial" w:hAnsi="Arial" w:cs="Arial"/>
              </w:rPr>
            </w:pPr>
            <w:r>
              <w:rPr>
                <w:rFonts w:ascii="Arial" w:hAnsi="Arial" w:cs="Arial"/>
                <w:sz w:val="20"/>
                <w:szCs w:val="20"/>
              </w:rPr>
              <w:t xml:space="preserve">The Canadian government’s plans to discontinue in 2013 a unique environmental research project that has yielded insights into water pollution, climate change and other topics for almost 40 years would be a “huge loss not only to science but to the scientific heritage of humanity.” That’s the focus of a viewpoint article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J. G. </w:t>
            </w:r>
            <w:proofErr w:type="spellStart"/>
            <w:r>
              <w:rPr>
                <w:rFonts w:ascii="Arial" w:hAnsi="Arial" w:cs="Arial"/>
                <w:sz w:val="20"/>
                <w:szCs w:val="20"/>
              </w:rPr>
              <w:t>Hering</w:t>
            </w:r>
            <w:proofErr w:type="spellEnd"/>
            <w:r>
              <w:rPr>
                <w:rFonts w:ascii="Arial" w:hAnsi="Arial" w:cs="Arial"/>
                <w:sz w:val="20"/>
                <w:szCs w:val="20"/>
              </w:rPr>
              <w:t xml:space="preserve">, D. L. </w:t>
            </w:r>
            <w:proofErr w:type="spellStart"/>
            <w:r>
              <w:rPr>
                <w:rFonts w:ascii="Arial" w:hAnsi="Arial" w:cs="Arial"/>
                <w:sz w:val="20"/>
                <w:szCs w:val="20"/>
              </w:rPr>
              <w:t>Swackhamer</w:t>
            </w:r>
            <w:proofErr w:type="spellEnd"/>
            <w:r>
              <w:rPr>
                <w:rFonts w:ascii="Arial" w:hAnsi="Arial" w:cs="Arial"/>
                <w:sz w:val="20"/>
                <w:szCs w:val="20"/>
              </w:rPr>
              <w:t xml:space="preserve"> and W. H. Schlesinger explain that the Experimental Lakes Area (ELA) comprises 58 freshwater lakes and their watersheds in remote areas of the province of Ontario, where researchers can study how human influences impact complex, real-world waterways. The governments of Canada and Ontario put these waters under protection in 1968. Since then, scientists from around the world have conducted numerous long-term and ecosystem-scale experiments, producing 750 peer-reviewed reports, that the authors say would have been impossible elsewhere.</w:t>
            </w:r>
            <w:r>
              <w:rPr>
                <w:rFonts w:ascii="Arial" w:hAnsi="Arial" w:cs="Arial"/>
                <w:sz w:val="20"/>
                <w:szCs w:val="20"/>
              </w:rPr>
              <w:br/>
            </w:r>
            <w:r>
              <w:rPr>
                <w:rFonts w:ascii="Arial" w:hAnsi="Arial" w:cs="Arial"/>
                <w:sz w:val="20"/>
                <w:szCs w:val="20"/>
              </w:rPr>
              <w:br/>
              <w:t xml:space="preserve">The Canadian government’s plans to shutter the ELA fostered </w:t>
            </w:r>
            <w:hyperlink r:id="rId31" w:history="1">
              <w:r>
                <w:rPr>
                  <w:rStyle w:val="Hyperlink"/>
                  <w:rFonts w:ascii="Arial" w:hAnsi="Arial" w:cs="Arial"/>
                  <w:sz w:val="20"/>
                  <w:szCs w:val="20"/>
                </w:rPr>
                <w:t>widespread concern</w:t>
              </w:r>
            </w:hyperlink>
            <w:r>
              <w:rPr>
                <w:rFonts w:ascii="Arial" w:hAnsi="Arial" w:cs="Arial"/>
                <w:sz w:val="20"/>
                <w:szCs w:val="20"/>
              </w:rPr>
              <w:t xml:space="preserve"> among scientists. The authors reflect that concern in arguing: “In a world facing unprecedented effects of global climate change, we can ill afford to abandon a facility that offers the unique combination of long-term monitoring and the capacity for ecosystem-scale experimentation.”</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704850" cy="933450"/>
                        <wp:effectExtent l="0" t="0" r="0" b="0"/>
                        <wp:docPr id="14" name="Picture 14" descr="http://images.magnetmail.net/images/clients/ACS/1003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100312EST_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03F88" w:rsidRDefault="00103F88">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“An Unparalleled Scientific Resource Endangered”</w:t>
            </w:r>
            <w:r>
              <w:rPr>
                <w:rFonts w:ascii="Arial" w:hAnsi="Arial" w:cs="Arial"/>
                <w:sz w:val="20"/>
                <w:szCs w:val="20"/>
              </w:rPr>
              <w:br/>
            </w:r>
            <w:r>
              <w:rPr>
                <w:rFonts w:ascii="Arial" w:hAnsi="Arial" w:cs="Arial"/>
                <w:sz w:val="20"/>
                <w:szCs w:val="20"/>
              </w:rPr>
              <w:br/>
            </w:r>
            <w:hyperlink r:id="rId34"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J. G. </w:t>
            </w:r>
            <w:proofErr w:type="spellStart"/>
            <w:r>
              <w:rPr>
                <w:rFonts w:ascii="Arial" w:hAnsi="Arial" w:cs="Arial"/>
                <w:sz w:val="20"/>
                <w:szCs w:val="20"/>
              </w:rPr>
              <w:t>Hering</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Eawag</w:t>
            </w:r>
            <w:proofErr w:type="spellEnd"/>
            <w:r>
              <w:rPr>
                <w:rFonts w:ascii="Arial" w:hAnsi="Arial" w:cs="Arial"/>
                <w:sz w:val="20"/>
                <w:szCs w:val="20"/>
              </w:rPr>
              <w:t>, Swiss Federal Institute of Aquatic Science and Technology</w:t>
            </w:r>
            <w:r>
              <w:rPr>
                <w:rFonts w:ascii="Arial" w:hAnsi="Arial" w:cs="Arial"/>
                <w:sz w:val="20"/>
                <w:szCs w:val="20"/>
              </w:rPr>
              <w:br/>
            </w:r>
            <w:proofErr w:type="spellStart"/>
            <w:r>
              <w:rPr>
                <w:rFonts w:ascii="Arial" w:hAnsi="Arial" w:cs="Arial"/>
                <w:sz w:val="20"/>
                <w:szCs w:val="20"/>
              </w:rPr>
              <w:t>Dubendorf</w:t>
            </w:r>
            <w:proofErr w:type="spellEnd"/>
            <w:r>
              <w:rPr>
                <w:rFonts w:ascii="Arial" w:hAnsi="Arial" w:cs="Arial"/>
                <w:sz w:val="20"/>
                <w:szCs w:val="20"/>
              </w:rPr>
              <w:t>, Switzerland</w:t>
            </w:r>
            <w:r>
              <w:rPr>
                <w:rFonts w:ascii="Arial" w:hAnsi="Arial" w:cs="Arial"/>
                <w:sz w:val="20"/>
                <w:szCs w:val="20"/>
              </w:rPr>
              <w:br/>
              <w:t xml:space="preserve">Email: </w:t>
            </w:r>
            <w:hyperlink r:id="rId35" w:history="1">
              <w:r>
                <w:rPr>
                  <w:rStyle w:val="Hyperlink"/>
                  <w:rFonts w:ascii="Arial" w:hAnsi="Arial" w:cs="Arial"/>
                  <w:sz w:val="20"/>
                  <w:szCs w:val="20"/>
                </w:rPr>
                <w:t>janet.hering@eawag.ch</w:t>
              </w:r>
            </w:hyperlink>
            <w:hyperlink r:id="rId36" w:history="1">
              <w:r>
                <w:rPr>
                  <w:rFonts w:ascii="Arial" w:hAnsi="Arial" w:cs="Arial"/>
                  <w:color w:val="0000FF"/>
                  <w:sz w:val="20"/>
                  <w:szCs w:val="20"/>
                  <w:u w:val="single"/>
                </w:rPr>
                <w:br/>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103F88" w:rsidRDefault="00103F88">
            <w:pPr>
              <w:pStyle w:val="NormalWeb"/>
              <w:jc w:val="center"/>
              <w:rPr>
                <w:rFonts w:ascii="Arial" w:hAnsi="Arial" w:cs="Arial"/>
              </w:rPr>
            </w:pPr>
            <w:hyperlink w:anchor="top" w:history="1">
              <w:r>
                <w:rPr>
                  <w:rStyle w:val="Hyperlink"/>
                  <w:rFonts w:ascii="Arial" w:hAnsi="Arial" w:cs="Arial"/>
                  <w:sz w:val="18"/>
                  <w:szCs w:val="18"/>
                </w:rPr>
                <w:t>To Top</w:t>
              </w:r>
            </w:hyperlink>
          </w:p>
          <w:p w:rsidR="00103F88" w:rsidRDefault="00103F88">
            <w:pPr>
              <w:pStyle w:val="NormalWeb"/>
              <w:spacing w:after="240" w:afterAutospacing="0"/>
              <w:jc w:val="center"/>
              <w:rPr>
                <w:rFonts w:ascii="Arial" w:hAnsi="Arial" w:cs="Arial"/>
              </w:rPr>
            </w:pPr>
            <w:r>
              <w:rPr>
                <w:rFonts w:ascii="Arial" w:hAnsi="Arial" w:cs="Arial"/>
                <w:noProof/>
                <w:sz w:val="20"/>
                <w:szCs w:val="20"/>
              </w:rPr>
              <w:lastRenderedPageBreak/>
              <w:drawing>
                <wp:inline distT="0" distB="0" distL="0" distR="0">
                  <wp:extent cx="4429125" cy="9525"/>
                  <wp:effectExtent l="0" t="0" r="9525" b="9525"/>
                  <wp:docPr id="13" name="Picture 1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03F88" w:rsidRDefault="00103F88">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103F88" w:rsidRDefault="00103F88">
            <w:pPr>
              <w:pStyle w:val="NormalWeb"/>
              <w:rPr>
                <w:rFonts w:ascii="Arial" w:hAnsi="Arial" w:cs="Arial"/>
              </w:rPr>
            </w:pPr>
            <w:r>
              <w:rPr>
                <w:rStyle w:val="Strong"/>
                <w:rFonts w:ascii="Arial" w:hAnsi="Arial" w:cs="Arial"/>
                <w:sz w:val="20"/>
                <w:szCs w:val="20"/>
              </w:rPr>
              <w:t>Celebrating the centennial of a landmark in culinary chemistry</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103F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3F88" w:rsidRDefault="00103F88">
                  <w:r>
                    <w:rPr>
                      <w:noProof/>
                    </w:rPr>
                    <w:drawing>
                      <wp:inline distT="0" distB="0" distL="0" distR="0">
                        <wp:extent cx="1276350" cy="1619250"/>
                        <wp:effectExtent l="0" t="0" r="0" b="0"/>
                        <wp:docPr id="12" name="Picture 12" descr="http://images.magnetmail.net/images/clients/ACS/1003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100312CEN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03F88" w:rsidRDefault="00103F88">
            <w:pPr>
              <w:pStyle w:val="NormalWeb"/>
              <w:rPr>
                <w:rFonts w:ascii="Arial" w:hAnsi="Arial" w:cs="Arial"/>
              </w:rPr>
            </w:pPr>
            <w:r>
              <w:rPr>
                <w:rFonts w:ascii="Arial" w:hAnsi="Arial" w:cs="Arial"/>
                <w:sz w:val="20"/>
                <w:szCs w:val="20"/>
              </w:rPr>
              <w:t xml:space="preserve">Billions of people around the world today will unknowingly perform a chemical reaction first reported 100 years ago. And the centennial of the </w:t>
            </w:r>
            <w:proofErr w:type="spellStart"/>
            <w:r>
              <w:rPr>
                <w:rFonts w:ascii="Arial" w:hAnsi="Arial" w:cs="Arial"/>
                <w:sz w:val="20"/>
                <w:szCs w:val="20"/>
              </w:rPr>
              <w:t>Maillard</w:t>
            </w:r>
            <w:proofErr w:type="spellEnd"/>
            <w:r>
              <w:rPr>
                <w:rFonts w:ascii="Arial" w:hAnsi="Arial" w:cs="Arial"/>
                <w:sz w:val="20"/>
                <w:szCs w:val="20"/>
              </w:rPr>
              <w:t xml:space="preserve"> reaction — which gives delightful flavor to foods ranging from grilled meat to baked bread to coffee — is the topic of a fascinating article in the current edition of </w:t>
            </w:r>
            <w:r>
              <w:rPr>
                <w:rStyle w:val="Emphasis"/>
                <w:rFonts w:ascii="Arial" w:hAnsi="Arial" w:cs="Arial"/>
                <w:sz w:val="20"/>
                <w:szCs w:val="20"/>
              </w:rPr>
              <w:t>Chemical &amp; Engineering News</w:t>
            </w:r>
            <w:r>
              <w:rPr>
                <w:rFonts w:ascii="Arial" w:hAnsi="Arial" w:cs="Arial"/>
                <w:sz w:val="20"/>
                <w:szCs w:val="20"/>
              </w:rPr>
              <w:t>. C&amp;EN is the weekly news magazine of the American Chemical Society, the world’s largest scientific society.</w:t>
            </w:r>
            <w:r>
              <w:rPr>
                <w:rFonts w:ascii="Arial" w:hAnsi="Arial" w:cs="Arial"/>
                <w:sz w:val="20"/>
                <w:szCs w:val="20"/>
              </w:rPr>
              <w:br/>
            </w:r>
            <w:r>
              <w:rPr>
                <w:rFonts w:ascii="Arial" w:hAnsi="Arial" w:cs="Arial"/>
                <w:sz w:val="20"/>
                <w:szCs w:val="20"/>
              </w:rPr>
              <w:br/>
              <w:t xml:space="preserve">Sarah </w:t>
            </w:r>
            <w:proofErr w:type="spellStart"/>
            <w:r>
              <w:rPr>
                <w:rFonts w:ascii="Arial" w:hAnsi="Arial" w:cs="Arial"/>
                <w:sz w:val="20"/>
                <w:szCs w:val="20"/>
              </w:rPr>
              <w:t>Everts</w:t>
            </w:r>
            <w:proofErr w:type="spellEnd"/>
            <w:r>
              <w:rPr>
                <w:rFonts w:ascii="Arial" w:hAnsi="Arial" w:cs="Arial"/>
                <w:sz w:val="20"/>
                <w:szCs w:val="20"/>
              </w:rPr>
              <w:t xml:space="preserve">, C&amp;EN senior editor, explains in the article that French chemist Louis-Camille </w:t>
            </w:r>
            <w:proofErr w:type="spellStart"/>
            <w:r>
              <w:rPr>
                <w:rFonts w:ascii="Arial" w:hAnsi="Arial" w:cs="Arial"/>
                <w:sz w:val="20"/>
                <w:szCs w:val="20"/>
              </w:rPr>
              <w:t>Maillard</w:t>
            </w:r>
            <w:proofErr w:type="spellEnd"/>
            <w:r>
              <w:rPr>
                <w:rFonts w:ascii="Arial" w:hAnsi="Arial" w:cs="Arial"/>
                <w:sz w:val="20"/>
                <w:szCs w:val="20"/>
              </w:rPr>
              <w:t xml:space="preserve"> took a first stab at explaining the culinary delight that occurs when proteins and sugars in food interact at high temperature in a 1912 research paper. Focusing on the delicious flavors and appetizing colors that result from that chemistry, the research also established the foundations of modern food science.</w:t>
            </w:r>
            <w:r>
              <w:rPr>
                <w:rFonts w:ascii="Arial" w:hAnsi="Arial" w:cs="Arial"/>
                <w:sz w:val="20"/>
                <w:szCs w:val="20"/>
              </w:rPr>
              <w:br/>
            </w:r>
            <w:r>
              <w:rPr>
                <w:rFonts w:ascii="Arial" w:hAnsi="Arial" w:cs="Arial"/>
                <w:sz w:val="20"/>
                <w:szCs w:val="20"/>
              </w:rPr>
              <w:br/>
              <w:t xml:space="preserve">Noting that </w:t>
            </w:r>
            <w:proofErr w:type="spellStart"/>
            <w:r>
              <w:rPr>
                <w:rFonts w:ascii="Arial" w:hAnsi="Arial" w:cs="Arial"/>
                <w:sz w:val="20"/>
                <w:szCs w:val="20"/>
              </w:rPr>
              <w:t>Maillard</w:t>
            </w:r>
            <w:proofErr w:type="spellEnd"/>
            <w:r>
              <w:rPr>
                <w:rFonts w:ascii="Arial" w:hAnsi="Arial" w:cs="Arial"/>
                <w:sz w:val="20"/>
                <w:szCs w:val="20"/>
              </w:rPr>
              <w:t xml:space="preserve"> can stake a claim to being the world’s most widely practiced chemical reaction, the C&amp;EN article explains that the reaction has a dark side. It also can produce potential carcinogens in certain foods. And scientists have discovered that the </w:t>
            </w:r>
            <w:proofErr w:type="spellStart"/>
            <w:r>
              <w:rPr>
                <w:rFonts w:ascii="Arial" w:hAnsi="Arial" w:cs="Arial"/>
                <w:sz w:val="20"/>
                <w:szCs w:val="20"/>
              </w:rPr>
              <w:t>Maillard</w:t>
            </w:r>
            <w:proofErr w:type="spellEnd"/>
            <w:r>
              <w:rPr>
                <w:rFonts w:ascii="Arial" w:hAnsi="Arial" w:cs="Arial"/>
                <w:sz w:val="20"/>
                <w:szCs w:val="20"/>
              </w:rPr>
              <w:t xml:space="preserve"> reaction also occurs spontaneously in the human body, producing substances linked to aging and a variety of diseases.</w:t>
            </w:r>
          </w:p>
          <w:p w:rsidR="00103F88" w:rsidRDefault="00103F88">
            <w:pPr>
              <w:pStyle w:val="NormalWeb"/>
              <w:rPr>
                <w:rFonts w:ascii="Arial" w:hAnsi="Arial" w:cs="Arial"/>
              </w:rPr>
            </w:pP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 xml:space="preserve">"The </w:t>
            </w:r>
            <w:proofErr w:type="spellStart"/>
            <w:r>
              <w:rPr>
                <w:rFonts w:ascii="Arial" w:hAnsi="Arial" w:cs="Arial"/>
                <w:sz w:val="20"/>
                <w:szCs w:val="20"/>
              </w:rPr>
              <w:t>Maillard</w:t>
            </w:r>
            <w:proofErr w:type="spellEnd"/>
            <w:r>
              <w:rPr>
                <w:rFonts w:ascii="Arial" w:hAnsi="Arial" w:cs="Arial"/>
                <w:sz w:val="20"/>
                <w:szCs w:val="20"/>
              </w:rPr>
              <w:t xml:space="preserve"> Reaction Turns 100"</w:t>
            </w:r>
            <w:r>
              <w:rPr>
                <w:rFonts w:ascii="Arial" w:hAnsi="Arial" w:cs="Arial"/>
                <w:sz w:val="20"/>
                <w:szCs w:val="20"/>
              </w:rPr>
              <w:br/>
            </w:r>
            <w:r>
              <w:rPr>
                <w:rFonts w:ascii="Arial" w:hAnsi="Arial" w:cs="Arial"/>
                <w:sz w:val="20"/>
                <w:szCs w:val="20"/>
              </w:rPr>
              <w:br/>
              <w:t xml:space="preserve">This story is available at: </w:t>
            </w:r>
            <w:hyperlink r:id="rId39" w:history="1">
              <w:r>
                <w:rPr>
                  <w:rFonts w:ascii="Arial" w:hAnsi="Arial" w:cs="Arial"/>
                  <w:color w:val="0000FF"/>
                  <w:sz w:val="20"/>
                  <w:szCs w:val="20"/>
                  <w:u w:val="single"/>
                </w:rPr>
                <w:br/>
              </w:r>
            </w:hyperlink>
            <w:hyperlink r:id="rId40" w:history="1">
              <w:r>
                <w:rPr>
                  <w:rStyle w:val="Hyperlink"/>
                  <w:rFonts w:ascii="Arial" w:hAnsi="Arial" w:cs="Arial"/>
                  <w:sz w:val="20"/>
                  <w:szCs w:val="20"/>
                </w:rPr>
                <w:t>http://cenm.ag/maillard</w:t>
              </w:r>
            </w:hyperlink>
            <w:r>
              <w:rPr>
                <w:rFonts w:ascii="Arial" w:hAnsi="Arial" w:cs="Arial"/>
                <w:sz w:val="20"/>
                <w:szCs w:val="20"/>
              </w:rPr>
              <w:br/>
            </w:r>
            <w:r>
              <w:rPr>
                <w:rFonts w:ascii="Arial" w:hAnsi="Arial" w:cs="Arial"/>
              </w:rPr>
              <w:t> </w:t>
            </w:r>
            <w:r>
              <w:rPr>
                <w:rFonts w:ascii="Arial" w:hAnsi="Arial" w:cs="Arial"/>
              </w:rPr>
              <w:br/>
              <w:t> </w:t>
            </w:r>
          </w:p>
          <w:p w:rsidR="00103F88" w:rsidRDefault="00103F88">
            <w:pPr>
              <w:pStyle w:val="NormalWeb"/>
              <w:jc w:val="center"/>
              <w:rPr>
                <w:rFonts w:ascii="Arial" w:hAnsi="Arial" w:cs="Arial"/>
              </w:rPr>
            </w:pPr>
            <w:hyperlink w:anchor="top" w:history="1">
              <w:r>
                <w:rPr>
                  <w:rStyle w:val="Hyperlink"/>
                  <w:rFonts w:ascii="Arial" w:hAnsi="Arial" w:cs="Arial"/>
                  <w:sz w:val="18"/>
                  <w:szCs w:val="18"/>
                </w:rPr>
                <w:t>To Top</w:t>
              </w:r>
            </w:hyperlink>
          </w:p>
          <w:p w:rsidR="00103F88" w:rsidRDefault="00103F88">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03F88" w:rsidRDefault="00103F88">
            <w:pPr>
              <w:pStyle w:val="NormalWeb"/>
              <w:rPr>
                <w:rFonts w:ascii="Arial" w:hAnsi="Arial" w:cs="Arial"/>
              </w:rPr>
            </w:pPr>
            <w:r>
              <w:rPr>
                <w:rFonts w:ascii="Arial" w:hAnsi="Arial" w:cs="Arial"/>
              </w:rPr>
              <w:t> </w:t>
            </w:r>
          </w:p>
          <w:p w:rsidR="00103F88" w:rsidRDefault="00103F88">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lastRenderedPageBreak/>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1" w:history="1">
              <w:r>
                <w:rPr>
                  <w:rStyle w:val="Hyperlink"/>
                  <w:rFonts w:ascii="Arial" w:hAnsi="Arial" w:cs="Arial"/>
                  <w:sz w:val="20"/>
                  <w:szCs w:val="20"/>
                </w:rPr>
                <w:t xml:space="preserve">www.eurekalert.org/acsmeet.php </w:t>
              </w:r>
            </w:hyperlink>
            <w:r>
              <w:rPr>
                <w:rFonts w:ascii="Arial" w:hAnsi="Arial" w:cs="Arial"/>
                <w:sz w:val="20"/>
                <w:szCs w:val="20"/>
              </w:rPr>
              <w:br/>
            </w:r>
            <w:hyperlink r:id="rId42"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3"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Taming Explosive Boiling with a Coating</w:t>
            </w:r>
            <w:r>
              <w:rPr>
                <w:rFonts w:ascii="Arial" w:hAnsi="Arial" w:cs="Arial"/>
                <w:sz w:val="20"/>
                <w:szCs w:val="20"/>
              </w:rPr>
              <w:br/>
              <w:t xml:space="preserve">It looks pretty cool when water skitters across the surface of a hot frying pan. But that same phenomenon, called the </w:t>
            </w:r>
            <w:proofErr w:type="spellStart"/>
            <w:r>
              <w:rPr>
                <w:rFonts w:ascii="Arial" w:hAnsi="Arial" w:cs="Arial"/>
                <w:sz w:val="20"/>
                <w:szCs w:val="20"/>
              </w:rPr>
              <w:t>Leidenfrost</w:t>
            </w:r>
            <w:proofErr w:type="spellEnd"/>
            <w:r>
              <w:rPr>
                <w:rFonts w:ascii="Arial" w:hAnsi="Arial" w:cs="Arial"/>
                <w:sz w:val="20"/>
                <w:szCs w:val="20"/>
              </w:rPr>
              <w:t xml:space="preserve"> effect, can be big trouble for equipment exposed to water at high temperatures, such as nuclear reactors, because sometimes the transition away from it leads to explosive boiling. An international team of researchers has now developed a strategy that tames the process, which was published in the journal Nature. As explained by C&amp;EN Senior Correspondent Mitch Jacoby, the research team started with steel spheres, </w:t>
            </w:r>
            <w:proofErr w:type="gramStart"/>
            <w:r>
              <w:rPr>
                <w:rFonts w:ascii="Arial" w:hAnsi="Arial" w:cs="Arial"/>
                <w:sz w:val="20"/>
                <w:szCs w:val="20"/>
              </w:rPr>
              <w:t>then</w:t>
            </w:r>
            <w:proofErr w:type="gramEnd"/>
            <w:r>
              <w:rPr>
                <w:rFonts w:ascii="Arial" w:hAnsi="Arial" w:cs="Arial"/>
                <w:sz w:val="20"/>
                <w:szCs w:val="20"/>
              </w:rPr>
              <w:t xml:space="preserve"> applied a patented coating which is normally used to keep rain from accumulating on car side mirrors. The coating renders the spheres super-water-repellent. And it leads to smooth, nearly bubble-less boiling. The researchers plan to examine </w:t>
            </w:r>
            <w:proofErr w:type="spellStart"/>
            <w:r>
              <w:rPr>
                <w:rFonts w:ascii="Arial" w:hAnsi="Arial" w:cs="Arial"/>
                <w:sz w:val="20"/>
                <w:szCs w:val="20"/>
              </w:rPr>
              <w:t>scaleup</w:t>
            </w:r>
            <w:proofErr w:type="spellEnd"/>
            <w:r>
              <w:rPr>
                <w:rFonts w:ascii="Arial" w:hAnsi="Arial" w:cs="Arial"/>
                <w:sz w:val="20"/>
                <w:szCs w:val="20"/>
              </w:rPr>
              <w:t xml:space="preserve"> possibilities for the coating soon.</w:t>
            </w:r>
          </w:p>
          <w:p w:rsidR="00103F88" w:rsidRDefault="00103F88">
            <w:pPr>
              <w:pStyle w:val="NormalWeb"/>
              <w:rPr>
                <w:rFonts w:ascii="Arial" w:hAnsi="Arial" w:cs="Arial"/>
              </w:rPr>
            </w:pPr>
            <w:hyperlink r:id="rId44"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Finding New Uses for Old Drugs</w:t>
            </w:r>
            <w:r>
              <w:rPr>
                <w:rFonts w:ascii="Arial" w:hAnsi="Arial" w:cs="Arial"/>
                <w:b/>
                <w:bCs/>
                <w:sz w:val="20"/>
                <w:szCs w:val="20"/>
              </w:rPr>
              <w:br/>
            </w:r>
            <w:r>
              <w:rPr>
                <w:rFonts w:ascii="Arial" w:hAnsi="Arial" w:cs="Arial"/>
                <w:sz w:val="20"/>
                <w:szCs w:val="20"/>
              </w:rPr>
              <w:t xml:space="preserve">With the cost of putting a single new drug on the market ranging into the hundreds of millions of dollars, a new strategy is emerging: Repurposing, repositioning, reusing, rediscovery — finding new uses for approved drugs and shelved drug candidates. For the full story, contact </w:t>
            </w:r>
            <w:hyperlink r:id="rId45"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6"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103F88" w:rsidRDefault="00103F88">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7"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103F88" w:rsidRDefault="00103F88">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8"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9"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lastRenderedPageBreak/>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0"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1"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2"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103F88" w:rsidRDefault="00103F88">
            <w:pPr>
              <w:pStyle w:val="NormalWeb"/>
              <w:jc w:val="center"/>
              <w:rPr>
                <w:rFonts w:ascii="Arial" w:hAnsi="Arial" w:cs="Arial"/>
              </w:rPr>
            </w:pPr>
            <w:hyperlink w:anchor="top" w:history="1">
              <w:r>
                <w:rPr>
                  <w:rStyle w:val="Hyperlink"/>
                  <w:rFonts w:ascii="Arial" w:hAnsi="Arial" w:cs="Arial"/>
                  <w:sz w:val="18"/>
                  <w:szCs w:val="18"/>
                </w:rPr>
                <w:t>To Top</w:t>
              </w:r>
            </w:hyperlink>
          </w:p>
          <w:p w:rsidR="00103F88" w:rsidRDefault="00103F88">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03F88" w:rsidRDefault="00103F88">
            <w:pPr>
              <w:pStyle w:val="NormalWeb"/>
              <w:rPr>
                <w:rFonts w:ascii="Arial" w:hAnsi="Arial" w:cs="Arial"/>
              </w:rPr>
            </w:pPr>
            <w:bookmarkStart w:id="17" w:name="Videos"/>
            <w:bookmarkEnd w:id="17"/>
            <w:r>
              <w:rPr>
                <w:rStyle w:val="Strong"/>
                <w:rFonts w:ascii="Arial" w:hAnsi="Arial" w:cs="Arial"/>
                <w:sz w:val="28"/>
                <w:szCs w:val="28"/>
              </w:rPr>
              <w:t>ACS Videos</w:t>
            </w:r>
          </w:p>
          <w:p w:rsidR="00103F88" w:rsidRDefault="00103F88">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103F88">
              <w:trPr>
                <w:tblCellSpacing w:w="7" w:type="dxa"/>
              </w:trPr>
              <w:tc>
                <w:tcPr>
                  <w:tcW w:w="0" w:type="auto"/>
                  <w:tcMar>
                    <w:top w:w="15" w:type="dxa"/>
                    <w:left w:w="15" w:type="dxa"/>
                    <w:bottom w:w="15" w:type="dxa"/>
                    <w:right w:w="15" w:type="dxa"/>
                  </w:tcMar>
                  <w:vAlign w:val="center"/>
                  <w:hideMark/>
                </w:tcPr>
                <w:p w:rsidR="00103F88" w:rsidRDefault="00103F88">
                  <w:r>
                    <w:rPr>
                      <w:noProof/>
                    </w:rPr>
                    <w:drawing>
                      <wp:inline distT="0" distB="0" distL="0" distR="0">
                        <wp:extent cx="1438275" cy="428625"/>
                        <wp:effectExtent l="0" t="0" r="9525" b="9525"/>
                        <wp:docPr id="9" name="Picture 9"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103F88" w:rsidRDefault="00103F88">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4"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103F88" w:rsidRDefault="00103F88">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103F88">
              <w:trPr>
                <w:tblCellSpacing w:w="7" w:type="dxa"/>
              </w:trPr>
              <w:tc>
                <w:tcPr>
                  <w:tcW w:w="0" w:type="auto"/>
                  <w:tcMar>
                    <w:top w:w="15" w:type="dxa"/>
                    <w:left w:w="15" w:type="dxa"/>
                    <w:bottom w:w="15" w:type="dxa"/>
                    <w:right w:w="15" w:type="dxa"/>
                  </w:tcMar>
                  <w:vAlign w:val="center"/>
                  <w:hideMark/>
                </w:tcPr>
                <w:p w:rsidR="00103F88" w:rsidRDefault="00103F88">
                  <w:r>
                    <w:rPr>
                      <w:noProof/>
                    </w:rPr>
                    <w:drawing>
                      <wp:inline distT="0" distB="0" distL="0" distR="0">
                        <wp:extent cx="1266825" cy="714375"/>
                        <wp:effectExtent l="0" t="0" r="9525" b="9525"/>
                        <wp:docPr id="8" name="Picture 8"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2012PrizedScienceLanger.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103F88" w:rsidRDefault="00103F88">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56"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7" w:history="1">
              <w:r>
                <w:rPr>
                  <w:rStyle w:val="Hyperlink"/>
                  <w:rFonts w:ascii="Arial" w:hAnsi="Arial" w:cs="Arial"/>
                  <w:sz w:val="20"/>
                  <w:szCs w:val="20"/>
                </w:rPr>
                <w:t>DVD</w:t>
              </w:r>
            </w:hyperlink>
            <w:r>
              <w:rPr>
                <w:rFonts w:ascii="Arial" w:hAnsi="Arial" w:cs="Arial"/>
                <w:sz w:val="20"/>
                <w:szCs w:val="20"/>
              </w:rPr>
              <w:t xml:space="preserve">. </w:t>
            </w:r>
          </w:p>
          <w:p w:rsidR="00103F88" w:rsidRDefault="00103F88">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103F88">
              <w:trPr>
                <w:tblCellSpacing w:w="7" w:type="dxa"/>
              </w:trPr>
              <w:tc>
                <w:tcPr>
                  <w:tcW w:w="0" w:type="auto"/>
                  <w:tcMar>
                    <w:top w:w="15" w:type="dxa"/>
                    <w:left w:w="15" w:type="dxa"/>
                    <w:bottom w:w="15" w:type="dxa"/>
                    <w:right w:w="15" w:type="dxa"/>
                  </w:tcMar>
                  <w:vAlign w:val="center"/>
                  <w:hideMark/>
                </w:tcPr>
                <w:p w:rsidR="00103F88" w:rsidRDefault="00103F88">
                  <w:r>
                    <w:rPr>
                      <w:noProof/>
                    </w:rPr>
                    <w:drawing>
                      <wp:inline distT="0" distB="0" distL="0" distR="0">
                        <wp:extent cx="1257300" cy="704850"/>
                        <wp:effectExtent l="0" t="0" r="0" b="0"/>
                        <wp:docPr id="7" name="Picture 7"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VideoGrayTable_thumb(1).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103F88" w:rsidRDefault="00103F88">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59" w:history="1">
              <w:r>
                <w:rPr>
                  <w:rStyle w:val="Hyperlink"/>
                  <w:rFonts w:ascii="Arial" w:hAnsi="Arial" w:cs="Arial"/>
                  <w:sz w:val="20"/>
                  <w:szCs w:val="20"/>
                </w:rPr>
                <w:t xml:space="preserve">"periodic table </w:t>
              </w:r>
              <w:proofErr w:type="spellStart"/>
              <w:r>
                <w:rPr>
                  <w:rStyle w:val="Hyperlink"/>
                  <w:rFonts w:ascii="Arial" w:hAnsi="Arial" w:cs="Arial"/>
                  <w:sz w:val="20"/>
                  <w:szCs w:val="20"/>
                </w:rPr>
                <w:lastRenderedPageBreak/>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103F88" w:rsidRDefault="00103F88">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103F88">
              <w:trPr>
                <w:tblCellSpacing w:w="7" w:type="dxa"/>
              </w:trPr>
              <w:tc>
                <w:tcPr>
                  <w:tcW w:w="0" w:type="auto"/>
                  <w:tcMar>
                    <w:top w:w="15" w:type="dxa"/>
                    <w:left w:w="15" w:type="dxa"/>
                    <w:bottom w:w="15" w:type="dxa"/>
                    <w:right w:w="15" w:type="dxa"/>
                  </w:tcMar>
                  <w:vAlign w:val="center"/>
                  <w:hideMark/>
                </w:tcPr>
                <w:p w:rsidR="00103F88" w:rsidRDefault="00103F88">
                  <w:r>
                    <w:rPr>
                      <w:noProof/>
                    </w:rPr>
                    <w:drawing>
                      <wp:inline distT="0" distB="0" distL="0" distR="0">
                        <wp:extent cx="1276350" cy="723900"/>
                        <wp:effectExtent l="0" t="0" r="0" b="0"/>
                        <wp:docPr id="6" name="Picture 6"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VideoVocalCords_thumb(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103F88" w:rsidRDefault="00103F88">
            <w:pPr>
              <w:pStyle w:val="NormalWeb"/>
              <w:spacing w:after="240" w:afterAutospacing="0"/>
              <w:rPr>
                <w:rFonts w:ascii="Arial" w:hAnsi="Arial" w:cs="Arial"/>
              </w:rPr>
            </w:pPr>
            <w:hyperlink r:id="rId61"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"http://www.mmsend88.com/link.cfm?r=800557068&amp;sid=20594224&amp;m=2282404&amp;u=ACS&amp;j=11527035&amp;s=http://youtu.be/2xKpQ11CpVE"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"http://www.mmsend88.com/link.cfm?r=800557068&amp;sid=20594225&amp;m=2282404&amp;u=ACS&amp;j=11527035&amp;s=http://youtu.be/jMAlToEYHJM"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"http://www.mmsend88.com/link.cfm?r=800557068&amp;sid=20594226&amp;m=2282404&amp;u=ACS&amp;j=11527035&amp;s=http://youtu.be/Bx3WTSSD5f0"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103F88" w:rsidRDefault="00103F88">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103F88" w:rsidRDefault="00103F88">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03F88" w:rsidRDefault="00103F88">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35"/>
              <w:gridCol w:w="2211"/>
            </w:tblGrid>
            <w:tr w:rsidR="00103F88">
              <w:trPr>
                <w:tblCellSpacing w:w="7" w:type="dxa"/>
              </w:trPr>
              <w:tc>
                <w:tcPr>
                  <w:tcW w:w="3750" w:type="pct"/>
                  <w:tcMar>
                    <w:top w:w="15" w:type="dxa"/>
                    <w:left w:w="15" w:type="dxa"/>
                    <w:bottom w:w="15" w:type="dxa"/>
                    <w:right w:w="15" w:type="dxa"/>
                  </w:tcMar>
                  <w:hideMark/>
                </w:tcPr>
                <w:p w:rsidR="00103F88" w:rsidRDefault="00103F88">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2"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3"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103F88" w:rsidRDefault="00103F88">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103F88">
              <w:trPr>
                <w:tblCellSpacing w:w="7" w:type="dxa"/>
              </w:trPr>
              <w:tc>
                <w:tcPr>
                  <w:tcW w:w="3750" w:type="pct"/>
                  <w:tcMar>
                    <w:top w:w="15" w:type="dxa"/>
                    <w:left w:w="15" w:type="dxa"/>
                    <w:bottom w:w="15" w:type="dxa"/>
                    <w:right w:w="15" w:type="dxa"/>
                  </w:tcMar>
                  <w:hideMark/>
                </w:tcPr>
                <w:p w:rsidR="00103F88" w:rsidRDefault="00103F88">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5"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6"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103F88" w:rsidRDefault="00103F88">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GlobalChallenges(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103F88">
              <w:trPr>
                <w:tblCellSpacing w:w="7" w:type="dxa"/>
              </w:trPr>
              <w:tc>
                <w:tcPr>
                  <w:tcW w:w="3750" w:type="pct"/>
                  <w:tcMar>
                    <w:top w:w="15" w:type="dxa"/>
                    <w:left w:w="15" w:type="dxa"/>
                    <w:bottom w:w="15" w:type="dxa"/>
                    <w:right w:w="15" w:type="dxa"/>
                  </w:tcMar>
                  <w:hideMark/>
                </w:tcPr>
                <w:p w:rsidR="00103F88" w:rsidRDefault="00103F88">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68"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9"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0"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103F88" w:rsidRDefault="00103F88">
                  <w:r>
                    <w:rPr>
                      <w:noProof/>
                    </w:rPr>
                    <w:lastRenderedPageBreak/>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103F88">
              <w:trPr>
                <w:tblCellSpacing w:w="7" w:type="dxa"/>
              </w:trPr>
              <w:tc>
                <w:tcPr>
                  <w:tcW w:w="3750" w:type="pct"/>
                  <w:tcMar>
                    <w:top w:w="15" w:type="dxa"/>
                    <w:left w:w="15" w:type="dxa"/>
                    <w:bottom w:w="15" w:type="dxa"/>
                    <w:right w:w="15" w:type="dxa"/>
                  </w:tcMar>
                  <w:hideMark/>
                </w:tcPr>
                <w:p w:rsidR="00103F88" w:rsidRDefault="00103F88">
                  <w:pPr>
                    <w:spacing w:after="240"/>
                  </w:pPr>
                  <w:bookmarkStart w:id="29" w:name="scifinder"/>
                  <w:bookmarkEnd w:id="29"/>
                  <w:proofErr w:type="spellStart"/>
                  <w:r>
                    <w:rPr>
                      <w:rStyle w:val="Strong"/>
                      <w:rFonts w:ascii="Arial" w:hAnsi="Arial" w:cs="Arial"/>
                      <w:sz w:val="20"/>
                      <w:szCs w:val="20"/>
                    </w:rPr>
                    <w:lastRenderedPageBreak/>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2"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103F88" w:rsidRDefault="00103F88">
                  <w:pPr>
                    <w:jc w:val="right"/>
                  </w:pPr>
                  <w:r>
                    <w:rPr>
                      <w:rFonts w:ascii="Arial" w:hAnsi="Arial" w:cs="Arial"/>
                      <w:noProof/>
                      <w:sz w:val="20"/>
                      <w:szCs w:val="20"/>
                    </w:rPr>
                    <w:drawing>
                      <wp:inline distT="0" distB="0" distL="0" distR="0">
                        <wp:extent cx="1371600" cy="333375"/>
                        <wp:effectExtent l="0" t="0" r="0" b="9525"/>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SciFinderlogo(3).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c>
            </w:tr>
            <w:tr w:rsidR="00103F88">
              <w:trPr>
                <w:tblCellSpacing w:w="7" w:type="dxa"/>
              </w:trPr>
              <w:tc>
                <w:tcPr>
                  <w:tcW w:w="3750" w:type="pct"/>
                  <w:tcMar>
                    <w:top w:w="15" w:type="dxa"/>
                    <w:left w:w="15" w:type="dxa"/>
                    <w:bottom w:w="15" w:type="dxa"/>
                    <w:right w:w="15" w:type="dxa"/>
                  </w:tcMar>
                  <w:hideMark/>
                </w:tcPr>
                <w:p w:rsidR="00103F88" w:rsidRDefault="00103F88">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"http://www.mmsend88.com/link.cfm?r=800557068&amp;sid=20594235&amp;m=2282404&amp;u=ACS&amp;j=11527035&amp;s=http://antoine.frostburg.edu/chem/senese/101/glossary.shtml"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103F88" w:rsidRDefault="00103F88">
                  <w:pPr>
                    <w:jc w:val="right"/>
                  </w:pPr>
                  <w:r>
                    <w:rPr>
                      <w:rFonts w:ascii="Arial" w:hAnsi="Arial" w:cs="Arial"/>
                      <w:sz w:val="20"/>
                      <w:szCs w:val="20"/>
                    </w:rPr>
                    <w:t> </w:t>
                  </w:r>
                </w:p>
              </w:tc>
            </w:tr>
            <w:tr w:rsidR="00103F88">
              <w:trPr>
                <w:tblCellSpacing w:w="7" w:type="dxa"/>
              </w:trPr>
              <w:tc>
                <w:tcPr>
                  <w:tcW w:w="3750" w:type="pct"/>
                  <w:tcMar>
                    <w:top w:w="15" w:type="dxa"/>
                    <w:left w:w="15" w:type="dxa"/>
                    <w:bottom w:w="15" w:type="dxa"/>
                    <w:right w:w="15" w:type="dxa"/>
                  </w:tcMar>
                  <w:hideMark/>
                </w:tcPr>
                <w:p w:rsidR="00103F88" w:rsidRDefault="00103F88">
                  <w:pPr>
                    <w:spacing w:after="240"/>
                  </w:pPr>
                  <w:bookmarkStart w:id="32" w:name="CAS"/>
                  <w:bookmarkEnd w:id="32"/>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4"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103F88" w:rsidRDefault="00103F88">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CAS.bmp"/>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bl>
          <w:p w:rsidR="00103F88" w:rsidRDefault="00103F88">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103F88" w:rsidRDefault="00103F88">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103F88" w:rsidRDefault="00103F88">
            <w:pPr>
              <w:pStyle w:val="NormalWeb"/>
              <w:rPr>
                <w:rFonts w:ascii="Arial" w:hAnsi="Arial" w:cs="Arial"/>
              </w:rPr>
            </w:pPr>
            <w:r>
              <w:rPr>
                <w:rFonts w:ascii="Arial" w:hAnsi="Arial" w:cs="Arial"/>
              </w:rPr>
              <w:t> </w:t>
            </w:r>
          </w:p>
          <w:p w:rsidR="00103F88" w:rsidRDefault="00103F88">
            <w:pPr>
              <w:pStyle w:val="NormalWeb"/>
              <w:rPr>
                <w:rFonts w:ascii="Arial" w:hAnsi="Arial" w:cs="Arial"/>
              </w:rPr>
            </w:pPr>
            <w:r>
              <w:rPr>
                <w:rFonts w:ascii="Arial" w:hAnsi="Arial" w:cs="Arial"/>
              </w:rPr>
              <w:t> </w:t>
            </w:r>
          </w:p>
          <w:p w:rsidR="00103F88" w:rsidRDefault="00103F88">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103F88" w:rsidRDefault="00103F88">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lastRenderedPageBreak/>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103F88" w:rsidRDefault="00103F88">
            <w:pPr>
              <w:pStyle w:val="NormalWeb"/>
              <w:rPr>
                <w:rFonts w:ascii="Arial" w:hAnsi="Arial" w:cs="Arial"/>
              </w:rPr>
            </w:pPr>
            <w:r>
              <w:rPr>
                <w:rFonts w:ascii="Arial" w:hAnsi="Arial" w:cs="Arial"/>
              </w:rPr>
              <w:t> </w:t>
            </w:r>
          </w:p>
          <w:p w:rsidR="00103F88" w:rsidRDefault="00103F88">
            <w:pPr>
              <w:pStyle w:val="NormalWeb"/>
              <w:rPr>
                <w:rFonts w:ascii="Arial" w:hAnsi="Arial" w:cs="Arial"/>
              </w:rPr>
            </w:pPr>
            <w:r>
              <w:rPr>
                <w:rFonts w:ascii="Arial" w:hAnsi="Arial" w:cs="Arial"/>
              </w:rPr>
              <w:t> </w:t>
            </w:r>
          </w:p>
          <w:p w:rsidR="00103F88" w:rsidRDefault="00103F88">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88"/>
    <w:rsid w:val="000012BF"/>
    <w:rsid w:val="00007D41"/>
    <w:rsid w:val="00042F0A"/>
    <w:rsid w:val="00044ADD"/>
    <w:rsid w:val="00050776"/>
    <w:rsid w:val="00051470"/>
    <w:rsid w:val="00054CA4"/>
    <w:rsid w:val="00057A07"/>
    <w:rsid w:val="00063368"/>
    <w:rsid w:val="00073AB6"/>
    <w:rsid w:val="000764C7"/>
    <w:rsid w:val="000775B0"/>
    <w:rsid w:val="000861B5"/>
    <w:rsid w:val="00091E0E"/>
    <w:rsid w:val="00096034"/>
    <w:rsid w:val="000A6B0F"/>
    <w:rsid w:val="000E25E0"/>
    <w:rsid w:val="000E3717"/>
    <w:rsid w:val="000F21A3"/>
    <w:rsid w:val="000F59E3"/>
    <w:rsid w:val="000F5A43"/>
    <w:rsid w:val="00103F88"/>
    <w:rsid w:val="00111FD4"/>
    <w:rsid w:val="00113BC2"/>
    <w:rsid w:val="00134535"/>
    <w:rsid w:val="0014746F"/>
    <w:rsid w:val="001570F1"/>
    <w:rsid w:val="00161F3C"/>
    <w:rsid w:val="001952EB"/>
    <w:rsid w:val="001A1FC3"/>
    <w:rsid w:val="001A20DC"/>
    <w:rsid w:val="001A492A"/>
    <w:rsid w:val="002103B3"/>
    <w:rsid w:val="00222218"/>
    <w:rsid w:val="002363A5"/>
    <w:rsid w:val="00280DC3"/>
    <w:rsid w:val="00282ECF"/>
    <w:rsid w:val="00290ABC"/>
    <w:rsid w:val="00297E74"/>
    <w:rsid w:val="002A46A1"/>
    <w:rsid w:val="002C233E"/>
    <w:rsid w:val="002E19EE"/>
    <w:rsid w:val="002F0998"/>
    <w:rsid w:val="0030643C"/>
    <w:rsid w:val="0032511C"/>
    <w:rsid w:val="00326FD8"/>
    <w:rsid w:val="003319B9"/>
    <w:rsid w:val="00334951"/>
    <w:rsid w:val="00337420"/>
    <w:rsid w:val="00343A02"/>
    <w:rsid w:val="00346C6B"/>
    <w:rsid w:val="00362010"/>
    <w:rsid w:val="00362C75"/>
    <w:rsid w:val="00375235"/>
    <w:rsid w:val="00386500"/>
    <w:rsid w:val="003943F6"/>
    <w:rsid w:val="003A178D"/>
    <w:rsid w:val="003B127E"/>
    <w:rsid w:val="003B3BB3"/>
    <w:rsid w:val="003B704A"/>
    <w:rsid w:val="003C4BA7"/>
    <w:rsid w:val="003C5D61"/>
    <w:rsid w:val="003D78D3"/>
    <w:rsid w:val="003E0F21"/>
    <w:rsid w:val="003E4EC7"/>
    <w:rsid w:val="003F415D"/>
    <w:rsid w:val="00403063"/>
    <w:rsid w:val="0041299F"/>
    <w:rsid w:val="00420CF8"/>
    <w:rsid w:val="004266E8"/>
    <w:rsid w:val="004271AB"/>
    <w:rsid w:val="00427A83"/>
    <w:rsid w:val="004370AE"/>
    <w:rsid w:val="00463553"/>
    <w:rsid w:val="004635E8"/>
    <w:rsid w:val="00483A51"/>
    <w:rsid w:val="004D766A"/>
    <w:rsid w:val="004F1899"/>
    <w:rsid w:val="004F3DA2"/>
    <w:rsid w:val="004F6ADB"/>
    <w:rsid w:val="00510344"/>
    <w:rsid w:val="0051111D"/>
    <w:rsid w:val="00544CA3"/>
    <w:rsid w:val="005464C5"/>
    <w:rsid w:val="005610BB"/>
    <w:rsid w:val="005A3496"/>
    <w:rsid w:val="005B1629"/>
    <w:rsid w:val="005B3F18"/>
    <w:rsid w:val="005D307F"/>
    <w:rsid w:val="005E2CDD"/>
    <w:rsid w:val="005E3834"/>
    <w:rsid w:val="0061027E"/>
    <w:rsid w:val="006432F0"/>
    <w:rsid w:val="006477A4"/>
    <w:rsid w:val="00660DEC"/>
    <w:rsid w:val="00690C99"/>
    <w:rsid w:val="006A5458"/>
    <w:rsid w:val="006B5618"/>
    <w:rsid w:val="006C59DA"/>
    <w:rsid w:val="006D1473"/>
    <w:rsid w:val="006D2D2F"/>
    <w:rsid w:val="006D33DD"/>
    <w:rsid w:val="006D7398"/>
    <w:rsid w:val="006F6905"/>
    <w:rsid w:val="00724A6B"/>
    <w:rsid w:val="00741E41"/>
    <w:rsid w:val="00744634"/>
    <w:rsid w:val="00750738"/>
    <w:rsid w:val="00782671"/>
    <w:rsid w:val="00784E61"/>
    <w:rsid w:val="007C7836"/>
    <w:rsid w:val="007E0431"/>
    <w:rsid w:val="008127B5"/>
    <w:rsid w:val="008147AB"/>
    <w:rsid w:val="00816826"/>
    <w:rsid w:val="0082584A"/>
    <w:rsid w:val="00826C60"/>
    <w:rsid w:val="008840BB"/>
    <w:rsid w:val="00885BAF"/>
    <w:rsid w:val="008966B5"/>
    <w:rsid w:val="008A3957"/>
    <w:rsid w:val="008C004D"/>
    <w:rsid w:val="008D20EF"/>
    <w:rsid w:val="008D2E23"/>
    <w:rsid w:val="008D5D31"/>
    <w:rsid w:val="008E3BF9"/>
    <w:rsid w:val="008E4477"/>
    <w:rsid w:val="008E447D"/>
    <w:rsid w:val="008F121C"/>
    <w:rsid w:val="0090174B"/>
    <w:rsid w:val="00902668"/>
    <w:rsid w:val="00910699"/>
    <w:rsid w:val="00915996"/>
    <w:rsid w:val="00922CC4"/>
    <w:rsid w:val="0094267B"/>
    <w:rsid w:val="00963A7B"/>
    <w:rsid w:val="00987DE9"/>
    <w:rsid w:val="009C32CA"/>
    <w:rsid w:val="009D3E04"/>
    <w:rsid w:val="009F5330"/>
    <w:rsid w:val="00A03F37"/>
    <w:rsid w:val="00A11E58"/>
    <w:rsid w:val="00A13AED"/>
    <w:rsid w:val="00A21900"/>
    <w:rsid w:val="00A23858"/>
    <w:rsid w:val="00A25093"/>
    <w:rsid w:val="00A2799E"/>
    <w:rsid w:val="00A40C94"/>
    <w:rsid w:val="00A43B6B"/>
    <w:rsid w:val="00A66D73"/>
    <w:rsid w:val="00A70DC0"/>
    <w:rsid w:val="00A80C42"/>
    <w:rsid w:val="00AA34F1"/>
    <w:rsid w:val="00AB2961"/>
    <w:rsid w:val="00AE5576"/>
    <w:rsid w:val="00B11B48"/>
    <w:rsid w:val="00B14726"/>
    <w:rsid w:val="00B23177"/>
    <w:rsid w:val="00B51E54"/>
    <w:rsid w:val="00B53E02"/>
    <w:rsid w:val="00B540A9"/>
    <w:rsid w:val="00B5612D"/>
    <w:rsid w:val="00B5784A"/>
    <w:rsid w:val="00B71817"/>
    <w:rsid w:val="00B71F54"/>
    <w:rsid w:val="00B722BD"/>
    <w:rsid w:val="00B726C9"/>
    <w:rsid w:val="00B8753F"/>
    <w:rsid w:val="00B87FB2"/>
    <w:rsid w:val="00BA56B5"/>
    <w:rsid w:val="00BA6E66"/>
    <w:rsid w:val="00BC0BB5"/>
    <w:rsid w:val="00BC782C"/>
    <w:rsid w:val="00BF3E15"/>
    <w:rsid w:val="00C1169A"/>
    <w:rsid w:val="00C11E59"/>
    <w:rsid w:val="00C14A0D"/>
    <w:rsid w:val="00C1789C"/>
    <w:rsid w:val="00C21D22"/>
    <w:rsid w:val="00C30FB9"/>
    <w:rsid w:val="00C61E47"/>
    <w:rsid w:val="00C67619"/>
    <w:rsid w:val="00C81718"/>
    <w:rsid w:val="00CA1CA6"/>
    <w:rsid w:val="00CB1311"/>
    <w:rsid w:val="00CB4CE4"/>
    <w:rsid w:val="00CC0D9E"/>
    <w:rsid w:val="00CF2167"/>
    <w:rsid w:val="00D0016B"/>
    <w:rsid w:val="00D129DF"/>
    <w:rsid w:val="00D23805"/>
    <w:rsid w:val="00D25681"/>
    <w:rsid w:val="00D34A18"/>
    <w:rsid w:val="00D73BC1"/>
    <w:rsid w:val="00D9513A"/>
    <w:rsid w:val="00DA22FB"/>
    <w:rsid w:val="00DA5F53"/>
    <w:rsid w:val="00DB2083"/>
    <w:rsid w:val="00DB2CBA"/>
    <w:rsid w:val="00DB35D4"/>
    <w:rsid w:val="00DB4C3C"/>
    <w:rsid w:val="00DB609A"/>
    <w:rsid w:val="00DD224C"/>
    <w:rsid w:val="00DD47C0"/>
    <w:rsid w:val="00DF7A1E"/>
    <w:rsid w:val="00E0398E"/>
    <w:rsid w:val="00E35AB9"/>
    <w:rsid w:val="00E41E78"/>
    <w:rsid w:val="00E54652"/>
    <w:rsid w:val="00E5584E"/>
    <w:rsid w:val="00E83FAF"/>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D0C0B"/>
    <w:rsid w:val="00FE2F70"/>
    <w:rsid w:val="00FF69A5"/>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88"/>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03F88"/>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88"/>
    <w:rPr>
      <w:rFonts w:ascii="Times New Roman" w:hAnsi="Times New Roman" w:cs="Times New Roman"/>
      <w:b/>
      <w:bCs/>
      <w:sz w:val="36"/>
      <w:szCs w:val="36"/>
    </w:rPr>
  </w:style>
  <w:style w:type="character" w:styleId="Hyperlink">
    <w:name w:val="Hyperlink"/>
    <w:basedOn w:val="DefaultParagraphFont"/>
    <w:uiPriority w:val="99"/>
    <w:semiHidden/>
    <w:unhideWhenUsed/>
    <w:rsid w:val="00103F88"/>
    <w:rPr>
      <w:color w:val="0000FF"/>
      <w:u w:val="single"/>
    </w:rPr>
  </w:style>
  <w:style w:type="paragraph" w:styleId="NormalWeb">
    <w:name w:val="Normal (Web)"/>
    <w:basedOn w:val="Normal"/>
    <w:uiPriority w:val="99"/>
    <w:unhideWhenUsed/>
    <w:rsid w:val="00103F88"/>
    <w:pPr>
      <w:spacing w:before="100" w:beforeAutospacing="1" w:after="100" w:afterAutospacing="1"/>
    </w:pPr>
    <w:rPr>
      <w:rFonts w:eastAsiaTheme="minorHAnsi"/>
    </w:rPr>
  </w:style>
  <w:style w:type="character" w:customStyle="1" w:styleId="apple-style-span">
    <w:name w:val="apple-style-span"/>
    <w:basedOn w:val="DefaultParagraphFont"/>
    <w:rsid w:val="00103F88"/>
  </w:style>
  <w:style w:type="character" w:styleId="Strong">
    <w:name w:val="Strong"/>
    <w:basedOn w:val="DefaultParagraphFont"/>
    <w:uiPriority w:val="22"/>
    <w:qFormat/>
    <w:rsid w:val="00103F88"/>
    <w:rPr>
      <w:b/>
      <w:bCs/>
    </w:rPr>
  </w:style>
  <w:style w:type="character" w:styleId="Emphasis">
    <w:name w:val="Emphasis"/>
    <w:basedOn w:val="DefaultParagraphFont"/>
    <w:uiPriority w:val="20"/>
    <w:qFormat/>
    <w:rsid w:val="00103F88"/>
    <w:rPr>
      <w:i/>
      <w:iCs/>
    </w:rPr>
  </w:style>
  <w:style w:type="paragraph" w:styleId="BalloonText">
    <w:name w:val="Balloon Text"/>
    <w:basedOn w:val="Normal"/>
    <w:link w:val="BalloonTextChar"/>
    <w:uiPriority w:val="99"/>
    <w:semiHidden/>
    <w:unhideWhenUsed/>
    <w:rsid w:val="00103F88"/>
    <w:rPr>
      <w:rFonts w:ascii="Tahoma" w:hAnsi="Tahoma" w:cs="Tahoma"/>
      <w:sz w:val="16"/>
      <w:szCs w:val="16"/>
    </w:rPr>
  </w:style>
  <w:style w:type="character" w:customStyle="1" w:styleId="BalloonTextChar">
    <w:name w:val="Balloon Text Char"/>
    <w:basedOn w:val="DefaultParagraphFont"/>
    <w:link w:val="BalloonText"/>
    <w:uiPriority w:val="99"/>
    <w:semiHidden/>
    <w:rsid w:val="00103F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88"/>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03F88"/>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88"/>
    <w:rPr>
      <w:rFonts w:ascii="Times New Roman" w:hAnsi="Times New Roman" w:cs="Times New Roman"/>
      <w:b/>
      <w:bCs/>
      <w:sz w:val="36"/>
      <w:szCs w:val="36"/>
    </w:rPr>
  </w:style>
  <w:style w:type="character" w:styleId="Hyperlink">
    <w:name w:val="Hyperlink"/>
    <w:basedOn w:val="DefaultParagraphFont"/>
    <w:uiPriority w:val="99"/>
    <w:semiHidden/>
    <w:unhideWhenUsed/>
    <w:rsid w:val="00103F88"/>
    <w:rPr>
      <w:color w:val="0000FF"/>
      <w:u w:val="single"/>
    </w:rPr>
  </w:style>
  <w:style w:type="paragraph" w:styleId="NormalWeb">
    <w:name w:val="Normal (Web)"/>
    <w:basedOn w:val="Normal"/>
    <w:uiPriority w:val="99"/>
    <w:unhideWhenUsed/>
    <w:rsid w:val="00103F88"/>
    <w:pPr>
      <w:spacing w:before="100" w:beforeAutospacing="1" w:after="100" w:afterAutospacing="1"/>
    </w:pPr>
    <w:rPr>
      <w:rFonts w:eastAsiaTheme="minorHAnsi"/>
    </w:rPr>
  </w:style>
  <w:style w:type="character" w:customStyle="1" w:styleId="apple-style-span">
    <w:name w:val="apple-style-span"/>
    <w:basedOn w:val="DefaultParagraphFont"/>
    <w:rsid w:val="00103F88"/>
  </w:style>
  <w:style w:type="character" w:styleId="Strong">
    <w:name w:val="Strong"/>
    <w:basedOn w:val="DefaultParagraphFont"/>
    <w:uiPriority w:val="22"/>
    <w:qFormat/>
    <w:rsid w:val="00103F88"/>
    <w:rPr>
      <w:b/>
      <w:bCs/>
    </w:rPr>
  </w:style>
  <w:style w:type="character" w:styleId="Emphasis">
    <w:name w:val="Emphasis"/>
    <w:basedOn w:val="DefaultParagraphFont"/>
    <w:uiPriority w:val="20"/>
    <w:qFormat/>
    <w:rsid w:val="00103F88"/>
    <w:rPr>
      <w:i/>
      <w:iCs/>
    </w:rPr>
  </w:style>
  <w:style w:type="paragraph" w:styleId="BalloonText">
    <w:name w:val="Balloon Text"/>
    <w:basedOn w:val="Normal"/>
    <w:link w:val="BalloonTextChar"/>
    <w:uiPriority w:val="99"/>
    <w:semiHidden/>
    <w:unhideWhenUsed/>
    <w:rsid w:val="00103F88"/>
    <w:rPr>
      <w:rFonts w:ascii="Tahoma" w:hAnsi="Tahoma" w:cs="Tahoma"/>
      <w:sz w:val="16"/>
      <w:szCs w:val="16"/>
    </w:rPr>
  </w:style>
  <w:style w:type="character" w:customStyle="1" w:styleId="BalloonTextChar">
    <w:name w:val="Balloon Text Char"/>
    <w:basedOn w:val="DefaultParagraphFont"/>
    <w:link w:val="BalloonText"/>
    <w:uiPriority w:val="99"/>
    <w:semiHidden/>
    <w:rsid w:val="00103F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_wenhui@gibh.ac.cn" TargetMode="External"/><Relationship Id="rId18" Type="http://schemas.openxmlformats.org/officeDocument/2006/relationships/hyperlink" Target="http://www.mmsend88.com/link.cfm?r=800557068&amp;sid=20866696&amp;m=2282404&amp;u=ACS&amp;j=11527035&amp;s=http://web.1.c2.audiovideoweb.com/1c2web3536/100312jnp.jpg" TargetMode="External"/><Relationship Id="rId26" Type="http://schemas.openxmlformats.org/officeDocument/2006/relationships/hyperlink" Target="http://www.mmsend88.com/link.cfm?r=800557068&amp;sid=20866697&amp;m=2282404&amp;u=ACS&amp;j=11527035&amp;s=http://web.1.c2.audiovideoweb.com/1c2web3536/100312enf.jpg" TargetMode="External"/><Relationship Id="rId39" Type="http://schemas.openxmlformats.org/officeDocument/2006/relationships/hyperlink" Target="http://www.mmsend88.com/link.cfm?r=800557068&amp;sid=20594209&amp;m=2282404&amp;u=ACS&amp;j=11527035&amp;s=http://cen.acs.org/articles/90/i1/Lights-Lasers-Invade-Clinic.html" TargetMode="External"/><Relationship Id="rId21" Type="http://schemas.openxmlformats.org/officeDocument/2006/relationships/hyperlink" Target="mailto:ikhan@olemiss.edu" TargetMode="External"/><Relationship Id="rId34" Type="http://schemas.openxmlformats.org/officeDocument/2006/relationships/hyperlink" Target="http://www.mmsend88.com/link.cfm?r=800557068&amp;sid=20733080&amp;m=2282404&amp;u=ACS&amp;j=11527035&amp;s=http://pubs.acs.org/stoken/presspac/presspac/full/10.1021/es3030512" TargetMode="External"/><Relationship Id="rId42" Type="http://schemas.openxmlformats.org/officeDocument/2006/relationships/hyperlink" Target="http://www.mmsend88.com/link.cfm?r=800557068&amp;sid=20594211&amp;m=2282404&amp;u=ACS&amp;j=11527035&amp;s=http://www.ustream.tv/channel/acslive%20" TargetMode="External"/><Relationship Id="rId47" Type="http://schemas.openxmlformats.org/officeDocument/2006/relationships/hyperlink" Target="http://www.mmsend88.com/link.cfm?r=800557068&amp;sid=20594214&amp;m=2282404&amp;u=ACS&amp;j=11527035&amp;s=http://www.bytesizescience.com" TargetMode="External"/><Relationship Id="rId50" Type="http://schemas.openxmlformats.org/officeDocument/2006/relationships/hyperlink" Target="http://www.mmsend88.com/link.cfm?r=800557068&amp;sid=20594217&amp;m=2282404&amp;u=ACS&amp;j=11527035&amp;s=http://twitter.com/cenmag" TargetMode="External"/><Relationship Id="rId55" Type="http://schemas.openxmlformats.org/officeDocument/2006/relationships/image" Target="media/image13.png"/><Relationship Id="rId63" Type="http://schemas.openxmlformats.org/officeDocument/2006/relationships/hyperlink" Target="http://www.mmsend88.com/link.cfm?r=800557068&amp;sid=20594228&amp;m=2282404&amp;u=ACS&amp;j=11527035&amp;s=http://feeds.feedburner.com/BytesizeScience" TargetMode="External"/><Relationship Id="rId68" Type="http://schemas.openxmlformats.org/officeDocument/2006/relationships/hyperlink" Target="http://www.mmsend88.com/link.cfm?r=800557068&amp;sid=20594231&amp;m=2282404&amp;u=ACS&amp;j=11527035&amp;s=http://itunes.apple.com/WebObjects/MZStore.woa/wa/viewPodcast?id=259674986" TargetMode="External"/><Relationship Id="rId76" Type="http://schemas.openxmlformats.org/officeDocument/2006/relationships/fontTable" Target="fontTable.xml"/><Relationship Id="rId7" Type="http://schemas.openxmlformats.org/officeDocument/2006/relationships/hyperlink" Target="mailto:m_woods@acs.org" TargetMode="External"/><Relationship Id="rId71" Type="http://schemas.openxmlformats.org/officeDocument/2006/relationships/image" Target="http://images.magnetmail.net/images/clients/ACS/scienceelements_02_150.gif" TargetMode="External"/><Relationship Id="rId2" Type="http://schemas.microsoft.com/office/2007/relationships/stylesWithEffects" Target="stylesWithEffects.xml"/><Relationship Id="rId16" Type="http://schemas.openxmlformats.org/officeDocument/2006/relationships/hyperlink" Target="http://www.mmsend88.com/link.cfm?r=800557068&amp;sid=20594205&amp;m=2282404&amp;u=ACS&amp;j=11527035&amp;s=http://www.fda.gov/default.htm" TargetMode="External"/><Relationship Id="rId29" Type="http://schemas.openxmlformats.org/officeDocument/2006/relationships/image" Target="media/image9.jpeg"/><Relationship Id="rId11" Type="http://schemas.openxmlformats.org/officeDocument/2006/relationships/hyperlink" Target="http://www.mmsend88.com/link.cfm?r=800557068&amp;sid=20851695&amp;m=2282404&amp;u=ACS&amp;j=11527035&amp;s=http://web.1.c2.audiovideoweb.com/1c2web3536/100312MCL.jpg" TargetMode="External"/><Relationship Id="rId24" Type="http://schemas.openxmlformats.org/officeDocument/2006/relationships/hyperlink" Target="http://www.mmsend88.com/link.cfm?r=800557068&amp;sid=20594208&amp;m=2282404&amp;u=ACS&amp;j=11527035&amp;s=http://benfranklin.org/" TargetMode="External"/><Relationship Id="rId32" Type="http://schemas.openxmlformats.org/officeDocument/2006/relationships/image" Target="media/image10.jpeg"/><Relationship Id="rId37" Type="http://schemas.openxmlformats.org/officeDocument/2006/relationships/image" Target="media/image11.jpeg"/><Relationship Id="rId40" Type="http://schemas.openxmlformats.org/officeDocument/2006/relationships/hyperlink" Target="http://www.mmsend88.com/link.cfm?r=800557068&amp;sid=20874587&amp;m=2282404&amp;u=ACS&amp;j=11527035&amp;s=http://cenm.ag/maillard" TargetMode="External"/><Relationship Id="rId45" Type="http://schemas.openxmlformats.org/officeDocument/2006/relationships/hyperlink" Target="mailto:newsroom@acs.org" TargetMode="External"/><Relationship Id="rId53" Type="http://schemas.openxmlformats.org/officeDocument/2006/relationships/image" Target="media/image12.jpeg"/><Relationship Id="rId58" Type="http://schemas.openxmlformats.org/officeDocument/2006/relationships/image" Target="media/image14.png"/><Relationship Id="rId66" Type="http://schemas.openxmlformats.org/officeDocument/2006/relationships/hyperlink" Target="http://www.mmsend88.com/link.cfm?r=800557068&amp;sid=20594230&amp;m=2282404&amp;u=ACS&amp;j=11527035&amp;s=http://www.acs.org/GlobalChallenges" TargetMode="External"/><Relationship Id="rId74" Type="http://schemas.openxmlformats.org/officeDocument/2006/relationships/hyperlink" Target="http://www.mmsend88.com/link.cfm?r=800557068&amp;sid=20594236&amp;m=2282404&amp;u=ACS&amp;j=11527035&amp;s=http://www.commonchemistry.org/" TargetMode="External"/><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hyperlink" Target="http://www.mmsend88.com/link.cfm?r=800557068&amp;sid=20594207&amp;m=2282404&amp;u=ACS&amp;j=11527035&amp;s=http://www.nsf.gov/" TargetMode="External"/><Relationship Id="rId28" Type="http://schemas.openxmlformats.org/officeDocument/2006/relationships/hyperlink" Target="mailto:chung@ems.psu.edu" TargetMode="External"/><Relationship Id="rId36" Type="http://schemas.openxmlformats.org/officeDocument/2006/relationships/hyperlink" Target="mailto:tew@mail.pse.umass.edu" TargetMode="External"/><Relationship Id="rId49" Type="http://schemas.openxmlformats.org/officeDocument/2006/relationships/hyperlink" Target="http://www.mmsend88.com/link.cfm?r=800557068&amp;sid=20594216&amp;m=2282404&amp;u=ACS&amp;j=11527035&amp;s=http://twitter.com/ACSpressroom" TargetMode="External"/><Relationship Id="rId57" Type="http://schemas.openxmlformats.org/officeDocument/2006/relationships/hyperlink" Target="mailto:m_bernstein@acs.org" TargetMode="External"/><Relationship Id="rId61" Type="http://schemas.openxmlformats.org/officeDocument/2006/relationships/hyperlink" Target="http://www.mmsend88.com/link.cfm?r=800557068&amp;sid=20594223&amp;m=2282404&amp;u=ACS&amp;j=11527035&amp;s=http://www.bytesizescience.com/index.cfm/2012/5/22/Bytesize-Science-Healing-the-voice-with-synthetic-vocal-cords%20" TargetMode="External"/><Relationship Id="rId10" Type="http://schemas.openxmlformats.org/officeDocument/2006/relationships/image" Target="media/image3.jpeg"/><Relationship Id="rId19" Type="http://schemas.openxmlformats.org/officeDocument/2006/relationships/hyperlink" Target="http://www.mmsend88.com/link.cfm?r=800557068&amp;sid=20733076&amp;m=2282404&amp;u=ACS&amp;j=11527035&amp;s=http://pubs.acs.org/stoken/presspac/presspac/full/10.1021/np300434j" TargetMode="External"/><Relationship Id="rId31" Type="http://schemas.openxmlformats.org/officeDocument/2006/relationships/hyperlink" Target="http://www.mmsend88.com/link.cfm?r=800557068&amp;sid=20733079&amp;m=2282404&amp;u=ACS&amp;j=11527035&amp;s=http://saveela.org/" TargetMode="External"/><Relationship Id="rId44" Type="http://schemas.openxmlformats.org/officeDocument/2006/relationships/hyperlink" Target="http://www.mmsend88.com/link.cfm?r=800557068&amp;sid=20851698&amp;m=2282404&amp;u=ACS&amp;j=11527035&amp;s=http://www.youtube.com/watch?v=Aq8IssCqrug" TargetMode="External"/><Relationship Id="rId52" Type="http://schemas.openxmlformats.org/officeDocument/2006/relationships/hyperlink" Target="http://www.mmsend88.com/link.cfm?r=800557068&amp;sid=20594219&amp;m=2282404&amp;u=ACS&amp;j=11527035&amp;s=http://portal.acs.org/portal/acs/corg/content?_nfpb=true&amp;_pageLabel=PP_NEWSRELEASES&amp;node_id=222&amp;use_sec=false&amp;sec_url_var=region1&amp;__uuid=50b5ab93-801d-4d0d-868f-b9507ff9d709" TargetMode="External"/><Relationship Id="rId60" Type="http://schemas.openxmlformats.org/officeDocument/2006/relationships/image" Target="media/image15.jpeg"/><Relationship Id="rId65" Type="http://schemas.openxmlformats.org/officeDocument/2006/relationships/hyperlink" Target="http://www.mmsend88.com/link.cfm?r=800557068&amp;sid=20594229&amp;m=2282404&amp;u=ACS&amp;j=11527035&amp;s=http://itunes.apple.com/WebObjects/MZStore.woa/wa/viewPodcast?id=283627508" TargetMode="External"/><Relationship Id="rId73"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image" Target="media/image7.jpeg"/><Relationship Id="rId27" Type="http://schemas.openxmlformats.org/officeDocument/2006/relationships/hyperlink" Target="http://www.mmsend88.com/link.cfm?r=800557068&amp;sid=20733077&amp;m=2282404&amp;u=ACS&amp;j=11527035&amp;s=http://pubs.acs.org/stoken/presspac/presspac/full/10.1021/ef300388h" TargetMode="External"/><Relationship Id="rId30" Type="http://schemas.openxmlformats.org/officeDocument/2006/relationships/hyperlink" Target="http://www.mmsend88.com/link.cfm?r=800557068&amp;sid=20733078&amp;m=2282404&amp;u=ACS&amp;j=11527035&amp;s=http://web.1.c2.audiovideoweb.com/1c2web3536/090512lakes.jpg" TargetMode="External"/><Relationship Id="rId35" Type="http://schemas.openxmlformats.org/officeDocument/2006/relationships/hyperlink" Target="mailto:janet.hering@eawag.ch" TargetMode="External"/><Relationship Id="rId43" Type="http://schemas.openxmlformats.org/officeDocument/2006/relationships/hyperlink" Target="http://www.mmsend88.com/link.cfm?r=800557068&amp;sid=20594212&amp;m=2282404&amp;u=ACS&amp;j=11527035&amp;s=http://www.insidescience.org/" TargetMode="External"/><Relationship Id="rId48" Type="http://schemas.openxmlformats.org/officeDocument/2006/relationships/hyperlink" Target="http://www.mmsend88.com/link.cfm?r=800557068&amp;sid=20594215&amp;m=2282404&amp;u=ACS&amp;j=11527035&amp;s=https://twitter.com/signup" TargetMode="External"/><Relationship Id="rId56" Type="http://schemas.openxmlformats.org/officeDocument/2006/relationships/hyperlink" Target="http://www.mmsend88.com/link.cfm?r=800557068&amp;sid=20594221&amp;m=2282404&amp;u=ACS&amp;j=11527035&amp;s=http://portal.acs.org/portal/acs/corg/content?_nfpb=true&amp;_pageLabel=PP_ARTICLEMAIN&amp;node_id=446&amp;content_id=CTD1_018821&amp;use_sec=true&amp;sec_url_var=region1&amp;__uuid=594bce97-0b05-4df7-b759-1a0f9156c5d8" TargetMode="External"/><Relationship Id="rId64" Type="http://schemas.openxmlformats.org/officeDocument/2006/relationships/image" Target="http://images.magnetmail.net/images/clients/ACS/Bytesizelogo(1).jpg" TargetMode="External"/><Relationship Id="rId69" Type="http://schemas.openxmlformats.org/officeDocument/2006/relationships/hyperlink" Target="http://www.mmsend88.com/link.cfm?r=800557068&amp;sid=20594232&amp;m=2282404&amp;u=ACS&amp;j=11527035&amp;s=http://feeds2.feedburner.com/acs/scienceelements" TargetMode="External"/><Relationship Id="rId77" Type="http://schemas.openxmlformats.org/officeDocument/2006/relationships/theme" Target="theme/theme1.xm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0594218&amp;m=2282404&amp;u=ACS&amp;j=11527035&amp;s=http://centralscience.org" TargetMode="External"/><Relationship Id="rId72" Type="http://schemas.openxmlformats.org/officeDocument/2006/relationships/hyperlink" Target="http://www.mmsend88.com/link.cfm?r=800557068&amp;sid=20594234&amp;m=2282404&amp;u=ACS&amp;j=11527035&amp;s=http://www.videogateway.tv/cas/index.php?SectionID=5" TargetMode="External"/><Relationship Id="rId3" Type="http://schemas.openxmlformats.org/officeDocument/2006/relationships/settings" Target="settings.xml"/><Relationship Id="rId12" Type="http://schemas.openxmlformats.org/officeDocument/2006/relationships/hyperlink" Target="http://www.mmsend88.com/link.cfm?r=800557068&amp;sid=20733075&amp;m=2282404&amp;u=ACS&amp;j=11527035&amp;s=http://pubs.acs.org/stoken/presspac/presspac/full/10.1021/ml3001769" TargetMode="External"/><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hyperlink" Target="http://www.mmsend88.com/link.cfm?r=800557068&amp;sid=20851696&amp;m=2282404&amp;u=ACS&amp;j=11527035&amp;s=http://web.1.c2.audiovideoweb.com/1c2web3536/100312est.jpg" TargetMode="External"/><Relationship Id="rId38" Type="http://schemas.openxmlformats.org/officeDocument/2006/relationships/hyperlink" Target="http://www.mmsend88.com/link.cfm?r=800557068&amp;sid=20851697&amp;m=2282404&amp;u=ACS&amp;j=11527035&amp;s=http://web.1.c2.audiovideoweb.com/1c2web3536/100312cen.jpg" TargetMode="External"/><Relationship Id="rId46" Type="http://schemas.openxmlformats.org/officeDocument/2006/relationships/hyperlink" Target="http://www.mmsend88.com/link.cfm?r=800557068&amp;sid=20594213&amp;m=2282404&amp;u=ACS&amp;j=11527035&amp;s=https://communities.acs.org/community/science/science_news" TargetMode="External"/><Relationship Id="rId59" Type="http://schemas.openxmlformats.org/officeDocument/2006/relationships/hyperlink" Target="http://www.mmsend88.com/link.cfm?r=800557068&amp;sid=20594222&amp;m=2282404&amp;u=ACS&amp;j=11527035&amp;s=http://www.bytesizescience.com/index.cfm/2012/2/22/The-Periodic-Table-Table-Featuring-Theo-Gray" TargetMode="External"/><Relationship Id="rId67" Type="http://schemas.openxmlformats.org/officeDocument/2006/relationships/image" Target="media/image16.jpeg"/><Relationship Id="rId20" Type="http://schemas.openxmlformats.org/officeDocument/2006/relationships/hyperlink" Target="http://www.mmsend88.com/link.cfm?r=800557068&amp;sid=20594206&amp;m=2282404&amp;u=ACS&amp;j=11527035&amp;s=http://pubs.acs.org/stoken/presspac/presspac/full/10.1021/es203388g" TargetMode="External"/><Relationship Id="rId41" Type="http://schemas.openxmlformats.org/officeDocument/2006/relationships/hyperlink" Target="http://www.mmsend88.com/link.cfm?r=800557068&amp;sid=20594210&amp;m=2282404&amp;u=ACS&amp;j=11527035&amp;s=http://www.eurekalert.org/acsmeet.php" TargetMode="External"/><Relationship Id="rId54" Type="http://schemas.openxmlformats.org/officeDocument/2006/relationships/hyperlink" Target="http://www.mmsend88.com/link.cfm?r=800557068&amp;sid=20594220&amp;m=2282404&amp;u=ACS&amp;j=11527035&amp;s=http://portal.acs.org/portal/acs/corg/content?_nfpb=true&amp;_pageLabel=PP_ARTICLEMAIN&amp;node_id=1355&amp;content_id=CNBP_028033&amp;use_sec=true&amp;sec_url_var=region1&amp;__uuid=e8e6ee76-0abe-4e78-84c4-3717c995c65e" TargetMode="External"/><Relationship Id="rId62" Type="http://schemas.openxmlformats.org/officeDocument/2006/relationships/hyperlink" Target="http://www.mmsend88.com/link.cfm?r=800557068&amp;sid=20594227&amp;m=2282404&amp;u=ACS&amp;j=11527035&amp;s=http://phobos.apple.com/WebObjects/MZStore.woa/wa/viewPodcast?id=266670954" TargetMode="External"/><Relationship Id="rId70" Type="http://schemas.openxmlformats.org/officeDocument/2006/relationships/hyperlink" Target="http://www.mmsend88.com/link.cfm?r=800557068&amp;sid=20594233&amp;m=2282404&amp;u=ACS&amp;j=11527035&amp;s=http://www.facebook.com/pages/Science-Elements/135606971011" TargetMode="External"/><Relationship Id="rId75" Type="http://schemas.openxmlformats.org/officeDocument/2006/relationships/image" Target="media/image18.png"/><Relationship Id="rId1" Type="http://schemas.openxmlformats.org/officeDocument/2006/relationships/styles" Target="styles.xml"/><Relationship Id="rId6" Type="http://schemas.openxmlformats.org/officeDocument/2006/relationships/hyperlink" Target="http://www.mmsend88.com/link.cfm?r=800557068&amp;sid=20594204&amp;m=2282404&amp;u=ACS&amp;j=11527035&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2012-10-03T12:59:00Z</dcterms:created>
  <dcterms:modified xsi:type="dcterms:W3CDTF">2012-10-03T13:00:00Z</dcterms:modified>
</cp:coreProperties>
</file>