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E725F6" w:rsidTr="00E725F6">
        <w:trPr>
          <w:tblCellSpacing w:w="0" w:type="dxa"/>
        </w:trPr>
        <w:tc>
          <w:tcPr>
            <w:tcW w:w="2250" w:type="dxa"/>
            <w:tcMar>
              <w:top w:w="375" w:type="dxa"/>
              <w:left w:w="0" w:type="dxa"/>
              <w:bottom w:w="0" w:type="dxa"/>
              <w:right w:w="150" w:type="dxa"/>
            </w:tcMar>
          </w:tcPr>
          <w:p w:rsidR="00E725F6" w:rsidRDefault="00E725F6">
            <w:r>
              <w:rPr>
                <w:noProof/>
              </w:rPr>
              <w:drawing>
                <wp:inline distT="0" distB="0" distL="0" distR="0">
                  <wp:extent cx="627380" cy="116840"/>
                  <wp:effectExtent l="0" t="0" r="127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6840"/>
                          </a:xfrm>
                          <a:prstGeom prst="rect">
                            <a:avLst/>
                          </a:prstGeom>
                          <a:noFill/>
                          <a:ln>
                            <a:noFill/>
                          </a:ln>
                        </pic:spPr>
                      </pic:pic>
                    </a:graphicData>
                  </a:graphic>
                </wp:inline>
              </w:drawing>
            </w:r>
          </w:p>
          <w:p w:rsidR="00E725F6" w:rsidRDefault="00E725F6">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725F6">
              <w:trPr>
                <w:tblCellSpacing w:w="0" w:type="dxa"/>
              </w:trPr>
              <w:tc>
                <w:tcPr>
                  <w:tcW w:w="0" w:type="auto"/>
                  <w:shd w:val="clear" w:color="auto" w:fill="E5E5E5"/>
                  <w:vAlign w:val="center"/>
                  <w:hideMark/>
                </w:tcPr>
                <w:p w:rsidR="00E725F6" w:rsidRDefault="00E725F6">
                  <w:hyperlink w:anchor="1" w:history="1">
                    <w:r>
                      <w:rPr>
                        <w:rStyle w:val="Hyperlink"/>
                        <w:rFonts w:ascii="Arial" w:eastAsiaTheme="minorHAnsi" w:hAnsi="Arial" w:cs="Arial"/>
                        <w:sz w:val="18"/>
                        <w:szCs w:val="18"/>
                      </w:rPr>
                      <w:t>The first caffeine</w:t>
                    </w:r>
                    <w:r>
                      <w:rPr>
                        <w:rStyle w:val="Hyperlink"/>
                        <w:rFonts w:ascii="Arial" w:eastAsiaTheme="minorHAnsi" w:hAnsi="Arial" w:cs="Arial"/>
                        <w:sz w:val="15"/>
                        <w:szCs w:val="15"/>
                      </w:rPr>
                      <w:t>-</w:t>
                    </w:r>
                    <w:r>
                      <w:rPr>
                        <w:rStyle w:val="Hyperlink"/>
                        <w:rFonts w:ascii="Arial" w:eastAsiaTheme="minorHAnsi" w:hAnsi="Arial" w:cs="Arial"/>
                        <w:sz w:val="18"/>
                        <w:szCs w:val="18"/>
                      </w:rPr>
                      <w:t>‘addicted’ bacteria</w:t>
                    </w:r>
                  </w:hyperlink>
                  <w:r>
                    <w:br/>
                  </w:r>
                  <w:r>
                    <w:br/>
                  </w:r>
                  <w:hyperlink w:anchor="ARTICLE_2" w:history="1">
                    <w:r>
                      <w:rPr>
                        <w:rStyle w:val="Hyperlink"/>
                        <w:rFonts w:ascii="Arial" w:eastAsiaTheme="minorHAnsi" w:hAnsi="Arial" w:cs="Arial"/>
                        <w:sz w:val="18"/>
                        <w:szCs w:val="18"/>
                      </w:rPr>
                      <w:t xml:space="preserve">Ultrafine particles raise concerns about improved </w:t>
                    </w:r>
                    <w:proofErr w:type="spellStart"/>
                    <w:r>
                      <w:rPr>
                        <w:rStyle w:val="Hyperlink"/>
                        <w:rFonts w:ascii="Arial" w:eastAsiaTheme="minorHAnsi" w:hAnsi="Arial" w:cs="Arial"/>
                        <w:sz w:val="18"/>
                        <w:szCs w:val="18"/>
                      </w:rPr>
                      <w:t>cookstoves</w:t>
                    </w:r>
                    <w:proofErr w:type="spellEnd"/>
                    <w:r>
                      <w:rPr>
                        <w:rFonts w:ascii="Arial" w:hAnsi="Arial" w:cs="Arial"/>
                        <w:color w:val="0000FF"/>
                        <w:u w:val="single"/>
                      </w:rPr>
                      <w:br/>
                    </w:r>
                    <w:r>
                      <w:rPr>
                        <w:color w:val="0000FF"/>
                        <w:u w:val="single"/>
                      </w:rPr>
                      <w:br/>
                    </w:r>
                  </w:hyperlink>
                </w:p>
                <w:p w:rsidR="00E725F6" w:rsidRDefault="00E725F6">
                  <w:hyperlink w:anchor="3" w:history="1">
                    <w:r>
                      <w:rPr>
                        <w:rStyle w:val="Hyperlink"/>
                        <w:rFonts w:ascii="Arial" w:eastAsiaTheme="minorHAnsi" w:hAnsi="Arial" w:cs="Arial"/>
                        <w:sz w:val="18"/>
                        <w:szCs w:val="18"/>
                      </w:rPr>
                      <w:t>New test for skin sensitization without using animals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No clear evidence that an increased level of gluten proteins in new wheat varieties is responsible for increase in celiac disease</w:t>
                    </w:r>
                    <w:r>
                      <w:rPr>
                        <w:rFonts w:ascii="Arial" w:hAnsi="Arial" w:cs="Arial"/>
                        <w:color w:val="0000FF"/>
                        <w:sz w:val="18"/>
                        <w:szCs w:val="18"/>
                        <w:u w:val="single"/>
                      </w:rPr>
                      <w:br/>
                    </w:r>
                  </w:hyperlink>
                  <w:r>
                    <w:rPr>
                      <w:rFonts w:ascii="Arial" w:hAnsi="Arial" w:cs="Arial"/>
                      <w:sz w:val="18"/>
                      <w:szCs w:val="18"/>
                    </w:rPr>
                    <w:t> </w:t>
                  </w:r>
                  <w:r>
                    <w:t xml:space="preserve"> </w:t>
                  </w:r>
                </w:p>
                <w:p w:rsidR="00E725F6" w:rsidRDefault="00E725F6">
                  <w:hyperlink w:anchor="5" w:history="1">
                    <w:r>
                      <w:rPr>
                        <w:rStyle w:val="Hyperlink"/>
                        <w:rFonts w:ascii="Arial" w:eastAsiaTheme="minorHAnsi" w:hAnsi="Arial" w:cs="Arial"/>
                        <w:sz w:val="18"/>
                        <w:szCs w:val="18"/>
                      </w:rPr>
                      <w:t>The hunt for a successor to lithium for bipolar disorder</w:t>
                    </w:r>
                    <w:r>
                      <w:rPr>
                        <w:rFonts w:ascii="Arial" w:hAnsi="Arial" w:cs="Arial"/>
                        <w:color w:val="0000FF"/>
                        <w:sz w:val="18"/>
                        <w:szCs w:val="18"/>
                        <w:u w:val="single"/>
                      </w:rPr>
                      <w:br/>
                    </w:r>
                  </w:hyperlink>
                </w:p>
              </w:tc>
            </w:tr>
          </w:tbl>
          <w:p w:rsidR="00E725F6" w:rsidRDefault="00E725F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725F6">
              <w:trPr>
                <w:tblCellSpacing w:w="0" w:type="dxa"/>
              </w:trPr>
              <w:tc>
                <w:tcPr>
                  <w:tcW w:w="0" w:type="auto"/>
                  <w:shd w:val="clear" w:color="auto" w:fill="E5E5E5"/>
                  <w:vAlign w:val="center"/>
                  <w:hideMark/>
                </w:tcPr>
                <w:p w:rsidR="00E725F6" w:rsidRDefault="00E725F6">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p>
                <w:p w:rsidR="00E725F6" w:rsidRDefault="00E725F6">
                  <w:pPr>
                    <w:pStyle w:val="NormalWeb"/>
                  </w:pPr>
                  <w:hyperlink w:anchor="press" w:history="1">
                    <w:r>
                      <w:rPr>
                        <w:rStyle w:val="Hyperlink"/>
                        <w:rFonts w:ascii="Arial" w:hAnsi="Arial" w:cs="Arial"/>
                        <w:sz w:val="18"/>
                        <w:szCs w:val="18"/>
                      </w:rPr>
                      <w:t>News media registration for ACS’ 245</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New Orleans</w:t>
                    </w:r>
                  </w:hyperlink>
                  <w:r>
                    <w:rPr>
                      <w:rFonts w:ascii="Arial" w:hAnsi="Arial" w:cs="Arial"/>
                      <w:sz w:val="20"/>
                      <w:szCs w:val="20"/>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Crowdsourcing and Open Science to Check Chemical Reaction</w:t>
                    </w:r>
                  </w:hyperlink>
                  <w:r>
                    <w:br/>
                  </w:r>
                  <w:r>
                    <w:lastRenderedPageBreak/>
                    <w:br/>
                  </w:r>
                  <w:hyperlink w:anchor="mustread" w:history="1">
                    <w:r>
                      <w:rPr>
                        <w:rStyle w:val="Hyperlink"/>
                        <w:rFonts w:ascii="Arial" w:hAnsi="Arial" w:cs="Arial"/>
                        <w:sz w:val="18"/>
                        <w:szCs w:val="18"/>
                      </w:rPr>
                      <w:t>Must-Read from C&amp;EN: Increased Ocean Acidity Has Real-World Impact</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E725F6" w:rsidRDefault="00E725F6">
                  <w:pPr>
                    <w:pStyle w:val="NormalWeb"/>
                    <w:spacing w:after="240" w:afterAutospacing="0"/>
                  </w:pPr>
                  <w:hyperlink w:anchor="releases" w:history="1">
                    <w:r>
                      <w:rPr>
                        <w:rStyle w:val="Hyperlink"/>
                        <w:rFonts w:ascii="Arial" w:hAnsi="Arial" w:cs="Arial"/>
                        <w:sz w:val="18"/>
                        <w:szCs w:val="18"/>
                      </w:rPr>
                      <w:t>ACS Press Releases</w:t>
                    </w:r>
                  </w:hyperlink>
                </w:p>
              </w:tc>
            </w:tr>
          </w:tbl>
          <w:p w:rsidR="00E725F6" w:rsidRDefault="00E725F6">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725F6">
              <w:trPr>
                <w:tblCellSpacing w:w="0" w:type="dxa"/>
              </w:trPr>
              <w:tc>
                <w:tcPr>
                  <w:tcW w:w="0" w:type="auto"/>
                  <w:shd w:val="clear" w:color="auto" w:fill="E5E5E5"/>
                  <w:vAlign w:val="center"/>
                  <w:hideMark/>
                </w:tcPr>
                <w:p w:rsidR="00E725F6" w:rsidRDefault="00E725F6">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E725F6" w:rsidRDefault="00E725F6">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E725F6" w:rsidRDefault="00E725F6">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E725F6" w:rsidRDefault="00E725F6">
                  <w:pPr>
                    <w:pStyle w:val="NormalWeb"/>
                  </w:pPr>
                  <w:hyperlink w:anchor="daywithoutchemistry" w:history="1">
                    <w:r>
                      <w:rPr>
                        <w:rStyle w:val="Hyperlink"/>
                        <w:rFonts w:ascii="Arial" w:hAnsi="Arial" w:cs="Arial"/>
                        <w:sz w:val="18"/>
                        <w:szCs w:val="18"/>
                      </w:rPr>
                      <w:t xml:space="preserve">Healing the voice: Synthetic vocal cords </w:t>
                    </w:r>
                  </w:hyperlink>
                </w:p>
                <w:p w:rsidR="00E725F6" w:rsidRDefault="00E725F6">
                  <w:pPr>
                    <w:pStyle w:val="NormalWeb"/>
                  </w:pPr>
                  <w:hyperlink w:anchor="Beer" w:history="1">
                    <w:r>
                      <w:rPr>
                        <w:rStyle w:val="Hyperlink"/>
                        <w:rFonts w:ascii="Arial" w:hAnsi="Arial" w:cs="Arial"/>
                        <w:sz w:val="18"/>
                        <w:szCs w:val="18"/>
                      </w:rPr>
                      <w:t>The Chemistry of Beer</w:t>
                    </w:r>
                  </w:hyperlink>
                </w:p>
                <w:p w:rsidR="00E725F6" w:rsidRDefault="00E725F6">
                  <w:pPr>
                    <w:pStyle w:val="NormalWeb"/>
                  </w:pPr>
                  <w:hyperlink w:anchor="Cheese" w:history="1">
                    <w:r>
                      <w:rPr>
                        <w:rStyle w:val="Hyperlink"/>
                        <w:rFonts w:ascii="Arial" w:hAnsi="Arial" w:cs="Arial"/>
                        <w:sz w:val="18"/>
                        <w:szCs w:val="18"/>
                      </w:rPr>
                      <w:t>The Chemistry of Cheese</w:t>
                    </w:r>
                  </w:hyperlink>
                </w:p>
                <w:p w:rsidR="00E725F6" w:rsidRDefault="00E725F6">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E725F6" w:rsidRDefault="00E725F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725F6">
              <w:trPr>
                <w:tblCellSpacing w:w="0" w:type="dxa"/>
              </w:trPr>
              <w:tc>
                <w:tcPr>
                  <w:tcW w:w="0" w:type="auto"/>
                  <w:shd w:val="clear" w:color="auto" w:fill="E5E5E5"/>
                  <w:vAlign w:val="center"/>
                  <w:hideMark/>
                </w:tcPr>
                <w:p w:rsidR="00E725F6" w:rsidRDefault="00E725F6">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w:t>
                    </w:r>
                    <w:r>
                      <w:rPr>
                        <w:rStyle w:val="Hyperlink"/>
                        <w:rFonts w:ascii="Arial" w:hAnsi="Arial" w:cs="Arial"/>
                        <w:sz w:val="18"/>
                        <w:szCs w:val="18"/>
                      </w:rPr>
                      <w:lastRenderedPageBreak/>
                      <w:t>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p>
              </w:tc>
            </w:tr>
          </w:tbl>
          <w:p w:rsidR="00E725F6" w:rsidRDefault="00E725F6">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725F6">
              <w:trPr>
                <w:tblCellSpacing w:w="0" w:type="dxa"/>
              </w:trPr>
              <w:tc>
                <w:tcPr>
                  <w:tcW w:w="0" w:type="auto"/>
                  <w:shd w:val="clear" w:color="auto" w:fill="E5E5E5"/>
                  <w:vAlign w:val="center"/>
                  <w:hideMark/>
                </w:tcPr>
                <w:p w:rsidR="00E725F6" w:rsidRDefault="00E725F6">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E725F6" w:rsidRDefault="00E725F6">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E725F6" w:rsidRDefault="00E725F6">
            <w:pPr>
              <w:rPr>
                <w:rFonts w:ascii="Arial" w:hAnsi="Arial" w:cs="Arial"/>
                <w:sz w:val="17"/>
                <w:szCs w:val="17"/>
              </w:rPr>
            </w:pPr>
            <w:r>
              <w:rPr>
                <w:rFonts w:ascii="Arial" w:hAnsi="Arial" w:cs="Arial"/>
                <w:sz w:val="17"/>
                <w:szCs w:val="17"/>
              </w:rPr>
              <w:t> </w:t>
            </w:r>
          </w:p>
          <w:p w:rsidR="00E725F6" w:rsidRDefault="00E725F6">
            <w:pPr>
              <w:pStyle w:val="NormalWeb"/>
              <w:rPr>
                <w:rFonts w:ascii="Arial" w:hAnsi="Arial" w:cs="Arial"/>
                <w:sz w:val="17"/>
                <w:szCs w:val="17"/>
              </w:rPr>
            </w:pPr>
            <w:r>
              <w:rPr>
                <w:rFonts w:ascii="Arial" w:hAnsi="Arial" w:cs="Arial"/>
                <w:sz w:val="17"/>
                <w:szCs w:val="17"/>
              </w:rPr>
              <w:t> </w:t>
            </w:r>
          </w:p>
          <w:p w:rsidR="00E725F6" w:rsidRDefault="00E725F6">
            <w:pPr>
              <w:rPr>
                <w:rFonts w:ascii="Arial" w:hAnsi="Arial" w:cs="Arial"/>
                <w:sz w:val="17"/>
                <w:szCs w:val="17"/>
              </w:rPr>
            </w:pPr>
            <w:r>
              <w:rPr>
                <w:rFonts w:ascii="Arial" w:hAnsi="Arial" w:cs="Arial"/>
                <w:sz w:val="17"/>
                <w:szCs w:val="17"/>
              </w:rPr>
              <w:t> </w:t>
            </w:r>
          </w:p>
          <w:p w:rsidR="00E725F6" w:rsidRDefault="00E725F6">
            <w:pPr>
              <w:pStyle w:val="NormalWeb"/>
              <w:rPr>
                <w:rFonts w:ascii="Arial" w:hAnsi="Arial" w:cs="Arial"/>
                <w:sz w:val="17"/>
                <w:szCs w:val="17"/>
              </w:rPr>
            </w:pPr>
            <w:r>
              <w:rPr>
                <w:rFonts w:ascii="Arial" w:hAnsi="Arial" w:cs="Arial"/>
                <w:sz w:val="17"/>
                <w:szCs w:val="17"/>
              </w:rPr>
              <w:t> </w:t>
            </w:r>
          </w:p>
        </w:tc>
        <w:tc>
          <w:tcPr>
            <w:tcW w:w="4500" w:type="dxa"/>
            <w:vAlign w:val="center"/>
          </w:tcPr>
          <w:p w:rsidR="00E725F6" w:rsidRDefault="00E725F6">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March 27, 2013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E725F6" w:rsidRDefault="00E725F6">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E725F6" w:rsidRDefault="00E725F6">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E725F6" w:rsidRDefault="00E725F6">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E725F6" w:rsidRDefault="00E725F6">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1135" cy="170180"/>
                  <wp:effectExtent l="0" t="0" r="0" b="127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38430" cy="138430"/>
                  <wp:effectExtent l="0" t="0" r="0" b="0"/>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E725F6" w:rsidRDefault="00E725F6">
            <w:pPr>
              <w:jc w:val="center"/>
              <w:rPr>
                <w:rFonts w:ascii="Arial" w:hAnsi="Arial" w:cs="Arial"/>
              </w:rPr>
            </w:pPr>
            <w:r>
              <w:rPr>
                <w:rFonts w:ascii="Arial" w:hAnsi="Arial" w:cs="Arial"/>
              </w:rPr>
              <w:pict>
                <v:rect id="_x0000_i1028" style="width:468pt;height:1.5pt" o:hralign="center" o:hrstd="t" o:hr="t" fillcolor="#a0a0a0" stroked="f"/>
              </w:pict>
            </w:r>
          </w:p>
          <w:p w:rsidR="00E725F6" w:rsidRDefault="00E725F6">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The first caffeine-‘addicted’ bacteria</w:t>
            </w:r>
            <w:r>
              <w:rPr>
                <w:rFonts w:ascii="Arial" w:hAnsi="Arial" w:cs="Arial"/>
                <w:sz w:val="20"/>
                <w:szCs w:val="20"/>
              </w:rPr>
              <w:br/>
            </w:r>
            <w:r>
              <w:rPr>
                <w:rStyle w:val="Emphasis"/>
                <w:rFonts w:ascii="Arial" w:hAnsi="Arial" w:cs="Arial"/>
                <w:sz w:val="20"/>
                <w:szCs w:val="20"/>
              </w:rPr>
              <w:t>ACS Synthetic Biology</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drawing>
                      <wp:inline distT="0" distB="0" distL="0" distR="0">
                        <wp:extent cx="1616075" cy="1073785"/>
                        <wp:effectExtent l="0" t="0" r="3175" b="0"/>
                        <wp:docPr id="22" name="Picture 22" descr="http://images.magnetmail.net/images/clients/ACS/032013coffe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32013coffee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r>
                    <w:br/>
                  </w:r>
                  <w:r>
                    <w:rPr>
                      <w:rFonts w:ascii="Arial" w:hAnsi="Arial" w:cs="Arial"/>
                      <w:sz w:val="16"/>
                      <w:szCs w:val="16"/>
                    </w:rPr>
                    <w:t xml:space="preserve">Genetically engineered bacteria are “addicted” to caffeine in a way that promises practical uses ranging from decontamination of wastewater to </w:t>
                  </w:r>
                  <w:proofErr w:type="spellStart"/>
                  <w:r>
                    <w:rPr>
                      <w:rFonts w:ascii="Arial" w:hAnsi="Arial" w:cs="Arial"/>
                      <w:sz w:val="16"/>
                      <w:szCs w:val="16"/>
                    </w:rPr>
                    <w:t>bioproduction</w:t>
                  </w:r>
                  <w:proofErr w:type="spellEnd"/>
                  <w:r>
                    <w:rPr>
                      <w:rFonts w:ascii="Arial" w:hAnsi="Arial" w:cs="Arial"/>
                      <w:sz w:val="16"/>
                      <w:szCs w:val="16"/>
                    </w:rPr>
                    <w:t xml:space="preserve"> of medications for asthma.</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E725F6" w:rsidRDefault="00E725F6">
            <w:pPr>
              <w:pStyle w:val="NormalWeb"/>
              <w:rPr>
                <w:rFonts w:ascii="Arial" w:hAnsi="Arial" w:cs="Arial"/>
              </w:rPr>
            </w:pPr>
            <w:r>
              <w:rPr>
                <w:rFonts w:ascii="Arial" w:hAnsi="Arial" w:cs="Arial"/>
                <w:sz w:val="20"/>
                <w:szCs w:val="20"/>
              </w:rPr>
              <w:t xml:space="preserve">Some people may joke about living on caffeine, but scientists now have genetically engineered </w:t>
            </w:r>
            <w:r>
              <w:rPr>
                <w:rStyle w:val="Emphasis"/>
                <w:rFonts w:ascii="Arial" w:hAnsi="Arial" w:cs="Arial"/>
                <w:sz w:val="20"/>
                <w:szCs w:val="20"/>
              </w:rPr>
              <w:t xml:space="preserve">E. coli </w:t>
            </w:r>
            <w:r>
              <w:rPr>
                <w:rFonts w:ascii="Arial" w:hAnsi="Arial" w:cs="Arial"/>
                <w:sz w:val="20"/>
                <w:szCs w:val="20"/>
              </w:rPr>
              <w:t xml:space="preserve">bacteria to do that — literally. Their report in the journal </w:t>
            </w:r>
            <w:r>
              <w:rPr>
                <w:rStyle w:val="Emphasis"/>
                <w:rFonts w:ascii="Arial" w:hAnsi="Arial" w:cs="Arial"/>
                <w:sz w:val="20"/>
                <w:szCs w:val="20"/>
              </w:rPr>
              <w:t>ACS Synthetic Biology</w:t>
            </w:r>
            <w:r>
              <w:rPr>
                <w:rFonts w:ascii="Arial" w:hAnsi="Arial" w:cs="Arial"/>
                <w:sz w:val="20"/>
                <w:szCs w:val="20"/>
              </w:rPr>
              <w:t xml:space="preserve"> describes bacteria being “addicted” to caffeine in a way that promises practical uses ranging from decontamination of wastewater to </w:t>
            </w:r>
            <w:proofErr w:type="spellStart"/>
            <w:r>
              <w:rPr>
                <w:rFonts w:ascii="Arial" w:hAnsi="Arial" w:cs="Arial"/>
                <w:sz w:val="20"/>
                <w:szCs w:val="20"/>
              </w:rPr>
              <w:t>bioproduction</w:t>
            </w:r>
            <w:proofErr w:type="spellEnd"/>
            <w:r>
              <w:rPr>
                <w:rFonts w:ascii="Arial" w:hAnsi="Arial" w:cs="Arial"/>
                <w:sz w:val="20"/>
                <w:szCs w:val="20"/>
              </w:rPr>
              <w:t xml:space="preserve"> of medications for asthma.</w:t>
            </w:r>
          </w:p>
          <w:p w:rsidR="00E725F6" w:rsidRDefault="00E725F6">
            <w:pPr>
              <w:pStyle w:val="NormalWeb"/>
              <w:rPr>
                <w:rFonts w:ascii="Arial" w:hAnsi="Arial" w:cs="Arial"/>
              </w:rPr>
            </w:pPr>
            <w:r>
              <w:rPr>
                <w:rFonts w:ascii="Arial" w:hAnsi="Arial" w:cs="Arial"/>
                <w:sz w:val="20"/>
                <w:szCs w:val="20"/>
              </w:rPr>
              <w:t xml:space="preserve">Jeffrey E. </w:t>
            </w:r>
            <w:proofErr w:type="spellStart"/>
            <w:r>
              <w:rPr>
                <w:rFonts w:ascii="Arial" w:hAnsi="Arial" w:cs="Arial"/>
                <w:sz w:val="20"/>
                <w:szCs w:val="20"/>
              </w:rPr>
              <w:t>Barrick</w:t>
            </w:r>
            <w:proofErr w:type="spellEnd"/>
            <w:r>
              <w:rPr>
                <w:rFonts w:ascii="Arial" w:hAnsi="Arial" w:cs="Arial"/>
                <w:sz w:val="20"/>
                <w:szCs w:val="20"/>
              </w:rPr>
              <w:t xml:space="preserve"> and colleagues note that caffeine and related chemical compounds have become important water pollutants due to widespread use in coffee, soda pop, tea, energy drinks, chocolate and certain medications. These include prescription drugs for asthma and other lung diseases. The scientists knew that a natural soil bacterium, </w:t>
            </w:r>
            <w:r>
              <w:rPr>
                <w:rStyle w:val="Emphasis"/>
                <w:rFonts w:ascii="Arial" w:hAnsi="Arial" w:cs="Arial"/>
                <w:sz w:val="20"/>
                <w:szCs w:val="20"/>
              </w:rPr>
              <w:t xml:space="preserve">Pseudomonas </w:t>
            </w:r>
            <w:proofErr w:type="spellStart"/>
            <w:r>
              <w:rPr>
                <w:rStyle w:val="Emphasis"/>
                <w:rFonts w:ascii="Arial" w:hAnsi="Arial" w:cs="Arial"/>
                <w:sz w:val="20"/>
                <w:szCs w:val="20"/>
              </w:rPr>
              <w:t>putida</w:t>
            </w:r>
            <w:proofErr w:type="spellEnd"/>
            <w:r>
              <w:rPr>
                <w:rFonts w:ascii="Arial" w:hAnsi="Arial" w:cs="Arial"/>
                <w:sz w:val="20"/>
                <w:szCs w:val="20"/>
              </w:rPr>
              <w:t xml:space="preserve"> CBB5, can actually live solely on caffeine and could be used to clean up such environmental contamination. So they set out to transfer genetic gear for metabolizing, or breaking down, caffeine from </w:t>
            </w:r>
            <w:r>
              <w:rPr>
                <w:rStyle w:val="Emphasis"/>
                <w:rFonts w:ascii="Arial" w:hAnsi="Arial" w:cs="Arial"/>
                <w:sz w:val="20"/>
                <w:szCs w:val="20"/>
              </w:rPr>
              <w:t xml:space="preserve">P. </w:t>
            </w:r>
            <w:proofErr w:type="spellStart"/>
            <w:r>
              <w:rPr>
                <w:rStyle w:val="Emphasis"/>
                <w:rFonts w:ascii="Arial" w:hAnsi="Arial" w:cs="Arial"/>
                <w:sz w:val="20"/>
                <w:szCs w:val="20"/>
              </w:rPr>
              <w:t>putida</w:t>
            </w:r>
            <w:proofErr w:type="spellEnd"/>
            <w:r>
              <w:rPr>
                <w:rFonts w:ascii="Arial" w:hAnsi="Arial" w:cs="Arial"/>
                <w:sz w:val="20"/>
                <w:szCs w:val="20"/>
              </w:rPr>
              <w:t xml:space="preserve"> into that old workhorse of </w:t>
            </w:r>
            <w:r>
              <w:rPr>
                <w:rFonts w:ascii="Arial" w:hAnsi="Arial" w:cs="Arial"/>
                <w:sz w:val="20"/>
                <w:szCs w:val="20"/>
              </w:rPr>
              <w:lastRenderedPageBreak/>
              <w:t xml:space="preserve">biotechnology, </w:t>
            </w:r>
            <w:r>
              <w:rPr>
                <w:rStyle w:val="Emphasis"/>
                <w:rFonts w:ascii="Arial" w:hAnsi="Arial" w:cs="Arial"/>
                <w:sz w:val="20"/>
                <w:szCs w:val="20"/>
              </w:rPr>
              <w:t>E. coli</w:t>
            </w:r>
            <w:r>
              <w:rPr>
                <w:rFonts w:ascii="Arial" w:hAnsi="Arial" w:cs="Arial"/>
                <w:sz w:val="20"/>
                <w:szCs w:val="20"/>
              </w:rPr>
              <w:t>, which is easy to handle and grow</w:t>
            </w:r>
            <w:r>
              <w:rPr>
                <w:rFonts w:ascii="Arial" w:hAnsi="Arial" w:cs="Arial"/>
                <w:color w:val="000000"/>
                <w:sz w:val="20"/>
                <w:szCs w:val="20"/>
              </w:rPr>
              <w:t>.</w:t>
            </w:r>
          </w:p>
          <w:p w:rsidR="00E725F6" w:rsidRDefault="00E725F6">
            <w:pPr>
              <w:pStyle w:val="NormalWeb"/>
              <w:rPr>
                <w:rFonts w:ascii="Arial" w:hAnsi="Arial" w:cs="Arial"/>
              </w:rPr>
            </w:pPr>
            <w:r>
              <w:rPr>
                <w:rFonts w:ascii="Arial" w:hAnsi="Arial" w:cs="Arial"/>
                <w:sz w:val="20"/>
                <w:szCs w:val="20"/>
              </w:rPr>
              <w:t xml:space="preserve">The study reports their success in doing so, as well as use of the </w:t>
            </w:r>
            <w:r>
              <w:rPr>
                <w:rStyle w:val="Emphasis"/>
                <w:rFonts w:ascii="Arial" w:hAnsi="Arial" w:cs="Arial"/>
                <w:sz w:val="20"/>
                <w:szCs w:val="20"/>
              </w:rPr>
              <w:t xml:space="preserve">E. coli </w:t>
            </w:r>
            <w:r>
              <w:rPr>
                <w:rFonts w:ascii="Arial" w:hAnsi="Arial" w:cs="Arial"/>
                <w:sz w:val="20"/>
                <w:szCs w:val="20"/>
              </w:rPr>
              <w:t xml:space="preserve">for decaffeination and measuring the caffeine content of beverages. It describes development of a synthetic packet of genes for breaking down caffeine and related compounds that can be moved easily to other microbes. When engineered into certain </w:t>
            </w:r>
            <w:r>
              <w:rPr>
                <w:rStyle w:val="Emphasis"/>
                <w:rFonts w:ascii="Arial" w:hAnsi="Arial" w:cs="Arial"/>
                <w:sz w:val="20"/>
                <w:szCs w:val="20"/>
              </w:rPr>
              <w:t>E. coli</w:t>
            </w:r>
            <w:r>
              <w:rPr>
                <w:rFonts w:ascii="Arial" w:hAnsi="Arial" w:cs="Arial"/>
                <w:sz w:val="20"/>
                <w:szCs w:val="20"/>
              </w:rPr>
              <w:t xml:space="preserve">, the result was bacteria literally addicted to caffeine. The genetic packet could have applications beyond environmental remediation, the scientists say, </w:t>
            </w:r>
            <w:proofErr w:type="gramStart"/>
            <w:r>
              <w:rPr>
                <w:rFonts w:ascii="Arial" w:hAnsi="Arial" w:cs="Arial"/>
                <w:sz w:val="20"/>
                <w:szCs w:val="20"/>
              </w:rPr>
              <w:t>citing</w:t>
            </w:r>
            <w:proofErr w:type="gramEnd"/>
            <w:r>
              <w:rPr>
                <w:rFonts w:ascii="Arial" w:hAnsi="Arial" w:cs="Arial"/>
                <w:sz w:val="20"/>
                <w:szCs w:val="20"/>
              </w:rPr>
              <w:t xml:space="preserve"> potential use as a sensor to measure caffeine levels in beverages, in recovery of nutrient-rich byproducts of coffee processing and for the cost-effective </w:t>
            </w:r>
            <w:proofErr w:type="spellStart"/>
            <w:r>
              <w:rPr>
                <w:rFonts w:ascii="Arial" w:hAnsi="Arial" w:cs="Arial"/>
                <w:sz w:val="20"/>
                <w:szCs w:val="20"/>
              </w:rPr>
              <w:t>bioproduction</w:t>
            </w:r>
            <w:proofErr w:type="spellEnd"/>
            <w:r>
              <w:rPr>
                <w:rFonts w:ascii="Arial" w:hAnsi="Arial" w:cs="Arial"/>
                <w:sz w:val="20"/>
                <w:szCs w:val="20"/>
              </w:rPr>
              <w:t xml:space="preserve"> of medicines.</w:t>
            </w:r>
          </w:p>
          <w:p w:rsidR="00E725F6" w:rsidRDefault="00E725F6">
            <w:pPr>
              <w:pStyle w:val="NormalWeb"/>
              <w:rPr>
                <w:rFonts w:ascii="Arial" w:hAnsi="Arial" w:cs="Arial"/>
              </w:rPr>
            </w:pPr>
            <w:r>
              <w:rPr>
                <w:rFonts w:ascii="Arial" w:hAnsi="Arial" w:cs="Arial"/>
                <w:sz w:val="20"/>
                <w:szCs w:val="20"/>
              </w:rPr>
              <w:t xml:space="preserve">The author and co-authors acknowledge financial support from the </w:t>
            </w:r>
            <w:hyperlink r:id="rId14" w:history="1">
              <w:r>
                <w:rPr>
                  <w:rStyle w:val="Hyperlink"/>
                  <w:rFonts w:ascii="Arial" w:hAnsi="Arial" w:cs="Arial"/>
                  <w:sz w:val="20"/>
                  <w:szCs w:val="20"/>
                </w:rPr>
                <w:t>University of Texas at Austin</w:t>
              </w:r>
            </w:hyperlink>
            <w:r>
              <w:rPr>
                <w:rFonts w:ascii="Arial" w:hAnsi="Arial" w:cs="Arial"/>
                <w:sz w:val="20"/>
                <w:szCs w:val="20"/>
              </w:rPr>
              <w:t xml:space="preserve"> and the </w:t>
            </w:r>
            <w:hyperlink r:id="rId15" w:history="1">
              <w:r>
                <w:rPr>
                  <w:rStyle w:val="Hyperlink"/>
                  <w:rFonts w:ascii="Arial" w:hAnsi="Arial" w:cs="Arial"/>
                  <w:sz w:val="20"/>
                  <w:szCs w:val="20"/>
                </w:rPr>
                <w:t>University of Iowa</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drawing>
                      <wp:inline distT="0" distB="0" distL="0" distR="0">
                        <wp:extent cx="701675" cy="935355"/>
                        <wp:effectExtent l="0" t="0" r="3175" b="0"/>
                        <wp:docPr id="21" name="Picture 21" descr="http://images.magnetmail.net/images/clients/ACS/032713acssyn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32713acssyn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1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725F6" w:rsidRDefault="00E725F6">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“Decaffeination and Measurement of Caffeine Content by Addicted </w:t>
            </w:r>
            <w:r>
              <w:rPr>
                <w:rStyle w:val="Emphasis"/>
                <w:rFonts w:ascii="Arial" w:hAnsi="Arial" w:cs="Arial"/>
                <w:sz w:val="20"/>
                <w:szCs w:val="20"/>
              </w:rPr>
              <w:t xml:space="preserve">Escherichia coli </w:t>
            </w:r>
            <w:r>
              <w:rPr>
                <w:rFonts w:ascii="Arial" w:hAnsi="Arial" w:cs="Arial"/>
                <w:sz w:val="20"/>
                <w:szCs w:val="20"/>
              </w:rPr>
              <w:t xml:space="preserve">with a Refactored </w:t>
            </w:r>
            <w:r>
              <w:rPr>
                <w:rStyle w:val="Emphasis"/>
                <w:rFonts w:ascii="Arial" w:hAnsi="Arial" w:cs="Arial"/>
                <w:sz w:val="20"/>
                <w:szCs w:val="20"/>
              </w:rPr>
              <w:t>N</w:t>
            </w:r>
            <w:r>
              <w:rPr>
                <w:rFonts w:ascii="Arial" w:hAnsi="Arial" w:cs="Arial"/>
                <w:sz w:val="20"/>
                <w:szCs w:val="20"/>
              </w:rPr>
              <w:t>-</w:t>
            </w:r>
            <w:proofErr w:type="spellStart"/>
            <w:r>
              <w:rPr>
                <w:rFonts w:ascii="Arial" w:hAnsi="Arial" w:cs="Arial"/>
                <w:sz w:val="20"/>
                <w:szCs w:val="20"/>
              </w:rPr>
              <w:t>Demethylation</w:t>
            </w:r>
            <w:proofErr w:type="spellEnd"/>
            <w:r>
              <w:rPr>
                <w:rFonts w:ascii="Arial" w:hAnsi="Arial" w:cs="Arial"/>
                <w:sz w:val="20"/>
                <w:szCs w:val="20"/>
              </w:rPr>
              <w:t xml:space="preserve"> Operon from </w:t>
            </w:r>
            <w:r>
              <w:rPr>
                <w:rStyle w:val="Emphasis"/>
                <w:rFonts w:ascii="Arial" w:hAnsi="Arial" w:cs="Arial"/>
                <w:sz w:val="20"/>
                <w:szCs w:val="20"/>
              </w:rPr>
              <w:t xml:space="preserve">Pseudomonas </w:t>
            </w:r>
            <w:proofErr w:type="spellStart"/>
            <w:r>
              <w:rPr>
                <w:rStyle w:val="Emphasis"/>
                <w:rFonts w:ascii="Arial" w:hAnsi="Arial" w:cs="Arial"/>
                <w:sz w:val="20"/>
                <w:szCs w:val="20"/>
              </w:rPr>
              <w:t>putida</w:t>
            </w:r>
            <w:proofErr w:type="spellEnd"/>
            <w:r>
              <w:rPr>
                <w:rFonts w:ascii="Arial" w:hAnsi="Arial" w:cs="Arial"/>
                <w:sz w:val="20"/>
                <w:szCs w:val="20"/>
              </w:rPr>
              <w:t xml:space="preserve"> CBB5”</w:t>
            </w:r>
            <w:r>
              <w:rPr>
                <w:rFonts w:ascii="Arial" w:hAnsi="Arial" w:cs="Arial"/>
                <w:sz w:val="20"/>
                <w:szCs w:val="20"/>
              </w:rPr>
              <w:br/>
            </w:r>
            <w:r>
              <w:rPr>
                <w:rFonts w:ascii="Arial" w:hAnsi="Arial" w:cs="Arial"/>
                <w:sz w:val="20"/>
                <w:szCs w:val="20"/>
              </w:rPr>
              <w:br/>
            </w:r>
            <w:hyperlink r:id="rId18"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r>
              <w:rPr>
                <w:rFonts w:ascii="Arial" w:hAnsi="Arial" w:cs="Arial"/>
                <w:color w:val="000000"/>
                <w:sz w:val="20"/>
                <w:szCs w:val="20"/>
              </w:rPr>
              <w:t xml:space="preserve">Jeffrey E. </w:t>
            </w:r>
            <w:proofErr w:type="spellStart"/>
            <w:r>
              <w:rPr>
                <w:rFonts w:ascii="Arial" w:hAnsi="Arial" w:cs="Arial"/>
                <w:color w:val="000000"/>
                <w:sz w:val="20"/>
                <w:szCs w:val="20"/>
              </w:rPr>
              <w:t>Barrick</w:t>
            </w:r>
            <w:proofErr w:type="spellEnd"/>
            <w:r>
              <w:rPr>
                <w:rFonts w:ascii="Arial" w:hAnsi="Arial" w:cs="Arial"/>
                <w:color w:val="000000"/>
                <w:sz w:val="20"/>
                <w:szCs w:val="20"/>
              </w:rPr>
              <w:t>, Ph.D.</w:t>
            </w:r>
            <w:r>
              <w:rPr>
                <w:rFonts w:ascii="Arial" w:hAnsi="Arial" w:cs="Arial"/>
                <w:color w:val="000000"/>
                <w:sz w:val="20"/>
                <w:szCs w:val="20"/>
              </w:rPr>
              <w:br/>
              <w:t>University of Texas at Austin</w:t>
            </w:r>
            <w:r>
              <w:rPr>
                <w:rFonts w:ascii="Arial" w:hAnsi="Arial" w:cs="Arial"/>
                <w:color w:val="000000"/>
                <w:sz w:val="20"/>
                <w:szCs w:val="20"/>
              </w:rPr>
              <w:br/>
            </w:r>
            <w:proofErr w:type="spellStart"/>
            <w:r>
              <w:rPr>
                <w:rFonts w:ascii="Arial" w:hAnsi="Arial" w:cs="Arial"/>
                <w:color w:val="000000"/>
                <w:sz w:val="20"/>
                <w:szCs w:val="20"/>
              </w:rPr>
              <w:t>Austin</w:t>
            </w:r>
            <w:proofErr w:type="spellEnd"/>
            <w:r>
              <w:rPr>
                <w:rFonts w:ascii="Arial" w:hAnsi="Arial" w:cs="Arial"/>
                <w:color w:val="000000"/>
                <w:sz w:val="20"/>
                <w:szCs w:val="20"/>
              </w:rPr>
              <w:t>, Texas 78712</w:t>
            </w:r>
            <w:r>
              <w:rPr>
                <w:rFonts w:ascii="Arial" w:hAnsi="Arial" w:cs="Arial"/>
                <w:color w:val="000000"/>
                <w:sz w:val="20"/>
                <w:szCs w:val="20"/>
              </w:rPr>
              <w:br/>
              <w:t>Phone: 512-471-3247</w:t>
            </w:r>
            <w:r>
              <w:rPr>
                <w:rFonts w:ascii="Arial" w:hAnsi="Arial" w:cs="Arial"/>
                <w:color w:val="000000"/>
                <w:sz w:val="20"/>
                <w:szCs w:val="20"/>
              </w:rPr>
              <w:br/>
              <w:t xml:space="preserve">Email: </w:t>
            </w:r>
            <w:hyperlink r:id="rId19" w:history="1">
              <w:r>
                <w:rPr>
                  <w:rStyle w:val="Hyperlink"/>
                  <w:rFonts w:ascii="Arial" w:hAnsi="Arial" w:cs="Arial"/>
                  <w:sz w:val="20"/>
                  <w:szCs w:val="20"/>
                </w:rPr>
                <w:t>jbarrick@cm.utexas.edu</w:t>
              </w:r>
            </w:hyperlink>
            <w:r>
              <w:rPr>
                <w:rFonts w:ascii="Arial" w:hAnsi="Arial" w:cs="Arial"/>
              </w:rPr>
              <w:br/>
              <w:t> </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hyperlink>
          </w:p>
          <w:p w:rsidR="00E725F6" w:rsidRDefault="00E725F6">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 xml:space="preserve">Ultrafine particles raise concerns about improved </w:t>
            </w:r>
            <w:proofErr w:type="spellStart"/>
            <w:r>
              <w:rPr>
                <w:rFonts w:ascii="Arial" w:hAnsi="Arial" w:cs="Arial"/>
                <w:b/>
                <w:bCs/>
                <w:sz w:val="20"/>
                <w:szCs w:val="20"/>
              </w:rPr>
              <w:t>cookstoves</w:t>
            </w:r>
            <w:proofErr w:type="spellEnd"/>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pPr>
                    <w:pStyle w:val="NormalWeb"/>
                  </w:pPr>
                  <w:r>
                    <w:rPr>
                      <w:noProof/>
                    </w:rPr>
                    <w:drawing>
                      <wp:inline distT="0" distB="0" distL="0" distR="0">
                        <wp:extent cx="1637665" cy="1541780"/>
                        <wp:effectExtent l="0" t="0" r="635" b="1270"/>
                        <wp:docPr id="19" name="Picture 19" descr="http://images.magnetmail.net/images/clients/ACS/030213cookstov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030213cookstove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7665" cy="1541780"/>
                                </a:xfrm>
                                <a:prstGeom prst="rect">
                                  <a:avLst/>
                                </a:prstGeom>
                                <a:noFill/>
                                <a:ln>
                                  <a:noFill/>
                                </a:ln>
                              </pic:spPr>
                            </pic:pic>
                          </a:graphicData>
                        </a:graphic>
                      </wp:inline>
                    </w:drawing>
                  </w:r>
                  <w:r>
                    <w:br/>
                  </w:r>
                  <w:r>
                    <w:rPr>
                      <w:rFonts w:ascii="Arial" w:hAnsi="Arial" w:cs="Arial"/>
                      <w:sz w:val="16"/>
                      <w:szCs w:val="16"/>
                    </w:rPr>
                    <w:t xml:space="preserve">International aid agencies are replacing open-fire cooking in </w:t>
                  </w:r>
                  <w:r>
                    <w:rPr>
                      <w:rFonts w:ascii="Arial" w:hAnsi="Arial" w:cs="Arial"/>
                      <w:sz w:val="16"/>
                      <w:szCs w:val="16"/>
                    </w:rPr>
                    <w:lastRenderedPageBreak/>
                    <w:t xml:space="preserve">developing countries with “improved </w:t>
                  </w:r>
                  <w:proofErr w:type="spellStart"/>
                  <w:r>
                    <w:rPr>
                      <w:rFonts w:ascii="Arial" w:hAnsi="Arial" w:cs="Arial"/>
                      <w:sz w:val="16"/>
                      <w:szCs w:val="16"/>
                    </w:rPr>
                    <w:t>cookstoves</w:t>
                  </w:r>
                  <w:proofErr w:type="spellEnd"/>
                  <w:r>
                    <w:rPr>
                      <w:rFonts w:ascii="Arial" w:hAnsi="Arial" w:cs="Arial"/>
                      <w:sz w:val="16"/>
                      <w:szCs w:val="16"/>
                    </w:rPr>
                    <w:t>,” but a study raises concerns for possible health impacts of very small particles of soot from the new models.</w:t>
                  </w:r>
                  <w:r>
                    <w:rPr>
                      <w:rFonts w:ascii="Arial" w:hAnsi="Arial" w:cs="Arial"/>
                      <w:i/>
                      <w:iCs/>
                      <w:sz w:val="14"/>
                      <w:szCs w:val="14"/>
                    </w:rPr>
                    <w:br/>
                  </w:r>
                  <w:r>
                    <w:rPr>
                      <w:rStyle w:val="Emphasis"/>
                      <w:rFonts w:ascii="Arial" w:hAnsi="Arial" w:cs="Arial"/>
                      <w:sz w:val="14"/>
                      <w:szCs w:val="14"/>
                    </w:rPr>
                    <w:t>Credit: American Chemical Society</w:t>
                  </w:r>
                </w:p>
              </w:tc>
            </w:tr>
          </w:tbl>
          <w:p w:rsidR="00E725F6" w:rsidRDefault="00E725F6">
            <w:pPr>
              <w:pStyle w:val="NormalWeb"/>
              <w:rPr>
                <w:rFonts w:ascii="Arial" w:hAnsi="Arial" w:cs="Arial"/>
              </w:rPr>
            </w:pPr>
            <w:r>
              <w:rPr>
                <w:rFonts w:ascii="Arial" w:hAnsi="Arial" w:cs="Arial"/>
                <w:sz w:val="20"/>
                <w:szCs w:val="20"/>
              </w:rPr>
              <w:lastRenderedPageBreak/>
              <w:t xml:space="preserve">A new study raises concerns about possible health impacts of very small particles of soot released from the “improved </w:t>
            </w:r>
            <w:proofErr w:type="spellStart"/>
            <w:r>
              <w:rPr>
                <w:rFonts w:ascii="Arial" w:hAnsi="Arial" w:cs="Arial"/>
                <w:sz w:val="20"/>
                <w:szCs w:val="20"/>
              </w:rPr>
              <w:t>cookstoves</w:t>
            </w:r>
            <w:proofErr w:type="spellEnd"/>
            <w:r>
              <w:rPr>
                <w:rFonts w:ascii="Arial" w:hAnsi="Arial" w:cs="Arial"/>
                <w:sz w:val="20"/>
                <w:szCs w:val="20"/>
              </w:rPr>
              <w:t xml:space="preserve">” that international aid agencies are promoting to replace open-fire cooking in developing countries. It appears in the ACS journal </w:t>
            </w:r>
            <w:r>
              <w:rPr>
                <w:rStyle w:val="Emphasis"/>
                <w:rFonts w:ascii="Arial" w:hAnsi="Arial" w:cs="Arial"/>
                <w:sz w:val="20"/>
                <w:szCs w:val="20"/>
              </w:rPr>
              <w:t>Environmental Science &amp; Technology</w:t>
            </w:r>
            <w:r>
              <w:rPr>
                <w:rFonts w:ascii="Arial" w:hAnsi="Arial" w:cs="Arial"/>
                <w:sz w:val="20"/>
                <w:szCs w:val="20"/>
              </w:rPr>
              <w:t>. </w:t>
            </w:r>
          </w:p>
          <w:p w:rsidR="00E725F6" w:rsidRDefault="00E725F6">
            <w:pPr>
              <w:pStyle w:val="NormalWeb"/>
              <w:rPr>
                <w:rFonts w:ascii="Arial" w:hAnsi="Arial" w:cs="Arial"/>
              </w:rPr>
            </w:pPr>
            <w:r>
              <w:rPr>
                <w:rFonts w:ascii="Arial" w:hAnsi="Arial" w:cs="Arial"/>
                <w:sz w:val="20"/>
                <w:szCs w:val="20"/>
              </w:rPr>
              <w:t xml:space="preserve">Brian Just and colleagues point out that 3 billion people worldwide still cook meals on stoves or open fires that burn wood, animal dung or other biomass fuel. These fires, which sometimes are indoors, release air pollutants linked to 3.5 million deaths annually. Soot, or so-called “black carbon" (BC), released in the smoke also is a factor in global warming. In an effort to remedy the situation, aid agencies plan the distribution of 100 million new, clean-burning </w:t>
            </w:r>
            <w:proofErr w:type="spellStart"/>
            <w:r>
              <w:rPr>
                <w:rFonts w:ascii="Arial" w:hAnsi="Arial" w:cs="Arial"/>
                <w:sz w:val="20"/>
                <w:szCs w:val="20"/>
              </w:rPr>
              <w:t>cookstoves</w:t>
            </w:r>
            <w:proofErr w:type="spellEnd"/>
            <w:r>
              <w:rPr>
                <w:rFonts w:ascii="Arial" w:hAnsi="Arial" w:cs="Arial"/>
                <w:sz w:val="20"/>
                <w:szCs w:val="20"/>
              </w:rPr>
              <w:t xml:space="preserve"> during the next 10 years. Concerns have arisen, however, about pollutants released by the stoves. </w:t>
            </w:r>
            <w:proofErr w:type="spellStart"/>
            <w:r>
              <w:rPr>
                <w:rFonts w:ascii="Arial" w:hAnsi="Arial" w:cs="Arial"/>
                <w:sz w:val="20"/>
                <w:szCs w:val="20"/>
              </w:rPr>
              <w:t>Just’s</w:t>
            </w:r>
            <w:proofErr w:type="spellEnd"/>
            <w:r>
              <w:rPr>
                <w:rFonts w:ascii="Arial" w:hAnsi="Arial" w:cs="Arial"/>
                <w:sz w:val="20"/>
                <w:szCs w:val="20"/>
              </w:rPr>
              <w:t xml:space="preserve"> team focused on emissions of ultrafine soot particles linked to some of the most serious health problems.</w:t>
            </w:r>
          </w:p>
          <w:p w:rsidR="00E725F6" w:rsidRDefault="00E725F6">
            <w:pPr>
              <w:pStyle w:val="NormalWeb"/>
              <w:rPr>
                <w:rFonts w:ascii="Arial" w:hAnsi="Arial" w:cs="Arial"/>
              </w:rPr>
            </w:pPr>
            <w:r>
              <w:rPr>
                <w:rFonts w:ascii="Arial" w:hAnsi="Arial" w:cs="Arial"/>
                <w:sz w:val="20"/>
                <w:szCs w:val="20"/>
              </w:rPr>
              <w:t xml:space="preserve">They describe laboratory tests comparing two styles of improved </w:t>
            </w:r>
            <w:proofErr w:type="spellStart"/>
            <w:r>
              <w:rPr>
                <w:rFonts w:ascii="Arial" w:hAnsi="Arial" w:cs="Arial"/>
                <w:sz w:val="20"/>
                <w:szCs w:val="20"/>
              </w:rPr>
              <w:t>cookstoves</w:t>
            </w:r>
            <w:proofErr w:type="spellEnd"/>
            <w:r>
              <w:rPr>
                <w:rFonts w:ascii="Arial" w:hAnsi="Arial" w:cs="Arial"/>
                <w:sz w:val="20"/>
                <w:szCs w:val="20"/>
              </w:rPr>
              <w:t xml:space="preserve"> to a traditional three-stone open fire burning wood. Improved stoves did release much lower overall levels of soot. However, per quantity of fuel burned, they did not emit significantly smaller amounts of BC, and they produced three times the quantity of worrisome ultrafine particles that can penetrate deep into the lungs compared to the open fire. The tests included only a narrow range of operating conditions, but for these conditions, at least, it appears that new </w:t>
            </w:r>
            <w:proofErr w:type="spellStart"/>
            <w:r>
              <w:rPr>
                <w:rFonts w:ascii="Arial" w:hAnsi="Arial" w:cs="Arial"/>
                <w:sz w:val="20"/>
                <w:szCs w:val="20"/>
              </w:rPr>
              <w:t>cookstoves</w:t>
            </w:r>
            <w:proofErr w:type="spellEnd"/>
            <w:r>
              <w:rPr>
                <w:rFonts w:ascii="Arial" w:hAnsi="Arial" w:cs="Arial"/>
                <w:sz w:val="20"/>
                <w:szCs w:val="20"/>
              </w:rPr>
              <w:t xml:space="preserve"> are not automatic "fixes" to the health problems associated with cooking activities and that, “Given improved </w:t>
            </w:r>
            <w:proofErr w:type="spellStart"/>
            <w:r>
              <w:rPr>
                <w:rFonts w:ascii="Arial" w:hAnsi="Arial" w:cs="Arial"/>
                <w:sz w:val="20"/>
                <w:szCs w:val="20"/>
              </w:rPr>
              <w:t>cookstoves</w:t>
            </w:r>
            <w:proofErr w:type="spellEnd"/>
            <w:r>
              <w:rPr>
                <w:rFonts w:ascii="Arial" w:hAnsi="Arial" w:cs="Arial"/>
                <w:sz w:val="20"/>
                <w:szCs w:val="20"/>
              </w:rPr>
              <w:t>’ recent funding and attention, continued improvement in our understanding of emissions and end effects is important,” they say. </w:t>
            </w:r>
            <w:r>
              <w:rPr>
                <w:rFonts w:ascii="Arial" w:hAnsi="Arial" w:cs="Arial"/>
                <w:sz w:val="20"/>
                <w:szCs w:val="20"/>
              </w:rPr>
              <w:br/>
            </w:r>
            <w:r>
              <w:rPr>
                <w:rFonts w:ascii="Arial" w:hAnsi="Arial" w:cs="Arial"/>
                <w:sz w:val="20"/>
                <w:szCs w:val="20"/>
              </w:rPr>
              <w:br/>
              <w:t>The authors acknowledge funding from </w:t>
            </w:r>
            <w:hyperlink r:id="rId22" w:history="1">
              <w:r>
                <w:rPr>
                  <w:rStyle w:val="Hyperlink"/>
                  <w:rFonts w:ascii="Arial" w:hAnsi="Arial" w:cs="Arial"/>
                  <w:sz w:val="20"/>
                  <w:szCs w:val="20"/>
                </w:rPr>
                <w:t>the Natural Sciences and Engineering Research Council of Canada (NSERC)</w:t>
              </w:r>
            </w:hyperlink>
            <w:r>
              <w:rPr>
                <w:rFonts w:ascii="Arial" w:hAnsi="Arial" w:cs="Arial"/>
                <w:sz w:val="20"/>
                <w:szCs w:val="20"/>
              </w:rPr>
              <w:t xml:space="preserve"> under </w:t>
            </w:r>
            <w:hyperlink r:id="rId23" w:history="1">
              <w:r>
                <w:rPr>
                  <w:rStyle w:val="Hyperlink"/>
                  <w:rFonts w:ascii="Arial" w:hAnsi="Arial" w:cs="Arial"/>
                  <w:sz w:val="20"/>
                  <w:szCs w:val="20"/>
                </w:rPr>
                <w:t>the Collaborative Research and Training Experience (CREATE) Atmospheric Aerosol Program</w:t>
              </w:r>
            </w:hyperlink>
            <w:r>
              <w:rPr>
                <w:rFonts w:ascii="Arial" w:hAnsi="Arial" w:cs="Arial"/>
                <w:sz w:val="20"/>
                <w:szCs w:val="20"/>
              </w:rPr>
              <w:t>.</w:t>
            </w:r>
          </w:p>
          <w:p w:rsidR="00E725F6" w:rsidRDefault="00E725F6">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drawing>
                      <wp:inline distT="0" distB="0" distL="0" distR="0">
                        <wp:extent cx="701675" cy="935355"/>
                        <wp:effectExtent l="0" t="0" r="3175" b="0"/>
                        <wp:docPr id="18" name="Picture 18" descr="http://images.magnetmail.net/images/clients/ACS/032713est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32713est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725F6" w:rsidRDefault="00E725F6">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“Characterization of Ultrafine Particulate Matter from Traditional and Improved Biomass </w:t>
            </w:r>
            <w:proofErr w:type="spellStart"/>
            <w:r>
              <w:rPr>
                <w:rFonts w:ascii="Arial" w:hAnsi="Arial" w:cs="Arial"/>
                <w:sz w:val="20"/>
                <w:szCs w:val="20"/>
              </w:rPr>
              <w:t>Cookstoves</w:t>
            </w:r>
            <w:proofErr w:type="spellEnd"/>
            <w:r>
              <w:rPr>
                <w:rFonts w:ascii="Arial" w:hAnsi="Arial" w:cs="Arial"/>
                <w:sz w:val="20"/>
                <w:szCs w:val="20"/>
              </w:rPr>
              <w:t>”</w:t>
            </w:r>
          </w:p>
          <w:p w:rsidR="00E725F6" w:rsidRDefault="00E725F6">
            <w:pPr>
              <w:pStyle w:val="NormalWeb"/>
              <w:rPr>
                <w:rFonts w:ascii="Arial" w:hAnsi="Arial" w:cs="Arial"/>
              </w:rPr>
            </w:pPr>
            <w:hyperlink r:id="rId26" w:history="1">
              <w:r>
                <w:rPr>
                  <w:rStyle w:val="Hyperlink"/>
                  <w:rFonts w:ascii="Arial" w:hAnsi="Arial" w:cs="Arial"/>
                  <w:sz w:val="20"/>
                  <w:szCs w:val="20"/>
                </w:rPr>
                <w:t>DOWNLOAD FULL TEXT ARTICLE</w:t>
              </w:r>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Brian Just</w:t>
            </w:r>
            <w:r>
              <w:rPr>
                <w:rFonts w:ascii="Arial" w:hAnsi="Arial" w:cs="Arial"/>
                <w:sz w:val="20"/>
                <w:szCs w:val="20"/>
              </w:rPr>
              <w:br/>
              <w:t>Department of Mechanical Engineering</w:t>
            </w:r>
            <w:r>
              <w:rPr>
                <w:rFonts w:ascii="Arial" w:hAnsi="Arial" w:cs="Arial"/>
                <w:sz w:val="20"/>
                <w:szCs w:val="20"/>
              </w:rPr>
              <w:br/>
              <w:t>The University of British Columbia</w:t>
            </w:r>
            <w:r>
              <w:rPr>
                <w:rFonts w:ascii="Arial" w:hAnsi="Arial" w:cs="Arial"/>
                <w:sz w:val="20"/>
                <w:szCs w:val="20"/>
              </w:rPr>
              <w:br/>
              <w:t>6250 Applied Science Lane</w:t>
            </w:r>
            <w:r>
              <w:rPr>
                <w:rFonts w:ascii="Arial" w:hAnsi="Arial" w:cs="Arial"/>
                <w:sz w:val="20"/>
                <w:szCs w:val="20"/>
              </w:rPr>
              <w:br/>
              <w:t>Vancouver, BC, V6T 1Z4</w:t>
            </w:r>
            <w:r>
              <w:rPr>
                <w:rFonts w:ascii="Arial" w:hAnsi="Arial" w:cs="Arial"/>
                <w:sz w:val="20"/>
                <w:szCs w:val="20"/>
              </w:rPr>
              <w:br/>
              <w:t>Canada</w:t>
            </w:r>
            <w:r>
              <w:rPr>
                <w:rFonts w:ascii="Arial" w:hAnsi="Arial" w:cs="Arial"/>
                <w:sz w:val="20"/>
                <w:szCs w:val="20"/>
              </w:rPr>
              <w:br/>
              <w:t>Phone: 604-822-4149</w:t>
            </w:r>
            <w:r>
              <w:rPr>
                <w:rFonts w:ascii="Arial" w:hAnsi="Arial" w:cs="Arial"/>
                <w:sz w:val="20"/>
                <w:szCs w:val="20"/>
              </w:rPr>
              <w:br/>
              <w:t xml:space="preserve">Email: </w:t>
            </w:r>
            <w:hyperlink r:id="rId27" w:history="1">
              <w:r>
                <w:rPr>
                  <w:rStyle w:val="Hyperlink"/>
                  <w:rFonts w:ascii="Arial" w:hAnsi="Arial" w:cs="Arial"/>
                  <w:sz w:val="20"/>
                  <w:szCs w:val="20"/>
                </w:rPr>
                <w:t>bgjust13@gmail.com</w:t>
              </w:r>
            </w:hyperlink>
            <w:r>
              <w:rPr>
                <w:rFonts w:ascii="Arial" w:hAnsi="Arial" w:cs="Arial"/>
              </w:rPr>
              <w:br/>
              <w:t> </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E725F6" w:rsidRDefault="00E725F6">
            <w:pPr>
              <w:pStyle w:val="NormalWeb"/>
              <w:jc w:val="center"/>
              <w:rPr>
                <w:rFonts w:ascii="Arial" w:hAnsi="Arial" w:cs="Arial"/>
              </w:rPr>
            </w:pPr>
            <w:r>
              <w:rPr>
                <w:rFonts w:ascii="Arial" w:hAnsi="Arial" w:cs="Arial"/>
                <w:noProof/>
              </w:rPr>
              <w:drawing>
                <wp:inline distT="0" distB="0" distL="0" distR="0">
                  <wp:extent cx="4433570" cy="10795"/>
                  <wp:effectExtent l="0" t="0" r="5080" b="825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test for skin sensitization without using animals</w:t>
            </w:r>
            <w:r>
              <w:rPr>
                <w:rFonts w:ascii="Arial" w:hAnsi="Arial" w:cs="Arial"/>
                <w:sz w:val="20"/>
                <w:szCs w:val="20"/>
              </w:rPr>
              <w:br/>
            </w:r>
            <w:r>
              <w:rPr>
                <w:rStyle w:val="Emphasis"/>
                <w:rFonts w:ascii="Arial" w:hAnsi="Arial" w:cs="Arial"/>
                <w:sz w:val="20"/>
                <w:szCs w:val="20"/>
              </w:rPr>
              <w:t>Chemical Research in Toxicology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pPr>
                    <w:pStyle w:val="NormalWeb"/>
                  </w:pPr>
                  <w:r>
                    <w:rPr>
                      <w:noProof/>
                    </w:rPr>
                    <w:drawing>
                      <wp:inline distT="0" distB="0" distL="0" distR="0">
                        <wp:extent cx="1467485" cy="1265555"/>
                        <wp:effectExtent l="0" t="0" r="0" b="0"/>
                        <wp:docPr id="16" name="Picture 16" descr="http://images.magnetmail.net/images/clients/ACS/032013cosmetics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32013cosmeticsthumb(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7485" cy="1265555"/>
                                </a:xfrm>
                                <a:prstGeom prst="rect">
                                  <a:avLst/>
                                </a:prstGeom>
                                <a:noFill/>
                                <a:ln>
                                  <a:noFill/>
                                </a:ln>
                              </pic:spPr>
                            </pic:pic>
                          </a:graphicData>
                        </a:graphic>
                      </wp:inline>
                    </w:drawing>
                  </w:r>
                  <w:r>
                    <w:br/>
                  </w:r>
                  <w:r>
                    <w:rPr>
                      <w:rFonts w:ascii="Arial" w:hAnsi="Arial" w:cs="Arial"/>
                      <w:sz w:val="16"/>
                      <w:szCs w:val="16"/>
                    </w:rPr>
                    <w:t>Allergy testing of new cosmetics and other skin-care products may be done with a highly accurate new test that does not involve animals.</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Stockbyte</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E725F6" w:rsidRDefault="00E725F6">
            <w:pPr>
              <w:pStyle w:val="NormalWeb"/>
              <w:rPr>
                <w:rFonts w:ascii="Arial" w:hAnsi="Arial" w:cs="Arial"/>
              </w:rPr>
            </w:pPr>
            <w:r>
              <w:rPr>
                <w:rFonts w:ascii="Arial" w:hAnsi="Arial" w:cs="Arial"/>
                <w:sz w:val="20"/>
                <w:szCs w:val="20"/>
              </w:rPr>
              <w:t xml:space="preserve">In an advance in efforts to reduce the use of animals in testing new cosmetic and other product ingredients for skin allergies, scientists are describing a new, highly accurate non-animal test for these skin-sensitizers. Their study appears in ACS’ journal </w:t>
            </w:r>
            <w:r>
              <w:rPr>
                <w:rStyle w:val="Emphasis"/>
                <w:rFonts w:ascii="Arial" w:hAnsi="Arial" w:cs="Arial"/>
                <w:sz w:val="20"/>
                <w:szCs w:val="20"/>
              </w:rPr>
              <w:t>Chemical Research in Toxicology</w:t>
            </w:r>
            <w:r>
              <w:rPr>
                <w:rFonts w:ascii="Arial" w:hAnsi="Arial" w:cs="Arial"/>
                <w:sz w:val="20"/>
                <w:szCs w:val="20"/>
              </w:rPr>
              <w:t>.</w:t>
            </w:r>
          </w:p>
          <w:p w:rsidR="00E725F6" w:rsidRDefault="00E725F6">
            <w:pPr>
              <w:pStyle w:val="NormalWeb"/>
              <w:rPr>
                <w:rFonts w:ascii="Arial" w:hAnsi="Arial" w:cs="Arial"/>
              </w:rPr>
            </w:pPr>
            <w:r>
              <w:rPr>
                <w:rFonts w:ascii="Arial" w:hAnsi="Arial" w:cs="Arial"/>
                <w:sz w:val="20"/>
                <w:szCs w:val="20"/>
              </w:rPr>
              <w:t xml:space="preserve">Bruno Miguel </w:t>
            </w:r>
            <w:proofErr w:type="spellStart"/>
            <w:r>
              <w:rPr>
                <w:rFonts w:ascii="Arial" w:hAnsi="Arial" w:cs="Arial"/>
                <w:sz w:val="20"/>
                <w:szCs w:val="20"/>
              </w:rPr>
              <w:t>Neves</w:t>
            </w:r>
            <w:proofErr w:type="spellEnd"/>
            <w:r>
              <w:rPr>
                <w:rFonts w:ascii="Arial" w:hAnsi="Arial" w:cs="Arial"/>
                <w:sz w:val="20"/>
                <w:szCs w:val="20"/>
              </w:rPr>
              <w:t xml:space="preserve"> and colleagues explain that concerns about the ethics and costs of animal-based tests for skin sensitizers, plus regulations in the European Union, are fostering a search for alternative tests. Testing product ingredients prior to marketing is important, because allergic contact dermatitis is the most prevalent form of </w:t>
            </w:r>
            <w:proofErr w:type="spellStart"/>
            <w:r>
              <w:rPr>
                <w:rFonts w:ascii="Arial" w:hAnsi="Arial" w:cs="Arial"/>
                <w:sz w:val="20"/>
                <w:szCs w:val="20"/>
              </w:rPr>
              <w:t>immunotoxicity</w:t>
            </w:r>
            <w:proofErr w:type="spellEnd"/>
            <w:r>
              <w:rPr>
                <w:rFonts w:ascii="Arial" w:hAnsi="Arial" w:cs="Arial"/>
                <w:sz w:val="20"/>
                <w:szCs w:val="20"/>
              </w:rPr>
              <w:t xml:space="preserve"> in humans.</w:t>
            </w:r>
          </w:p>
          <w:p w:rsidR="00E725F6" w:rsidRDefault="00E725F6">
            <w:pPr>
              <w:pStyle w:val="NormalWeb"/>
              <w:rPr>
                <w:rFonts w:ascii="Arial" w:hAnsi="Arial" w:cs="Arial"/>
              </w:rPr>
            </w:pPr>
            <w:r>
              <w:rPr>
                <w:rFonts w:ascii="Arial" w:hAnsi="Arial" w:cs="Arial"/>
                <w:sz w:val="20"/>
                <w:szCs w:val="20"/>
              </w:rPr>
              <w:t>The scientists describe development of a cell-based alternative test that enlists genes and signaling pathways in mouse skin cells growing in the laboratory. Exposure to skin sensitizers triggers characteristic responses, activating genes and making cells release substances that communicate with adjacent cells. Evaluation of the test on 18 compounds showed that it had a sensitivity of 92 percent in correctly identifying actual sensitizers. It had a specificity of 100 percent and did not produce any false positive results — indicating that a substance caused sensitization when, in fact, it did not. The approach could be “extremely valuable” in revealing the interaction of skin cells with sensitizers, the scientists say.</w:t>
            </w:r>
          </w:p>
          <w:p w:rsidR="00E725F6" w:rsidRDefault="00E725F6">
            <w:pPr>
              <w:pStyle w:val="NormalWeb"/>
              <w:spacing w:after="240" w:afterAutospacing="0"/>
              <w:rPr>
                <w:rFonts w:ascii="Arial" w:hAnsi="Arial" w:cs="Arial"/>
              </w:rPr>
            </w:pPr>
            <w:r>
              <w:rPr>
                <w:rFonts w:ascii="Arial" w:hAnsi="Arial" w:cs="Arial"/>
                <w:sz w:val="20"/>
                <w:szCs w:val="20"/>
              </w:rPr>
              <w:t xml:space="preserve">The authors acknowledge funding from </w:t>
            </w:r>
            <w:hyperlink r:id="rId29" w:history="1">
              <w:proofErr w:type="spellStart"/>
              <w:r>
                <w:rPr>
                  <w:rStyle w:val="Hyperlink"/>
                  <w:rFonts w:ascii="Arial" w:hAnsi="Arial" w:cs="Arial"/>
                  <w:sz w:val="20"/>
                  <w:szCs w:val="20"/>
                </w:rPr>
                <w:t>Fundação</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para</w:t>
              </w:r>
              <w:proofErr w:type="spellEnd"/>
              <w:r>
                <w:rPr>
                  <w:rStyle w:val="Hyperlink"/>
                  <w:rFonts w:ascii="Arial" w:hAnsi="Arial" w:cs="Arial"/>
                  <w:sz w:val="20"/>
                  <w:szCs w:val="20"/>
                </w:rPr>
                <w:t xml:space="preserve"> a </w:t>
              </w:r>
              <w:proofErr w:type="spellStart"/>
              <w:r>
                <w:rPr>
                  <w:rStyle w:val="Hyperlink"/>
                  <w:rFonts w:ascii="Arial" w:hAnsi="Arial" w:cs="Arial"/>
                  <w:sz w:val="20"/>
                  <w:szCs w:val="20"/>
                </w:rPr>
                <w:t>Ciência</w:t>
              </w:r>
              <w:proofErr w:type="spellEnd"/>
              <w:r>
                <w:rPr>
                  <w:rStyle w:val="Hyperlink"/>
                  <w:rFonts w:ascii="Arial" w:hAnsi="Arial" w:cs="Arial"/>
                  <w:sz w:val="20"/>
                  <w:szCs w:val="20"/>
                </w:rPr>
                <w:t xml:space="preserve"> e a </w:t>
              </w:r>
              <w:proofErr w:type="spellStart"/>
              <w:r>
                <w:rPr>
                  <w:rStyle w:val="Hyperlink"/>
                  <w:rFonts w:ascii="Arial" w:hAnsi="Arial" w:cs="Arial"/>
                  <w:sz w:val="20"/>
                  <w:szCs w:val="20"/>
                </w:rPr>
                <w:t>Tecnologia</w:t>
              </w:r>
              <w:proofErr w:type="spellEnd"/>
              <w:r>
                <w:rPr>
                  <w:rStyle w:val="Hyperlink"/>
                  <w:rFonts w:ascii="Arial" w:hAnsi="Arial" w:cs="Arial"/>
                  <w:sz w:val="20"/>
                  <w:szCs w:val="20"/>
                </w:rPr>
                <w:t xml:space="preserve"> (FCT)</w:t>
              </w:r>
            </w:hyperlink>
            <w:r>
              <w:rPr>
                <w:rFonts w:ascii="Arial" w:hAnsi="Arial" w:cs="Arial"/>
                <w:sz w:val="20"/>
                <w:szCs w:val="20"/>
              </w:rPr>
              <w:t xml:space="preserve">, </w:t>
            </w:r>
            <w:hyperlink r:id="rId30" w:history="1">
              <w:r>
                <w:rPr>
                  <w:rStyle w:val="Hyperlink"/>
                  <w:rFonts w:ascii="Arial" w:hAnsi="Arial" w:cs="Arial"/>
                  <w:sz w:val="20"/>
                  <w:szCs w:val="20"/>
                </w:rPr>
                <w:t xml:space="preserve">Fundo </w:t>
              </w:r>
              <w:proofErr w:type="spellStart"/>
              <w:r>
                <w:rPr>
                  <w:rStyle w:val="Hyperlink"/>
                  <w:rFonts w:ascii="Arial" w:hAnsi="Arial" w:cs="Arial"/>
                  <w:sz w:val="20"/>
                  <w:szCs w:val="20"/>
                </w:rPr>
                <w:t>Comunitário</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Europeu</w:t>
              </w:r>
              <w:proofErr w:type="spellEnd"/>
              <w:r>
                <w:rPr>
                  <w:rStyle w:val="Hyperlink"/>
                  <w:rFonts w:ascii="Arial" w:hAnsi="Arial" w:cs="Arial"/>
                  <w:sz w:val="20"/>
                  <w:szCs w:val="20"/>
                </w:rPr>
                <w:t xml:space="preserve"> (FEDER)</w:t>
              </w:r>
            </w:hyperlink>
            <w:r>
              <w:rPr>
                <w:rFonts w:ascii="Arial" w:hAnsi="Arial" w:cs="Arial"/>
                <w:sz w:val="20"/>
                <w:szCs w:val="20"/>
              </w:rPr>
              <w:t xml:space="preserve"> and </w:t>
            </w:r>
            <w:hyperlink r:id="rId31" w:history="1">
              <w:proofErr w:type="spellStart"/>
              <w:r>
                <w:rPr>
                  <w:rStyle w:val="Hyperlink"/>
                  <w:rFonts w:ascii="Arial" w:hAnsi="Arial" w:cs="Arial"/>
                  <w:sz w:val="20"/>
                  <w:szCs w:val="20"/>
                </w:rPr>
                <w:t>Programa</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Operacional</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Factores</w:t>
              </w:r>
              <w:proofErr w:type="spellEnd"/>
              <w:r>
                <w:rPr>
                  <w:rStyle w:val="Hyperlink"/>
                  <w:rFonts w:ascii="Arial" w:hAnsi="Arial" w:cs="Arial"/>
                  <w:sz w:val="20"/>
                  <w:szCs w:val="20"/>
                </w:rPr>
                <w:t xml:space="preserve"> de </w:t>
              </w:r>
              <w:proofErr w:type="spellStart"/>
              <w:r>
                <w:rPr>
                  <w:rStyle w:val="Hyperlink"/>
                  <w:rFonts w:ascii="Arial" w:hAnsi="Arial" w:cs="Arial"/>
                  <w:sz w:val="20"/>
                  <w:szCs w:val="20"/>
                </w:rPr>
                <w:t>Competitividade</w:t>
              </w:r>
              <w:proofErr w:type="spellEnd"/>
              <w:r>
                <w:rPr>
                  <w:rStyle w:val="Hyperlink"/>
                  <w:rFonts w:ascii="Arial" w:hAnsi="Arial" w:cs="Arial"/>
                  <w:sz w:val="20"/>
                  <w:szCs w:val="20"/>
                </w:rPr>
                <w:t xml:space="preserve"> (COMPETE)</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drawing>
                      <wp:inline distT="0" distB="0" distL="0" distR="0">
                        <wp:extent cx="701675" cy="935355"/>
                        <wp:effectExtent l="0" t="0" r="3175" b="0"/>
                        <wp:docPr id="15" name="Picture 15" descr="http://images.magnetmail.net/images/clients/ACS/032713chemtoxi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32713chemtoxi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725F6" w:rsidRDefault="00E725F6">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“Development of an in Vitro Dendritic Cell-Based Test for Skin Sensitizer Identification”</w:t>
            </w:r>
          </w:p>
          <w:p w:rsidR="00E725F6" w:rsidRDefault="00E725F6">
            <w:pPr>
              <w:pStyle w:val="NormalWeb"/>
              <w:rPr>
                <w:rFonts w:ascii="Arial" w:hAnsi="Arial" w:cs="Arial"/>
              </w:rPr>
            </w:pPr>
            <w:hyperlink r:id="rId34" w:history="1">
              <w:r>
                <w:rPr>
                  <w:rStyle w:val="Hyperlink"/>
                  <w:rFonts w:ascii="Arial" w:hAnsi="Arial" w:cs="Arial"/>
                  <w:sz w:val="20"/>
                  <w:szCs w:val="20"/>
                </w:rPr>
                <w:t>DOWNLOAD FULL TEXT ARTICLE</w:t>
              </w:r>
              <w:r>
                <w:rPr>
                  <w:rFonts w:ascii="Arial" w:hAnsi="Arial" w:cs="Arial"/>
                  <w:color w:val="0000FF"/>
                  <w:sz w:val="20"/>
                  <w:szCs w:val="20"/>
                  <w:u w:val="single"/>
                </w:rPr>
                <w:br/>
              </w:r>
            </w:hyperlink>
            <w:r>
              <w:rPr>
                <w:rFonts w:ascii="Arial" w:hAnsi="Arial" w:cs="Arial"/>
                <w:sz w:val="20"/>
                <w:szCs w:val="20"/>
              </w:rPr>
              <w:br/>
            </w:r>
            <w:r>
              <w:rPr>
                <w:rFonts w:ascii="Arial" w:hAnsi="Arial" w:cs="Arial"/>
              </w:rPr>
              <w:br/>
            </w:r>
            <w:r>
              <w:rPr>
                <w:rFonts w:ascii="Arial" w:hAnsi="Arial" w:cs="Arial"/>
                <w:sz w:val="20"/>
                <w:szCs w:val="20"/>
              </w:rPr>
              <w:t>CONTACT:</w:t>
            </w:r>
            <w:r>
              <w:rPr>
                <w:rFonts w:ascii="Arial" w:hAnsi="Arial" w:cs="Arial"/>
                <w:sz w:val="20"/>
                <w:szCs w:val="20"/>
              </w:rPr>
              <w:br/>
              <w:t xml:space="preserve">Bruno Miguel </w:t>
            </w:r>
            <w:proofErr w:type="spellStart"/>
            <w:r>
              <w:rPr>
                <w:rFonts w:ascii="Arial" w:hAnsi="Arial" w:cs="Arial"/>
                <w:sz w:val="20"/>
                <w:szCs w:val="20"/>
              </w:rPr>
              <w:t>Neves</w:t>
            </w:r>
            <w:proofErr w:type="spellEnd"/>
            <w:r>
              <w:rPr>
                <w:rFonts w:ascii="Arial" w:hAnsi="Arial" w:cs="Arial"/>
                <w:sz w:val="20"/>
                <w:szCs w:val="20"/>
              </w:rPr>
              <w:t>, Ph.D.</w:t>
            </w:r>
            <w:r>
              <w:rPr>
                <w:rFonts w:ascii="Arial" w:hAnsi="Arial" w:cs="Arial"/>
                <w:sz w:val="20"/>
                <w:szCs w:val="20"/>
              </w:rPr>
              <w:br/>
              <w:t>Department of Chemistry</w:t>
            </w:r>
            <w:r>
              <w:rPr>
                <w:rFonts w:ascii="Arial" w:hAnsi="Arial" w:cs="Arial"/>
                <w:sz w:val="20"/>
                <w:szCs w:val="20"/>
              </w:rPr>
              <w:br/>
              <w:t>Mass Spectrometry Center</w:t>
            </w:r>
            <w:r>
              <w:rPr>
                <w:rFonts w:ascii="Arial" w:hAnsi="Arial" w:cs="Arial"/>
                <w:sz w:val="20"/>
                <w:szCs w:val="20"/>
              </w:rPr>
              <w:br/>
            </w:r>
            <w:r>
              <w:rPr>
                <w:rFonts w:ascii="Arial" w:hAnsi="Arial" w:cs="Arial"/>
                <w:sz w:val="20"/>
                <w:szCs w:val="20"/>
              </w:rPr>
              <w:lastRenderedPageBreak/>
              <w:t>QOPNA</w:t>
            </w:r>
            <w:r>
              <w:rPr>
                <w:rFonts w:ascii="Arial" w:hAnsi="Arial" w:cs="Arial"/>
                <w:sz w:val="20"/>
                <w:szCs w:val="20"/>
              </w:rPr>
              <w:br/>
              <w:t xml:space="preserve">University of </w:t>
            </w:r>
            <w:proofErr w:type="spellStart"/>
            <w:r>
              <w:rPr>
                <w:rFonts w:ascii="Arial" w:hAnsi="Arial" w:cs="Arial"/>
                <w:sz w:val="20"/>
                <w:szCs w:val="20"/>
              </w:rPr>
              <w:t>Aveiro</w:t>
            </w:r>
            <w:proofErr w:type="spellEnd"/>
            <w:r>
              <w:rPr>
                <w:rFonts w:ascii="Arial" w:hAnsi="Arial" w:cs="Arial"/>
                <w:sz w:val="20"/>
                <w:szCs w:val="20"/>
              </w:rPr>
              <w:br/>
              <w:t xml:space="preserve">Campus </w:t>
            </w:r>
            <w:proofErr w:type="spellStart"/>
            <w:r>
              <w:rPr>
                <w:rFonts w:ascii="Arial" w:hAnsi="Arial" w:cs="Arial"/>
                <w:sz w:val="20"/>
                <w:szCs w:val="20"/>
              </w:rPr>
              <w:t>Universitário</w:t>
            </w:r>
            <w:proofErr w:type="spellEnd"/>
            <w:r>
              <w:rPr>
                <w:rFonts w:ascii="Arial" w:hAnsi="Arial" w:cs="Arial"/>
                <w:sz w:val="20"/>
                <w:szCs w:val="20"/>
              </w:rPr>
              <w:t xml:space="preserve"> de Santiago</w:t>
            </w:r>
            <w:r>
              <w:rPr>
                <w:rFonts w:ascii="Arial" w:hAnsi="Arial" w:cs="Arial"/>
                <w:sz w:val="20"/>
                <w:szCs w:val="20"/>
              </w:rPr>
              <w:br/>
              <w:t xml:space="preserve">3810-193 </w:t>
            </w:r>
            <w:proofErr w:type="spellStart"/>
            <w:r>
              <w:rPr>
                <w:rFonts w:ascii="Arial" w:hAnsi="Arial" w:cs="Arial"/>
                <w:sz w:val="20"/>
                <w:szCs w:val="20"/>
              </w:rPr>
              <w:t>Aveiro</w:t>
            </w:r>
            <w:proofErr w:type="spellEnd"/>
            <w:r>
              <w:rPr>
                <w:rFonts w:ascii="Arial" w:hAnsi="Arial" w:cs="Arial"/>
                <w:sz w:val="20"/>
                <w:szCs w:val="20"/>
              </w:rPr>
              <w:br/>
              <w:t>Portugal</w:t>
            </w:r>
            <w:r>
              <w:rPr>
                <w:rFonts w:ascii="Arial" w:hAnsi="Arial" w:cs="Arial"/>
                <w:sz w:val="20"/>
                <w:szCs w:val="20"/>
              </w:rPr>
              <w:br/>
              <w:t>Phone: 351-234-370-360</w:t>
            </w:r>
            <w:r>
              <w:rPr>
                <w:rFonts w:ascii="Arial" w:hAnsi="Arial" w:cs="Arial"/>
                <w:sz w:val="20"/>
                <w:szCs w:val="20"/>
              </w:rPr>
              <w:br/>
              <w:t xml:space="preserve">Email: </w:t>
            </w:r>
            <w:hyperlink r:id="rId35" w:history="1">
              <w:r>
                <w:rPr>
                  <w:rStyle w:val="Hyperlink"/>
                  <w:rFonts w:ascii="Arial" w:hAnsi="Arial" w:cs="Arial"/>
                  <w:sz w:val="20"/>
                  <w:szCs w:val="20"/>
                </w:rPr>
                <w:t>neves_bruno@sapo.pt</w:t>
              </w:r>
            </w:hyperlink>
            <w:r>
              <w:rPr>
                <w:rFonts w:ascii="Arial" w:hAnsi="Arial" w:cs="Arial"/>
                <w:sz w:val="20"/>
                <w:szCs w:val="20"/>
              </w:rPr>
              <w:br/>
              <w:t> </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hyperlink>
          </w:p>
          <w:p w:rsidR="00E725F6" w:rsidRDefault="00E725F6">
            <w:pPr>
              <w:pStyle w:val="NormalWeb"/>
              <w:jc w:val="center"/>
              <w:rPr>
                <w:rFonts w:ascii="Arial" w:hAnsi="Arial" w:cs="Arial"/>
              </w:rPr>
            </w:pPr>
            <w:r>
              <w:rPr>
                <w:rFonts w:ascii="Arial" w:hAnsi="Arial" w:cs="Arial"/>
                <w:noProof/>
              </w:rPr>
              <w:drawing>
                <wp:inline distT="0" distB="0" distL="0" distR="0">
                  <wp:extent cx="4433570" cy="10795"/>
                  <wp:effectExtent l="0" t="0" r="5080" b="825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jc w:val="center"/>
              <w:rPr>
                <w:rFonts w:ascii="Arial" w:hAnsi="Arial" w:cs="Arial"/>
              </w:rPr>
            </w:pPr>
            <w:r>
              <w:rPr>
                <w:rFonts w:ascii="Arial" w:hAnsi="Arial" w:cs="Arial"/>
              </w:rPr>
              <w:t> </w:t>
            </w:r>
          </w:p>
          <w:p w:rsidR="00E725F6" w:rsidRDefault="00E725F6">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No clear evidence that an increased level of gluten proteins in new wheat varieties is responsible for increase in celiac disease</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pPr>
                    <w:pStyle w:val="NormalWeb"/>
                  </w:pPr>
                  <w:r>
                    <w:rPr>
                      <w:noProof/>
                    </w:rPr>
                    <w:drawing>
                      <wp:inline distT="0" distB="0" distL="0" distR="0">
                        <wp:extent cx="1616075" cy="1477645"/>
                        <wp:effectExtent l="0" t="0" r="3175" b="8255"/>
                        <wp:docPr id="13" name="Picture 13" descr="http://images.magnetmail.net/images/clients/ACS/020613breadgluten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020613breadglutenthumb(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6075" cy="1477645"/>
                                </a:xfrm>
                                <a:prstGeom prst="rect">
                                  <a:avLst/>
                                </a:prstGeom>
                                <a:noFill/>
                                <a:ln>
                                  <a:noFill/>
                                </a:ln>
                              </pic:spPr>
                            </pic:pic>
                          </a:graphicData>
                        </a:graphic>
                      </wp:inline>
                    </w:drawing>
                  </w:r>
                  <w:r>
                    <w:br/>
                  </w:r>
                  <w:r>
                    <w:rPr>
                      <w:rFonts w:ascii="Arial" w:hAnsi="Arial" w:cs="Arial"/>
                      <w:sz w:val="16"/>
                      <w:szCs w:val="16"/>
                    </w:rPr>
                    <w:t>There is no clear evidence that celiac disease is increasing because farmers are growing wheat that contains more gluten.</w:t>
                  </w:r>
                  <w:r>
                    <w:rPr>
                      <w:rFonts w:ascii="Arial" w:hAnsi="Arial" w:cs="Arial"/>
                      <w:i/>
                      <w:iCs/>
                      <w:sz w:val="14"/>
                      <w:szCs w:val="14"/>
                    </w:rPr>
                    <w:br/>
                  </w:r>
                  <w:r>
                    <w:rPr>
                      <w:rStyle w:val="Emphasis"/>
                      <w:sz w:val="14"/>
                      <w:szCs w:val="14"/>
                    </w:rPr>
                    <w:t xml:space="preserve">Credit: </w:t>
                  </w:r>
                  <w:proofErr w:type="spellStart"/>
                  <w:r>
                    <w:rPr>
                      <w:rStyle w:val="Emphasis"/>
                      <w:sz w:val="14"/>
                      <w:szCs w:val="14"/>
                    </w:rPr>
                    <w:t>iStockphoto</w:t>
                  </w:r>
                  <w:proofErr w:type="spellEnd"/>
                  <w:r>
                    <w:rPr>
                      <w:rStyle w:val="Emphasis"/>
                      <w:sz w:val="14"/>
                      <w:szCs w:val="14"/>
                    </w:rPr>
                    <w:t>/</w:t>
                  </w:r>
                  <w:proofErr w:type="spellStart"/>
                  <w:r>
                    <w:rPr>
                      <w:rStyle w:val="Emphasis"/>
                      <w:sz w:val="14"/>
                      <w:szCs w:val="14"/>
                    </w:rPr>
                    <w:t>Thinkstock</w:t>
                  </w:r>
                  <w:proofErr w:type="spellEnd"/>
                </w:p>
              </w:tc>
            </w:tr>
          </w:tbl>
          <w:p w:rsidR="00E725F6" w:rsidRDefault="00E725F6">
            <w:pPr>
              <w:pStyle w:val="NormalWeb"/>
              <w:rPr>
                <w:rFonts w:ascii="Arial" w:hAnsi="Arial" w:cs="Arial"/>
              </w:rPr>
            </w:pPr>
            <w:r>
              <w:rPr>
                <w:rFonts w:ascii="Arial" w:hAnsi="Arial" w:cs="Arial"/>
                <w:sz w:val="20"/>
                <w:szCs w:val="20"/>
              </w:rPr>
              <w:t xml:space="preserve">No clear evidence exists to support the idea that celiac disease is increasing in prevalence because farmers are growing strains of wheat that contain more gluten. That’s the conclusion of an article in the ACS’ </w:t>
            </w:r>
            <w:r>
              <w:rPr>
                <w:rStyle w:val="Emphasis"/>
                <w:rFonts w:ascii="Arial" w:hAnsi="Arial" w:cs="Arial"/>
                <w:sz w:val="20"/>
                <w:szCs w:val="20"/>
              </w:rPr>
              <w:t>Journal of Agricultural and Food Chemistry</w:t>
            </w:r>
            <w:r>
              <w:rPr>
                <w:rFonts w:ascii="Arial" w:hAnsi="Arial" w:cs="Arial"/>
                <w:sz w:val="20"/>
                <w:szCs w:val="20"/>
              </w:rPr>
              <w:t>.</w:t>
            </w:r>
            <w:r>
              <w:rPr>
                <w:rFonts w:ascii="Arial" w:hAnsi="Arial" w:cs="Arial"/>
                <w:sz w:val="20"/>
                <w:szCs w:val="20"/>
              </w:rPr>
              <w:br/>
            </w:r>
            <w:r>
              <w:rPr>
                <w:rFonts w:ascii="Arial" w:hAnsi="Arial" w:cs="Arial"/>
                <w:sz w:val="20"/>
                <w:szCs w:val="20"/>
              </w:rPr>
              <w:br/>
              <w:t xml:space="preserve">Donald D. </w:t>
            </w:r>
            <w:proofErr w:type="spellStart"/>
            <w:r>
              <w:rPr>
                <w:rFonts w:ascii="Arial" w:hAnsi="Arial" w:cs="Arial"/>
                <w:sz w:val="20"/>
                <w:szCs w:val="20"/>
              </w:rPr>
              <w:t>Kasarda</w:t>
            </w:r>
            <w:proofErr w:type="spellEnd"/>
            <w:r>
              <w:rPr>
                <w:rFonts w:ascii="Arial" w:hAnsi="Arial" w:cs="Arial"/>
                <w:sz w:val="20"/>
                <w:szCs w:val="20"/>
              </w:rPr>
              <w:t xml:space="preserve"> cites evidence that the incidence of celiac disease increased during the second half of the 20th century. Some estimates indicate that the disease is 4 times more common today. Also known as gluten intolerance, celiac disease occurs when gluten, a protein in wheat, barley and rye, damages the lining of the small intestine, causing a variety of symptoms. Nobody knows why the disease is increasing. One leading explanation suggests that it results from wheat breeding that led to production of wheat varieties containing higher levels of gluten.</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Kasarda’s</w:t>
            </w:r>
            <w:proofErr w:type="spellEnd"/>
            <w:r>
              <w:rPr>
                <w:rFonts w:ascii="Arial" w:hAnsi="Arial" w:cs="Arial"/>
                <w:sz w:val="20"/>
                <w:szCs w:val="20"/>
              </w:rPr>
              <w:t xml:space="preserve"> Perspective article examined the scientific evidence for that hypothesis and found that gluten levels in various varieties have changed little on average since the 1920s. Overall gluten consumption, however, has increased due to other factors. One involves increased consumption of a food additive termed “vital gluten,” which has tripled since 1977. Vital gluten is a food additive made from wheat flour, and it is added to various food products to improve their characteristics, such as texture. Overall consumption of wheat flour also has increased, so that people in 2000 consumed 2.9 pounds more gluten annually than in 1970, nearly a 25 percent increase.</w:t>
            </w:r>
            <w:r>
              <w:rPr>
                <w:rFonts w:ascii="Arial" w:hAnsi="Arial" w:cs="Arial"/>
              </w:rPr>
              <w:br/>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lastRenderedPageBreak/>
                    <w:drawing>
                      <wp:inline distT="0" distB="0" distL="0" distR="0">
                        <wp:extent cx="701675" cy="935355"/>
                        <wp:effectExtent l="0" t="0" r="3175" b="0"/>
                        <wp:docPr id="12" name="Picture 12" descr="http://images.magnetmail.net/images/clients/ACS/032713agfood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32713agfood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725F6" w:rsidRDefault="00E725F6">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“Can an Increase in Celiac Disease Be Attributed to an Increase in the Gluten Content of Wheat as a Consequence of Wheat Breeding?”</w:t>
            </w:r>
            <w:r>
              <w:rPr>
                <w:rFonts w:ascii="Arial" w:hAnsi="Arial" w:cs="Arial"/>
                <w:sz w:val="20"/>
                <w:szCs w:val="20"/>
              </w:rPr>
              <w:br/>
            </w:r>
            <w:r>
              <w:rPr>
                <w:rFonts w:ascii="Arial" w:hAnsi="Arial" w:cs="Arial"/>
                <w:sz w:val="20"/>
                <w:szCs w:val="20"/>
              </w:rPr>
              <w:br/>
            </w:r>
            <w:hyperlink r:id="rId39" w:history="1">
              <w:r>
                <w:rPr>
                  <w:rStyle w:val="Hyperlink"/>
                  <w:rFonts w:ascii="Arial" w:hAnsi="Arial" w:cs="Arial"/>
                  <w:sz w:val="20"/>
                  <w:szCs w:val="20"/>
                </w:rPr>
                <w:t>DOWNLOAD FULL TEXT ARTICLE</w:t>
              </w:r>
            </w:hyperlink>
            <w:hyperlink r:id="rId4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Donald D. </w:t>
            </w:r>
            <w:proofErr w:type="spellStart"/>
            <w:r>
              <w:rPr>
                <w:rFonts w:ascii="Arial" w:hAnsi="Arial" w:cs="Arial"/>
                <w:sz w:val="20"/>
                <w:szCs w:val="20"/>
              </w:rPr>
              <w:t>Kasarda</w:t>
            </w:r>
            <w:proofErr w:type="spellEnd"/>
            <w:r>
              <w:rPr>
                <w:rFonts w:ascii="Arial" w:hAnsi="Arial" w:cs="Arial"/>
                <w:sz w:val="20"/>
                <w:szCs w:val="20"/>
              </w:rPr>
              <w:t>, Ph.D.</w:t>
            </w:r>
            <w:r>
              <w:rPr>
                <w:rFonts w:ascii="Arial" w:hAnsi="Arial" w:cs="Arial"/>
                <w:sz w:val="20"/>
                <w:szCs w:val="20"/>
              </w:rPr>
              <w:br/>
              <w:t>U.S. Department of Agriculture</w:t>
            </w:r>
            <w:r>
              <w:rPr>
                <w:rFonts w:ascii="Arial" w:hAnsi="Arial" w:cs="Arial"/>
                <w:sz w:val="20"/>
                <w:szCs w:val="20"/>
              </w:rPr>
              <w:br/>
              <w:t>Agricultural Research Service</w:t>
            </w:r>
            <w:r>
              <w:rPr>
                <w:rFonts w:ascii="Arial" w:hAnsi="Arial" w:cs="Arial"/>
                <w:sz w:val="20"/>
                <w:szCs w:val="20"/>
              </w:rPr>
              <w:br/>
              <w:t>Western Regional Research Center</w:t>
            </w:r>
            <w:r>
              <w:rPr>
                <w:rFonts w:ascii="Arial" w:hAnsi="Arial" w:cs="Arial"/>
                <w:sz w:val="20"/>
                <w:szCs w:val="20"/>
              </w:rPr>
              <w:br/>
              <w:t>800 Buchanan Street</w:t>
            </w:r>
            <w:r>
              <w:rPr>
                <w:rFonts w:ascii="Arial" w:hAnsi="Arial" w:cs="Arial"/>
                <w:sz w:val="20"/>
                <w:szCs w:val="20"/>
              </w:rPr>
              <w:br/>
              <w:t>Albany, Calif. 94710</w:t>
            </w:r>
            <w:r>
              <w:rPr>
                <w:rFonts w:ascii="Arial" w:hAnsi="Arial" w:cs="Arial"/>
                <w:sz w:val="20"/>
                <w:szCs w:val="20"/>
              </w:rPr>
              <w:br/>
              <w:t>Phone: 510-559-5687</w:t>
            </w:r>
            <w:r>
              <w:rPr>
                <w:rFonts w:ascii="Arial" w:hAnsi="Arial" w:cs="Arial"/>
                <w:sz w:val="20"/>
                <w:szCs w:val="20"/>
              </w:rPr>
              <w:br/>
              <w:t>Fax: 510-559-5818</w:t>
            </w:r>
            <w:r>
              <w:rPr>
                <w:rFonts w:ascii="Arial" w:hAnsi="Arial" w:cs="Arial"/>
                <w:sz w:val="20"/>
                <w:szCs w:val="20"/>
              </w:rPr>
              <w:br/>
              <w:t xml:space="preserve">Email: </w:t>
            </w:r>
            <w:hyperlink r:id="rId41" w:history="1">
              <w:r>
                <w:rPr>
                  <w:rStyle w:val="Hyperlink"/>
                  <w:rFonts w:ascii="Arial" w:hAnsi="Arial" w:cs="Arial"/>
                  <w:sz w:val="20"/>
                  <w:szCs w:val="20"/>
                </w:rPr>
                <w:t>donald.kasarda@ars.usda.gov</w:t>
              </w:r>
            </w:hyperlink>
            <w:hyperlink r:id="rId42" w:history="1">
              <w:r>
                <w:rPr>
                  <w:rFonts w:ascii="Arial" w:hAnsi="Arial" w:cs="Arial"/>
                  <w:color w:val="0000FF"/>
                  <w:u w:val="single"/>
                </w:rPr>
                <w:br/>
              </w:r>
            </w:hyperlink>
          </w:p>
          <w:p w:rsidR="00E725F6" w:rsidRDefault="00E725F6">
            <w:pPr>
              <w:pStyle w:val="NormalWeb"/>
              <w:rPr>
                <w:rFonts w:ascii="Arial" w:hAnsi="Arial" w:cs="Arial"/>
              </w:rPr>
            </w:pPr>
            <w:r>
              <w:rPr>
                <w:b/>
                <w:bCs/>
              </w:rPr>
              <w:br/>
            </w:r>
            <w:r>
              <w:rPr>
                <w:rStyle w:val="Strong"/>
                <w:rFonts w:ascii="Arial" w:hAnsi="Arial" w:cs="Arial"/>
                <w:sz w:val="20"/>
                <w:szCs w:val="20"/>
              </w:rPr>
              <w:t xml:space="preserve">*A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hyperlink>
          </w:p>
          <w:p w:rsidR="00E725F6" w:rsidRDefault="00E725F6">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3570" cy="10795"/>
                  <wp:effectExtent l="0" t="0" r="5080" b="825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E725F6" w:rsidRDefault="00E725F6">
            <w:pPr>
              <w:pStyle w:val="NormalWeb"/>
              <w:rPr>
                <w:rFonts w:ascii="Arial" w:hAnsi="Arial" w:cs="Arial"/>
              </w:rPr>
            </w:pPr>
            <w:r>
              <w:rPr>
                <w:rStyle w:val="Strong"/>
                <w:rFonts w:ascii="Arial" w:hAnsi="Arial" w:cs="Arial"/>
                <w:sz w:val="20"/>
                <w:szCs w:val="20"/>
              </w:rPr>
              <w:t>The hunt for a successor to lithium for bipolar disorder</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1"/>
            </w:tblGrid>
            <w:tr w:rsidR="00E725F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725F6" w:rsidRDefault="00E725F6">
                  <w:r>
                    <w:rPr>
                      <w:noProof/>
                    </w:rPr>
                    <w:drawing>
                      <wp:inline distT="0" distB="0" distL="0" distR="0">
                        <wp:extent cx="1265555" cy="1605280"/>
                        <wp:effectExtent l="0" t="0" r="0" b="0"/>
                        <wp:docPr id="10" name="Picture 10" descr="http://images.magnetmail.net/images/clients/ACS/032713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32713CEN.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5555" cy="1605280"/>
                                </a:xfrm>
                                <a:prstGeom prst="rect">
                                  <a:avLst/>
                                </a:prstGeom>
                                <a:noFill/>
                                <a:ln>
                                  <a:noFill/>
                                </a:ln>
                              </pic:spPr>
                            </pic:pic>
                          </a:graphicData>
                        </a:graphic>
                      </wp:inline>
                    </w:drawing>
                  </w:r>
                  <w:r>
                    <w:br/>
                  </w:r>
                  <w:hyperlink r:id="rId4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725F6" w:rsidRDefault="00E725F6">
            <w:pPr>
              <w:pStyle w:val="NormalWeb"/>
              <w:rPr>
                <w:rFonts w:ascii="Arial" w:hAnsi="Arial" w:cs="Arial"/>
              </w:rPr>
            </w:pPr>
            <w:r>
              <w:rPr>
                <w:rFonts w:ascii="Arial" w:hAnsi="Arial" w:cs="Arial"/>
                <w:sz w:val="20"/>
                <w:szCs w:val="20"/>
              </w:rPr>
              <w:t xml:space="preserve">Toxicity problems and adverse side effects when taking lithium, the mainstay medication for treating bipolar disorder, are fostering a scientific hunt for insights into exactly how lithium works in the body — with an eye to developing a safer alternative. That’s the topic of the cover story in the current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p>
          <w:p w:rsidR="00E725F6" w:rsidRDefault="00E725F6">
            <w:pPr>
              <w:pStyle w:val="NormalWeb"/>
              <w:rPr>
                <w:rFonts w:ascii="Arial" w:hAnsi="Arial" w:cs="Arial"/>
              </w:rPr>
            </w:pPr>
            <w:r>
              <w:rPr>
                <w:rFonts w:ascii="Arial" w:hAnsi="Arial" w:cs="Arial"/>
                <w:sz w:val="20"/>
                <w:szCs w:val="20"/>
              </w:rPr>
              <w:t xml:space="preserve">Bethany </w:t>
            </w:r>
            <w:proofErr w:type="spellStart"/>
            <w:r>
              <w:rPr>
                <w:rFonts w:ascii="Arial" w:hAnsi="Arial" w:cs="Arial"/>
                <w:sz w:val="20"/>
                <w:szCs w:val="20"/>
              </w:rPr>
              <w:t>Halford</w:t>
            </w:r>
            <w:proofErr w:type="spellEnd"/>
            <w:r>
              <w:rPr>
                <w:rFonts w:ascii="Arial" w:hAnsi="Arial" w:cs="Arial"/>
                <w:sz w:val="20"/>
                <w:szCs w:val="20"/>
              </w:rPr>
              <w:t>, C&amp;EN senior editor, explains that lithium often is the first-line medication used to calm the highs and boost the lows of bipolar disorder, which affects about 9 million people at some point in their lives in the United States alone. Lithium has distinct advantages over the dozen or so other medications. For instance, lithium is the only medication proven effective in preventing suicide in the mania phase of bipolar disorder. Lithium also is inexpensive.</w:t>
            </w:r>
          </w:p>
          <w:p w:rsidR="00E725F6" w:rsidRDefault="00E725F6">
            <w:pPr>
              <w:pStyle w:val="NormalWeb"/>
              <w:rPr>
                <w:rFonts w:ascii="Arial" w:hAnsi="Arial" w:cs="Arial"/>
              </w:rPr>
            </w:pPr>
            <w:r>
              <w:rPr>
                <w:rFonts w:ascii="Arial" w:hAnsi="Arial" w:cs="Arial"/>
                <w:sz w:val="20"/>
                <w:szCs w:val="20"/>
              </w:rPr>
              <w:lastRenderedPageBreak/>
              <w:t xml:space="preserve">The article explains, however, that lithium also has drawbacks, with a fine line between the effective dose and the toxic dose. Side effects include thyroid problems, weight gain and, in some cases, kidney failure. In the hope of skirting lithium’s limitations, scientists are trying to pinpoint exactly how lithium stabilizes mood and how it engenders those unwanted effects. The goal is development of a second-generation successor without lithium’s downsides, and </w:t>
            </w:r>
            <w:proofErr w:type="spellStart"/>
            <w:r>
              <w:rPr>
                <w:rFonts w:ascii="Arial" w:hAnsi="Arial" w:cs="Arial"/>
                <w:sz w:val="20"/>
                <w:szCs w:val="20"/>
              </w:rPr>
              <w:t>Halford</w:t>
            </w:r>
            <w:proofErr w:type="spellEnd"/>
            <w:r>
              <w:rPr>
                <w:rFonts w:ascii="Arial" w:hAnsi="Arial" w:cs="Arial"/>
                <w:sz w:val="20"/>
                <w:szCs w:val="20"/>
              </w:rPr>
              <w:t xml:space="preserve"> describes how scientists are working to do so. </w:t>
            </w:r>
            <w:r>
              <w:rPr>
                <w:rFonts w:ascii="Arial" w:hAnsi="Arial" w:cs="Arial"/>
              </w:rPr>
              <w:br/>
            </w: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"Limits of Lithium"</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5" w:history="1">
              <w:r>
                <w:rPr>
                  <w:rStyle w:val="Hyperlink"/>
                  <w:rFonts w:ascii="Arial" w:hAnsi="Arial" w:cs="Arial"/>
                  <w:sz w:val="20"/>
                  <w:szCs w:val="20"/>
                </w:rPr>
                <w:t>http://cenm.ag/lithium</w:t>
              </w:r>
            </w:hyperlink>
            <w:r>
              <w:rPr>
                <w:rFonts w:ascii="Arial" w:hAnsi="Arial" w:cs="Arial"/>
                <w:sz w:val="20"/>
                <w:szCs w:val="20"/>
              </w:rPr>
              <w:br/>
            </w:r>
            <w:r>
              <w:rPr>
                <w:rFonts w:ascii="Arial" w:hAnsi="Arial" w:cs="Arial"/>
              </w:rPr>
              <w:t> </w:t>
            </w:r>
            <w:r>
              <w:rPr>
                <w:rFonts w:ascii="Arial" w:hAnsi="Arial" w:cs="Arial"/>
              </w:rPr>
              <w:br/>
              <w:t> </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hyperlink>
          </w:p>
          <w:p w:rsidR="00E725F6" w:rsidRDefault="00E725F6">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r>
              <w:rPr>
                <w:rFonts w:ascii="Arial" w:hAnsi="Arial" w:cs="Arial"/>
              </w:rPr>
              <w:t> </w:t>
            </w:r>
          </w:p>
          <w:p w:rsidR="00E725F6" w:rsidRDefault="00E725F6">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p>
          <w:p w:rsidR="00E725F6" w:rsidRDefault="00E725F6">
            <w:pPr>
              <w:pStyle w:val="NormalWeb"/>
              <w:rPr>
                <w:rFonts w:ascii="Arial" w:hAnsi="Arial" w:cs="Arial"/>
              </w:rPr>
            </w:pPr>
            <w:bookmarkStart w:id="8" w:name="press"/>
            <w:bookmarkEnd w:id="8"/>
            <w:r>
              <w:rPr>
                <w:rFonts w:ascii="Arial" w:hAnsi="Arial" w:cs="Arial"/>
                <w:b/>
                <w:bCs/>
                <w:sz w:val="20"/>
                <w:szCs w:val="20"/>
              </w:rPr>
              <w:t>News media registration for ACS’ 245</w:t>
            </w:r>
            <w:r>
              <w:rPr>
                <w:rFonts w:ascii="Arial" w:hAnsi="Arial" w:cs="Arial"/>
                <w:b/>
                <w:bCs/>
                <w:sz w:val="20"/>
                <w:szCs w:val="20"/>
                <w:vertAlign w:val="superscript"/>
              </w:rPr>
              <w:t>th</w:t>
            </w:r>
            <w:r>
              <w:rPr>
                <w:rFonts w:ascii="Arial" w:hAnsi="Arial" w:cs="Arial"/>
                <w:b/>
                <w:bCs/>
                <w:sz w:val="20"/>
                <w:szCs w:val="20"/>
              </w:rPr>
              <w:t xml:space="preserve"> National Meeting &amp; Exposition in New Orleans</w:t>
            </w:r>
            <w:r>
              <w:rPr>
                <w:rFonts w:ascii="Arial" w:hAnsi="Arial" w:cs="Arial"/>
                <w:sz w:val="20"/>
                <w:szCs w:val="20"/>
              </w:rPr>
              <w:br/>
              <w:t xml:space="preserve">News media </w:t>
            </w:r>
            <w:hyperlink r:id="rId46"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245</w:t>
            </w:r>
            <w:r>
              <w:rPr>
                <w:rFonts w:ascii="Arial" w:hAnsi="Arial" w:cs="Arial"/>
                <w:sz w:val="20"/>
                <w:szCs w:val="20"/>
                <w:vertAlign w:val="superscript"/>
              </w:rPr>
              <w:t>th</w:t>
            </w:r>
            <w:r>
              <w:rPr>
                <w:rFonts w:ascii="Arial" w:hAnsi="Arial" w:cs="Arial"/>
                <w:sz w:val="20"/>
                <w:szCs w:val="20"/>
              </w:rPr>
              <w:t xml:space="preserve"> National Meeting &amp; Exposition in New Orleans, April 7-11, 2013. The event will include almost 12,000 reports on new discoveries in medicine and health, food and nutrition, energy, the environment and other fields where chemistry plays a central role. One of the largest scientific conferences of 2013, the meeting will take place at the Ernest N. </w:t>
            </w:r>
            <w:proofErr w:type="spellStart"/>
            <w:r>
              <w:rPr>
                <w:rFonts w:ascii="Arial" w:hAnsi="Arial" w:cs="Arial"/>
                <w:sz w:val="20"/>
                <w:szCs w:val="20"/>
              </w:rPr>
              <w:t>Morial</w:t>
            </w:r>
            <w:proofErr w:type="spellEnd"/>
            <w:r>
              <w:rPr>
                <w:rFonts w:ascii="Arial" w:hAnsi="Arial" w:cs="Arial"/>
                <w:sz w:val="20"/>
                <w:szCs w:val="20"/>
              </w:rPr>
              <w:t xml:space="preserve"> Convention Center and area hotels.</w:t>
            </w:r>
          </w:p>
          <w:p w:rsidR="00E725F6" w:rsidRDefault="00E725F6">
            <w:pPr>
              <w:pStyle w:val="NormalWeb"/>
              <w:rPr>
                <w:rFonts w:ascii="Arial" w:hAnsi="Arial" w:cs="Arial"/>
              </w:rPr>
            </w:pPr>
            <w:r>
              <w:rPr>
                <w:rFonts w:ascii="Arial" w:hAnsi="Arial" w:cs="Arial"/>
                <w:sz w:val="20"/>
                <w:szCs w:val="20"/>
              </w:rPr>
              <w:t xml:space="preserve">To view the full news release about meeting registration, </w:t>
            </w:r>
            <w:hyperlink r:id="rId47"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registration"/>
            <w:bookmarkEnd w:id="9"/>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8" w:history="1">
              <w:r>
                <w:rPr>
                  <w:rStyle w:val="Hyperlink"/>
                  <w:rFonts w:ascii="Arial" w:hAnsi="Arial" w:cs="Arial"/>
                  <w:sz w:val="20"/>
                  <w:szCs w:val="20"/>
                </w:rPr>
                <w:t xml:space="preserve">www.eurekalert.org/acsmeet.php </w:t>
              </w:r>
            </w:hyperlink>
            <w:r>
              <w:rPr>
                <w:rFonts w:ascii="Arial" w:hAnsi="Arial" w:cs="Arial"/>
                <w:sz w:val="20"/>
                <w:szCs w:val="20"/>
              </w:rPr>
              <w:br/>
            </w:r>
            <w:hyperlink r:id="rId49" w:history="1">
              <w:r>
                <w:rPr>
                  <w:rStyle w:val="Hyperlink"/>
                  <w:rFonts w:ascii="Arial" w:hAnsi="Arial" w:cs="Arial"/>
                  <w:sz w:val="20"/>
                  <w:szCs w:val="20"/>
                </w:rPr>
                <w:t xml:space="preserve">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w:t>
            </w:r>
            <w:r>
              <w:rPr>
                <w:rFonts w:ascii="Arial" w:hAnsi="Arial" w:cs="Arial"/>
                <w:sz w:val="20"/>
                <w:szCs w:val="20"/>
              </w:rPr>
              <w:lastRenderedPageBreak/>
              <w:t xml:space="preserve">— a valuable resource for journalists and news media organizations everywhere. </w:t>
            </w:r>
            <w:hyperlink r:id="rId5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Crowdsourcing and Open Science to Check Chemical Reaction</w:t>
            </w:r>
            <w:r>
              <w:rPr>
                <w:rFonts w:ascii="Arial" w:hAnsi="Arial" w:cs="Arial"/>
                <w:sz w:val="20"/>
                <w:szCs w:val="20"/>
              </w:rPr>
              <w:br/>
              <w:t xml:space="preserve">What do you get when you combine crowdsourcing, chemistry and the spirit of TV show “America’s Test Kitchen”? You get a new website called Blog Syn. It sprung up in January, with the purpose of checking chemical reactions to determine how reliable they are and reporting the results to chemists around the world. The chemists behind Blog </w:t>
            </w:r>
            <w:proofErr w:type="spellStart"/>
            <w:r>
              <w:rPr>
                <w:rFonts w:ascii="Arial" w:hAnsi="Arial" w:cs="Arial"/>
                <w:sz w:val="20"/>
                <w:szCs w:val="20"/>
              </w:rPr>
              <w:t>Syn</w:t>
            </w:r>
            <w:proofErr w:type="spellEnd"/>
            <w:r>
              <w:rPr>
                <w:rFonts w:ascii="Arial" w:hAnsi="Arial" w:cs="Arial"/>
                <w:sz w:val="20"/>
                <w:szCs w:val="20"/>
              </w:rPr>
              <w:t xml:space="preserve"> are trying to help with a major chemistry bugaboo — it turns out that published “recipes” for chemical compounds don’t always work the first time they’re tried or work consistently. Blog </w:t>
            </w:r>
            <w:proofErr w:type="spellStart"/>
            <w:r>
              <w:rPr>
                <w:rFonts w:ascii="Arial" w:hAnsi="Arial" w:cs="Arial"/>
                <w:sz w:val="20"/>
                <w:szCs w:val="20"/>
              </w:rPr>
              <w:t>Syn</w:t>
            </w:r>
            <w:proofErr w:type="spellEnd"/>
            <w:r>
              <w:rPr>
                <w:rFonts w:ascii="Arial" w:hAnsi="Arial" w:cs="Arial"/>
                <w:sz w:val="20"/>
                <w:szCs w:val="20"/>
              </w:rPr>
              <w:t xml:space="preserve"> has some established competition, but as C&amp;EN Senior Editor Carmen </w:t>
            </w:r>
            <w:proofErr w:type="spellStart"/>
            <w:r>
              <w:rPr>
                <w:rFonts w:ascii="Arial" w:hAnsi="Arial" w:cs="Arial"/>
                <w:sz w:val="20"/>
                <w:szCs w:val="20"/>
              </w:rPr>
              <w:t>Drahl</w:t>
            </w:r>
            <w:proofErr w:type="spellEnd"/>
            <w:r>
              <w:rPr>
                <w:rFonts w:ascii="Arial" w:hAnsi="Arial" w:cs="Arial"/>
                <w:sz w:val="20"/>
                <w:szCs w:val="20"/>
              </w:rPr>
              <w:t xml:space="preserve"> reports, its founders think that their crowdsourcing approach will give them the speed to stake out a niche.</w:t>
            </w:r>
          </w:p>
          <w:p w:rsidR="00E725F6" w:rsidRDefault="00E725F6">
            <w:pPr>
              <w:pStyle w:val="NormalWeb"/>
              <w:rPr>
                <w:rFonts w:ascii="Arial" w:hAnsi="Arial" w:cs="Arial"/>
              </w:rPr>
            </w:pPr>
            <w:hyperlink r:id="rId51"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 from C&amp;EN: Increased Ocean Acidity Has Real-World Impact</w:t>
            </w:r>
            <w:r>
              <w:rPr>
                <w:rFonts w:ascii="Arial" w:hAnsi="Arial" w:cs="Arial"/>
                <w:b/>
                <w:bCs/>
                <w:sz w:val="20"/>
                <w:szCs w:val="20"/>
              </w:rPr>
              <w:br/>
            </w:r>
            <w:r>
              <w:rPr>
                <w:rFonts w:ascii="Arial" w:hAnsi="Arial" w:cs="Arial"/>
                <w:sz w:val="20"/>
                <w:szCs w:val="20"/>
              </w:rPr>
              <w:t xml:space="preserve">Increasing ocean acidity linked to global climate change threatens the shellfish industry and the Native American Makah people's livelihood in northwestern Washington State. For the full story, contact </w:t>
            </w:r>
            <w:hyperlink r:id="rId52"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3"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E725F6" w:rsidRDefault="00E725F6">
            <w:pPr>
              <w:pStyle w:val="NormalWeb"/>
              <w:rPr>
                <w:rFonts w:ascii="Arial" w:hAnsi="Arial" w:cs="Arial"/>
              </w:rPr>
            </w:pPr>
            <w:bookmarkStart w:id="14" w:name="bytesizeblog"/>
            <w:bookmarkEnd w:id="14"/>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4"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a science podcast for kids of all ages.</w:t>
            </w:r>
            <w:r>
              <w:rPr>
                <w:rStyle w:val="Strong"/>
                <w:rFonts w:ascii="Arial" w:hAnsi="Arial" w:cs="Arial"/>
                <w:sz w:val="20"/>
                <w:szCs w:val="20"/>
              </w:rPr>
              <w:t> </w:t>
            </w:r>
            <w:r>
              <w:rPr>
                <w:rFonts w:ascii="Arial" w:hAnsi="Arial" w:cs="Arial"/>
                <w:sz w:val="20"/>
                <w:szCs w:val="20"/>
              </w:rPr>
              <w:t xml:space="preserve"> </w:t>
            </w:r>
          </w:p>
          <w:p w:rsidR="00E725F6" w:rsidRDefault="00E725F6">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at </w:t>
            </w:r>
            <w:hyperlink r:id="rId57" w:history="1">
              <w:r>
                <w:rPr>
                  <w:rStyle w:val="Hyperlink"/>
                  <w:rFonts w:ascii="Arial" w:hAnsi="Arial" w:cs="Arial"/>
                  <w:sz w:val="20"/>
                  <w:szCs w:val="20"/>
                </w:rPr>
                <w:t>http://twitter.com/cenmag</w:t>
              </w:r>
            </w:hyperlink>
            <w:r>
              <w:rPr>
                <w:rFonts w:ascii="Arial" w:hAnsi="Arial" w:cs="Arial"/>
                <w:sz w:val="20"/>
                <w:szCs w:val="20"/>
              </w:rPr>
              <w:t xml:space="preserve">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at </w:t>
            </w:r>
            <w:hyperlink r:id="rId58" w:history="1">
              <w:r>
                <w:rPr>
                  <w:rStyle w:val="Hyperlink"/>
                  <w:rFonts w:ascii="Arial" w:hAnsi="Arial" w:cs="Arial"/>
                  <w:sz w:val="20"/>
                  <w:szCs w:val="20"/>
                </w:rPr>
                <w:t>http://centralscience.org</w:t>
              </w:r>
            </w:hyperlink>
            <w:r>
              <w:rPr>
                <w:rFonts w:ascii="Arial" w:hAnsi="Arial" w:cs="Arial"/>
                <w:sz w:val="20"/>
                <w:szCs w:val="20"/>
              </w:rPr>
              <w:t>.</w:t>
            </w:r>
            <w:r>
              <w:rPr>
                <w:rFonts w:ascii="Arial" w:hAnsi="Arial" w:cs="Arial"/>
                <w:b/>
                <w:bCs/>
                <w:sz w:val="20"/>
                <w:szCs w:val="20"/>
              </w:rPr>
              <w:br/>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5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E725F6" w:rsidRDefault="00E725F6">
            <w:pPr>
              <w:pStyle w:val="NormalWeb"/>
              <w:jc w:val="center"/>
              <w:rPr>
                <w:rFonts w:ascii="Arial" w:hAnsi="Arial" w:cs="Arial"/>
              </w:rPr>
            </w:pPr>
            <w:hyperlink w:anchor="top" w:history="1">
              <w:r>
                <w:rPr>
                  <w:rStyle w:val="Hyperlink"/>
                  <w:rFonts w:ascii="Arial" w:hAnsi="Arial" w:cs="Arial"/>
                  <w:sz w:val="18"/>
                  <w:szCs w:val="18"/>
                </w:rPr>
                <w:t>To Top</w:t>
              </w:r>
            </w:hyperlink>
          </w:p>
          <w:p w:rsidR="00E725F6" w:rsidRDefault="00E725F6">
            <w:pPr>
              <w:pStyle w:val="NormalWeb"/>
              <w:jc w:val="center"/>
              <w:rPr>
                <w:rFonts w:ascii="Arial" w:hAnsi="Arial" w:cs="Arial"/>
              </w:rPr>
            </w:pPr>
            <w:r>
              <w:rPr>
                <w:rFonts w:ascii="Arial" w:hAnsi="Arial" w:cs="Arial"/>
                <w:noProof/>
                <w:sz w:val="20"/>
                <w:szCs w:val="20"/>
              </w:rPr>
              <w:drawing>
                <wp:inline distT="0" distB="0" distL="0" distR="0">
                  <wp:extent cx="4433570" cy="10795"/>
                  <wp:effectExtent l="0" t="0" r="5080" b="825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bookmarkStart w:id="18" w:name="Videos"/>
            <w:bookmarkEnd w:id="18"/>
            <w:r>
              <w:rPr>
                <w:rStyle w:val="Strong"/>
                <w:rFonts w:ascii="Arial" w:hAnsi="Arial" w:cs="Arial"/>
                <w:sz w:val="28"/>
                <w:szCs w:val="28"/>
              </w:rPr>
              <w:t>ACS Videos</w:t>
            </w:r>
          </w:p>
          <w:p w:rsidR="00E725F6" w:rsidRDefault="00E725F6">
            <w:pPr>
              <w:pStyle w:val="NormalWeb"/>
              <w:rPr>
                <w:rFonts w:ascii="Arial" w:hAnsi="Arial" w:cs="Arial"/>
              </w:rPr>
            </w:pPr>
            <w:r>
              <w:rPr>
                <w:rFonts w:ascii="Arial" w:hAnsi="Arial" w:cs="Arial"/>
                <w:sz w:val="20"/>
                <w:szCs w:val="20"/>
              </w:rPr>
              <w:t xml:space="preserve">The American Chemical Society encourages news organizations, museums, </w:t>
            </w:r>
            <w:r>
              <w:rPr>
                <w:rFonts w:ascii="Arial" w:hAnsi="Arial" w:cs="Arial"/>
                <w:sz w:val="20"/>
                <w:szCs w:val="20"/>
              </w:rPr>
              <w:lastRenderedPageBreak/>
              <w:t>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E725F6">
              <w:trPr>
                <w:tblCellSpacing w:w="7" w:type="dxa"/>
              </w:trPr>
              <w:tc>
                <w:tcPr>
                  <w:tcW w:w="0" w:type="auto"/>
                  <w:tcMar>
                    <w:top w:w="15" w:type="dxa"/>
                    <w:left w:w="15" w:type="dxa"/>
                    <w:bottom w:w="15" w:type="dxa"/>
                    <w:right w:w="15" w:type="dxa"/>
                  </w:tcMar>
                  <w:vAlign w:val="center"/>
                  <w:hideMark/>
                </w:tcPr>
                <w:p w:rsidR="00E725F6" w:rsidRDefault="00E725F6">
                  <w:r>
                    <w:rPr>
                      <w:noProof/>
                    </w:rPr>
                    <w:drawing>
                      <wp:inline distT="0" distB="0" distL="0" distR="0">
                        <wp:extent cx="1435100" cy="425450"/>
                        <wp:effectExtent l="0" t="0" r="0" b="0"/>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E725F6" w:rsidRDefault="00E725F6">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E725F6" w:rsidRDefault="00E725F6">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1"/>
            </w:tblGrid>
            <w:tr w:rsidR="00E725F6">
              <w:trPr>
                <w:tblCellSpacing w:w="7" w:type="dxa"/>
              </w:trPr>
              <w:tc>
                <w:tcPr>
                  <w:tcW w:w="0" w:type="auto"/>
                  <w:tcMar>
                    <w:top w:w="15" w:type="dxa"/>
                    <w:left w:w="15" w:type="dxa"/>
                    <w:bottom w:w="15" w:type="dxa"/>
                    <w:right w:w="15" w:type="dxa"/>
                  </w:tcMar>
                  <w:vAlign w:val="center"/>
                  <w:hideMark/>
                </w:tcPr>
                <w:p w:rsidR="00E725F6" w:rsidRDefault="00E725F6">
                  <w:r>
                    <w:rPr>
                      <w:noProof/>
                    </w:rPr>
                    <w:drawing>
                      <wp:inline distT="0" distB="0" distL="0" distR="0">
                        <wp:extent cx="1265555" cy="712470"/>
                        <wp:effectExtent l="0" t="0" r="0" b="0"/>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inline>
                    </w:drawing>
                  </w:r>
                </w:p>
              </w:tc>
            </w:tr>
          </w:tbl>
          <w:p w:rsidR="00E725F6" w:rsidRDefault="00E725F6">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4" w:history="1">
              <w:r>
                <w:rPr>
                  <w:rStyle w:val="Hyperlink"/>
                  <w:rFonts w:ascii="Arial" w:hAnsi="Arial" w:cs="Arial"/>
                  <w:sz w:val="20"/>
                  <w:szCs w:val="20"/>
                </w:rPr>
                <w:t>DVD</w:t>
              </w:r>
            </w:hyperlink>
            <w:r>
              <w:rPr>
                <w:rFonts w:ascii="Arial" w:hAnsi="Arial" w:cs="Arial"/>
                <w:sz w:val="20"/>
                <w:szCs w:val="20"/>
              </w:rPr>
              <w:t xml:space="preserve">. </w:t>
            </w:r>
          </w:p>
          <w:p w:rsidR="00E725F6" w:rsidRDefault="00E725F6">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E725F6">
              <w:trPr>
                <w:tblCellSpacing w:w="7" w:type="dxa"/>
              </w:trPr>
              <w:tc>
                <w:tcPr>
                  <w:tcW w:w="0" w:type="auto"/>
                  <w:tcMar>
                    <w:top w:w="15" w:type="dxa"/>
                    <w:left w:w="15" w:type="dxa"/>
                    <w:bottom w:w="15" w:type="dxa"/>
                    <w:right w:w="15" w:type="dxa"/>
                  </w:tcMar>
                  <w:vAlign w:val="center"/>
                  <w:hideMark/>
                </w:tcPr>
                <w:p w:rsidR="00E725F6" w:rsidRDefault="00E725F6">
                  <w:r>
                    <w:rPr>
                      <w:noProof/>
                    </w:rPr>
                    <w:drawing>
                      <wp:inline distT="0" distB="0" distL="0" distR="0">
                        <wp:extent cx="1254760" cy="701675"/>
                        <wp:effectExtent l="0" t="0" r="2540" b="3175"/>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4760" cy="701675"/>
                                </a:xfrm>
                                <a:prstGeom prst="rect">
                                  <a:avLst/>
                                </a:prstGeom>
                                <a:noFill/>
                                <a:ln>
                                  <a:noFill/>
                                </a:ln>
                              </pic:spPr>
                            </pic:pic>
                          </a:graphicData>
                        </a:graphic>
                      </wp:inline>
                    </w:drawing>
                  </w:r>
                </w:p>
              </w:tc>
            </w:tr>
          </w:tbl>
          <w:p w:rsidR="00E725F6" w:rsidRDefault="00E725F6">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6"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E725F6" w:rsidRDefault="00E725F6">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E725F6">
              <w:trPr>
                <w:tblCellSpacing w:w="7" w:type="dxa"/>
              </w:trPr>
              <w:tc>
                <w:tcPr>
                  <w:tcW w:w="0" w:type="auto"/>
                  <w:tcMar>
                    <w:top w:w="15" w:type="dxa"/>
                    <w:left w:w="15" w:type="dxa"/>
                    <w:bottom w:w="15" w:type="dxa"/>
                    <w:right w:w="15" w:type="dxa"/>
                  </w:tcMar>
                  <w:vAlign w:val="center"/>
                  <w:hideMark/>
                </w:tcPr>
                <w:p w:rsidR="00E725F6" w:rsidRDefault="00E725F6">
                  <w:r>
                    <w:rPr>
                      <w:noProof/>
                    </w:rPr>
                    <w:drawing>
                      <wp:inline distT="0" distB="0" distL="0" distR="0">
                        <wp:extent cx="1275715" cy="723265"/>
                        <wp:effectExtent l="0" t="0" r="635" b="635"/>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5715" cy="723265"/>
                                </a:xfrm>
                                <a:prstGeom prst="rect">
                                  <a:avLst/>
                                </a:prstGeom>
                                <a:noFill/>
                                <a:ln>
                                  <a:noFill/>
                                </a:ln>
                              </pic:spPr>
                            </pic:pic>
                          </a:graphicData>
                        </a:graphic>
                      </wp:inline>
                    </w:drawing>
                  </w:r>
                </w:p>
              </w:tc>
            </w:tr>
          </w:tbl>
          <w:p w:rsidR="00E725F6" w:rsidRDefault="00E725F6">
            <w:pPr>
              <w:pStyle w:val="NormalWeb"/>
              <w:spacing w:after="240" w:afterAutospacing="0"/>
              <w:rPr>
                <w:rFonts w:ascii="Arial" w:hAnsi="Arial" w:cs="Arial"/>
              </w:rPr>
            </w:pPr>
            <w:hyperlink r:id="rId68"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3" w:name="Beer"/>
            <w:bookmarkEnd w:id="23"/>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"http://www.mmsend88.com/link.cfm?r=800557068&amp;sid=23344106&amp;m=2540722&amp;u=ACS&amp;j=13545448&amp;s=http://youtu.be/2xKpQ11CpVE"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4" w:name="Cheese"/>
            <w:r>
              <w:rPr>
                <w:rFonts w:ascii="Arial" w:hAnsi="Arial" w:cs="Arial"/>
              </w:rPr>
              <w:fldChar w:fldCharType="begin"/>
            </w:r>
            <w:r>
              <w:rPr>
                <w:rFonts w:ascii="Arial" w:hAnsi="Arial" w:cs="Arial"/>
              </w:rPr>
              <w:instrText xml:space="preserve"> HYPERLINK "http://www.mmsend88.com/link.cfm?r=800557068&amp;sid=23344107&amp;m=2540722&amp;u=ACS&amp;j=13545448&amp;s=http://youtu.be/jMAlToEYHJM" </w:instrText>
            </w:r>
            <w:r>
              <w:rPr>
                <w:rFonts w:ascii="Arial" w:hAnsi="Arial" w:cs="Arial"/>
              </w:rPr>
              <w:fldChar w:fldCharType="separate"/>
            </w:r>
            <w:r>
              <w:rPr>
                <w:rStyle w:val="Hyperlink"/>
                <w:rFonts w:ascii="Arial" w:hAnsi="Arial" w:cs="Arial"/>
                <w:sz w:val="20"/>
                <w:szCs w:val="20"/>
              </w:rPr>
              <w:t>The Chemistry of Cheese</w:t>
            </w:r>
            <w:bookmarkEnd w:id="24"/>
            <w:r>
              <w:rPr>
                <w:rFonts w:ascii="Arial" w:hAnsi="Arial" w:cs="Arial"/>
              </w:rPr>
              <w:fldChar w:fldCharType="end"/>
            </w:r>
            <w:r>
              <w:rPr>
                <w:rFonts w:ascii="Arial" w:hAnsi="Arial" w:cs="Arial"/>
                <w:sz w:val="20"/>
                <w:szCs w:val="20"/>
              </w:rPr>
              <w:br/>
            </w:r>
            <w:r>
              <w:rPr>
                <w:rFonts w:ascii="Arial" w:hAnsi="Arial" w:cs="Arial"/>
                <w:sz w:val="20"/>
                <w:szCs w:val="20"/>
              </w:rPr>
              <w:br/>
            </w:r>
            <w:bookmarkStart w:id="25"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"http://www.mmsend88.com/link.cfm?r=800557068&amp;sid=23344108&amp;m=2540722&amp;u=ACS&amp;j=13545448&amp;s=http://youtu.be/Bx3WTSSD5f0"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5"/>
            <w:r>
              <w:rPr>
                <w:rFonts w:ascii="Arial" w:hAnsi="Arial" w:cs="Arial"/>
                <w:sz w:val="20"/>
                <w:szCs w:val="20"/>
              </w:rPr>
              <w:fldChar w:fldCharType="end"/>
            </w:r>
          </w:p>
          <w:p w:rsidR="00E725F6" w:rsidRDefault="00E725F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E725F6" w:rsidRDefault="00E725F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E725F6">
              <w:trPr>
                <w:tblCellSpacing w:w="7" w:type="dxa"/>
              </w:trPr>
              <w:tc>
                <w:tcPr>
                  <w:tcW w:w="3750" w:type="pct"/>
                  <w:tcMar>
                    <w:top w:w="15" w:type="dxa"/>
                    <w:left w:w="15" w:type="dxa"/>
                    <w:bottom w:w="15" w:type="dxa"/>
                    <w:right w:w="15" w:type="dxa"/>
                  </w:tcMar>
                  <w:hideMark/>
                </w:tcPr>
                <w:p w:rsidR="00E725F6" w:rsidRDefault="00E725F6">
                  <w:pPr>
                    <w:spacing w:after="240"/>
                  </w:pPr>
                  <w:bookmarkStart w:id="27" w:name="globalchallenges"/>
                  <w:bookmarkEnd w:id="27"/>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E725F6" w:rsidRDefault="00E725F6">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E725F6">
              <w:trPr>
                <w:tblCellSpacing w:w="7" w:type="dxa"/>
              </w:trPr>
              <w:tc>
                <w:tcPr>
                  <w:tcW w:w="3750" w:type="pct"/>
                  <w:tcMar>
                    <w:top w:w="15" w:type="dxa"/>
                    <w:left w:w="15" w:type="dxa"/>
                    <w:bottom w:w="15" w:type="dxa"/>
                    <w:right w:w="15" w:type="dxa"/>
                  </w:tcMar>
                  <w:hideMark/>
                </w:tcPr>
                <w:p w:rsidR="00E725F6" w:rsidRDefault="00E725F6">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E725F6" w:rsidRDefault="00E725F6">
                  <w:pPr>
                    <w:jc w:val="right"/>
                  </w:pPr>
                  <w:r>
                    <w:rPr>
                      <w:rFonts w:ascii="Arial" w:hAnsi="Arial" w:cs="Arial"/>
                      <w:noProof/>
                      <w:sz w:val="20"/>
                      <w:szCs w:val="20"/>
                    </w:rPr>
                    <w:drawing>
                      <wp:inline distT="0" distB="0" distL="0" distR="0">
                        <wp:extent cx="956945" cy="956945"/>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r>
            <w:tr w:rsidR="00E725F6">
              <w:trPr>
                <w:tblCellSpacing w:w="7" w:type="dxa"/>
              </w:trPr>
              <w:tc>
                <w:tcPr>
                  <w:tcW w:w="3750" w:type="pct"/>
                  <w:tcMar>
                    <w:top w:w="15" w:type="dxa"/>
                    <w:left w:w="15" w:type="dxa"/>
                    <w:bottom w:w="15" w:type="dxa"/>
                    <w:right w:w="15" w:type="dxa"/>
                  </w:tcMar>
                  <w:hideMark/>
                </w:tcPr>
                <w:p w:rsidR="00E725F6" w:rsidRDefault="00E725F6">
                  <w:pPr>
                    <w:pStyle w:val="NormalWeb"/>
                  </w:pPr>
                  <w:bookmarkStart w:id="29" w:name="Scienceelements"/>
                  <w:bookmarkEnd w:id="29"/>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E725F6" w:rsidRDefault="00E725F6">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E725F6">
              <w:trPr>
                <w:tblCellSpacing w:w="7" w:type="dxa"/>
              </w:trPr>
              <w:tc>
                <w:tcPr>
                  <w:tcW w:w="3750" w:type="pct"/>
                  <w:tcMar>
                    <w:top w:w="15" w:type="dxa"/>
                    <w:left w:w="15" w:type="dxa"/>
                    <w:bottom w:w="15" w:type="dxa"/>
                    <w:right w:w="15" w:type="dxa"/>
                  </w:tcMar>
                  <w:hideMark/>
                </w:tcPr>
                <w:p w:rsidR="00E725F6" w:rsidRDefault="00E725F6">
                  <w:r>
                    <w:t> </w:t>
                  </w:r>
                </w:p>
              </w:tc>
              <w:tc>
                <w:tcPr>
                  <w:tcW w:w="1250" w:type="pct"/>
                  <w:tcMar>
                    <w:top w:w="15" w:type="dxa"/>
                    <w:left w:w="15" w:type="dxa"/>
                    <w:bottom w:w="15" w:type="dxa"/>
                    <w:right w:w="15" w:type="dxa"/>
                  </w:tcMar>
                  <w:vAlign w:val="center"/>
                  <w:hideMark/>
                </w:tcPr>
                <w:p w:rsidR="00E725F6" w:rsidRDefault="00E725F6">
                  <w:r>
                    <w:t> </w:t>
                  </w:r>
                </w:p>
              </w:tc>
            </w:tr>
            <w:tr w:rsidR="00E725F6">
              <w:trPr>
                <w:tblCellSpacing w:w="7" w:type="dxa"/>
              </w:trPr>
              <w:tc>
                <w:tcPr>
                  <w:tcW w:w="3750" w:type="pct"/>
                  <w:tcMar>
                    <w:top w:w="15" w:type="dxa"/>
                    <w:left w:w="15" w:type="dxa"/>
                    <w:bottom w:w="15" w:type="dxa"/>
                    <w:right w:w="15" w:type="dxa"/>
                  </w:tcMar>
                  <w:hideMark/>
                </w:tcPr>
                <w:p w:rsidR="00E725F6" w:rsidRDefault="00E725F6">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"http://www.mmsend88.com/link.cfm?r=800557068&amp;sid=23344116&amp;m=2540722&amp;u=ACS&amp;j=13545448&amp;s=http://antoine.frostburg.edu/chem/senese/101/glossary.shtml"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E725F6" w:rsidRDefault="00E725F6">
                  <w:pPr>
                    <w:jc w:val="right"/>
                  </w:pPr>
                  <w:r>
                    <w:rPr>
                      <w:rFonts w:ascii="Arial" w:hAnsi="Arial" w:cs="Arial"/>
                      <w:sz w:val="20"/>
                      <w:szCs w:val="20"/>
                    </w:rPr>
                    <w:t> </w:t>
                  </w:r>
                </w:p>
              </w:tc>
            </w:tr>
          </w:tbl>
          <w:p w:rsidR="00E725F6" w:rsidRDefault="00E725F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E725F6" w:rsidRDefault="00E725F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E725F6" w:rsidRDefault="00E725F6">
            <w:pPr>
              <w:pStyle w:val="NormalWeb"/>
              <w:rPr>
                <w:rFonts w:ascii="Arial" w:hAnsi="Arial" w:cs="Arial"/>
              </w:rPr>
            </w:pPr>
            <w:r>
              <w:rPr>
                <w:rFonts w:ascii="Arial" w:hAnsi="Arial" w:cs="Arial"/>
              </w:rPr>
              <w:t> </w:t>
            </w:r>
          </w:p>
          <w:p w:rsidR="00E725F6" w:rsidRDefault="00E725F6">
            <w:pPr>
              <w:pStyle w:val="NormalWeb"/>
              <w:rPr>
                <w:rFonts w:ascii="Arial" w:hAnsi="Arial" w:cs="Arial"/>
              </w:rPr>
            </w:pPr>
            <w:r>
              <w:rPr>
                <w:rFonts w:ascii="Arial" w:hAnsi="Arial" w:cs="Arial"/>
              </w:rPr>
              <w:lastRenderedPageBreak/>
              <w:t> </w:t>
            </w:r>
          </w:p>
          <w:p w:rsidR="00E725F6" w:rsidRDefault="00E725F6">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E725F6" w:rsidRDefault="00E725F6">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E725F6" w:rsidRDefault="00E725F6">
            <w:pPr>
              <w:pStyle w:val="NormalWeb"/>
              <w:rPr>
                <w:rFonts w:ascii="Arial" w:hAnsi="Arial" w:cs="Arial"/>
              </w:rPr>
            </w:pPr>
            <w:r>
              <w:rPr>
                <w:rFonts w:ascii="Arial" w:hAnsi="Arial" w:cs="Arial"/>
              </w:rPr>
              <w:t> </w:t>
            </w:r>
          </w:p>
          <w:p w:rsidR="00E725F6" w:rsidRDefault="00E725F6">
            <w:pPr>
              <w:pStyle w:val="NormalWeb"/>
              <w:rPr>
                <w:rFonts w:ascii="Arial" w:hAnsi="Arial" w:cs="Arial"/>
              </w:rPr>
            </w:pPr>
            <w:r>
              <w:rPr>
                <w:rFonts w:ascii="Arial" w:hAnsi="Arial" w:cs="Arial"/>
              </w:rPr>
              <w:t> </w:t>
            </w:r>
          </w:p>
          <w:p w:rsidR="00E725F6" w:rsidRDefault="00E725F6">
            <w:pPr>
              <w:pStyle w:val="NormalWeb"/>
              <w:rPr>
                <w:rFonts w:ascii="Arial" w:hAnsi="Arial" w:cs="Arial"/>
              </w:rPr>
            </w:pPr>
            <w:r>
              <w:rPr>
                <w:rFonts w:ascii="Arial" w:hAnsi="Arial" w:cs="Arial"/>
              </w:rPr>
              <w:t> </w:t>
            </w:r>
          </w:p>
        </w:tc>
      </w:tr>
    </w:tbl>
    <w:p w:rsidR="004F79ED" w:rsidRDefault="004F79ED">
      <w:bookmarkStart w:id="32" w:name="_GoBack"/>
      <w:bookmarkEnd w:id="32"/>
    </w:p>
    <w:sectPr w:rsidR="004F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6"/>
    <w:rsid w:val="004F79ED"/>
    <w:rsid w:val="00E7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725F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25F6"/>
    <w:rPr>
      <w:rFonts w:ascii="Times New Roman" w:hAnsi="Times New Roman" w:cs="Times New Roman"/>
      <w:b/>
      <w:bCs/>
      <w:sz w:val="36"/>
      <w:szCs w:val="36"/>
    </w:rPr>
  </w:style>
  <w:style w:type="character" w:styleId="Hyperlink">
    <w:name w:val="Hyperlink"/>
    <w:basedOn w:val="DefaultParagraphFont"/>
    <w:uiPriority w:val="99"/>
    <w:semiHidden/>
    <w:unhideWhenUsed/>
    <w:rsid w:val="00E725F6"/>
    <w:rPr>
      <w:color w:val="0000FF"/>
      <w:u w:val="single"/>
    </w:rPr>
  </w:style>
  <w:style w:type="paragraph" w:styleId="NormalWeb">
    <w:name w:val="Normal (Web)"/>
    <w:basedOn w:val="Normal"/>
    <w:uiPriority w:val="99"/>
    <w:unhideWhenUsed/>
    <w:rsid w:val="00E725F6"/>
    <w:pPr>
      <w:spacing w:before="100" w:beforeAutospacing="1" w:after="100" w:afterAutospacing="1"/>
    </w:pPr>
    <w:rPr>
      <w:rFonts w:eastAsiaTheme="minorHAnsi"/>
    </w:rPr>
  </w:style>
  <w:style w:type="character" w:customStyle="1" w:styleId="apple-style-span">
    <w:name w:val="apple-style-span"/>
    <w:basedOn w:val="DefaultParagraphFont"/>
    <w:rsid w:val="00E725F6"/>
  </w:style>
  <w:style w:type="character" w:styleId="Strong">
    <w:name w:val="Strong"/>
    <w:basedOn w:val="DefaultParagraphFont"/>
    <w:uiPriority w:val="22"/>
    <w:qFormat/>
    <w:rsid w:val="00E725F6"/>
    <w:rPr>
      <w:b/>
      <w:bCs/>
    </w:rPr>
  </w:style>
  <w:style w:type="character" w:styleId="Emphasis">
    <w:name w:val="Emphasis"/>
    <w:basedOn w:val="DefaultParagraphFont"/>
    <w:uiPriority w:val="20"/>
    <w:qFormat/>
    <w:rsid w:val="00E725F6"/>
    <w:rPr>
      <w:i/>
      <w:iCs/>
    </w:rPr>
  </w:style>
  <w:style w:type="paragraph" w:styleId="BalloonText">
    <w:name w:val="Balloon Text"/>
    <w:basedOn w:val="Normal"/>
    <w:link w:val="BalloonTextChar"/>
    <w:uiPriority w:val="99"/>
    <w:semiHidden/>
    <w:unhideWhenUsed/>
    <w:rsid w:val="00E725F6"/>
    <w:rPr>
      <w:rFonts w:ascii="Tahoma" w:hAnsi="Tahoma" w:cs="Tahoma"/>
      <w:sz w:val="16"/>
      <w:szCs w:val="16"/>
    </w:rPr>
  </w:style>
  <w:style w:type="character" w:customStyle="1" w:styleId="BalloonTextChar">
    <w:name w:val="Balloon Text Char"/>
    <w:basedOn w:val="DefaultParagraphFont"/>
    <w:link w:val="BalloonText"/>
    <w:uiPriority w:val="99"/>
    <w:semiHidden/>
    <w:rsid w:val="00E725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725F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25F6"/>
    <w:rPr>
      <w:rFonts w:ascii="Times New Roman" w:hAnsi="Times New Roman" w:cs="Times New Roman"/>
      <w:b/>
      <w:bCs/>
      <w:sz w:val="36"/>
      <w:szCs w:val="36"/>
    </w:rPr>
  </w:style>
  <w:style w:type="character" w:styleId="Hyperlink">
    <w:name w:val="Hyperlink"/>
    <w:basedOn w:val="DefaultParagraphFont"/>
    <w:uiPriority w:val="99"/>
    <w:semiHidden/>
    <w:unhideWhenUsed/>
    <w:rsid w:val="00E725F6"/>
    <w:rPr>
      <w:color w:val="0000FF"/>
      <w:u w:val="single"/>
    </w:rPr>
  </w:style>
  <w:style w:type="paragraph" w:styleId="NormalWeb">
    <w:name w:val="Normal (Web)"/>
    <w:basedOn w:val="Normal"/>
    <w:uiPriority w:val="99"/>
    <w:unhideWhenUsed/>
    <w:rsid w:val="00E725F6"/>
    <w:pPr>
      <w:spacing w:before="100" w:beforeAutospacing="1" w:after="100" w:afterAutospacing="1"/>
    </w:pPr>
    <w:rPr>
      <w:rFonts w:eastAsiaTheme="minorHAnsi"/>
    </w:rPr>
  </w:style>
  <w:style w:type="character" w:customStyle="1" w:styleId="apple-style-span">
    <w:name w:val="apple-style-span"/>
    <w:basedOn w:val="DefaultParagraphFont"/>
    <w:rsid w:val="00E725F6"/>
  </w:style>
  <w:style w:type="character" w:styleId="Strong">
    <w:name w:val="Strong"/>
    <w:basedOn w:val="DefaultParagraphFont"/>
    <w:uiPriority w:val="22"/>
    <w:qFormat/>
    <w:rsid w:val="00E725F6"/>
    <w:rPr>
      <w:b/>
      <w:bCs/>
    </w:rPr>
  </w:style>
  <w:style w:type="character" w:styleId="Emphasis">
    <w:name w:val="Emphasis"/>
    <w:basedOn w:val="DefaultParagraphFont"/>
    <w:uiPriority w:val="20"/>
    <w:qFormat/>
    <w:rsid w:val="00E725F6"/>
    <w:rPr>
      <w:i/>
      <w:iCs/>
    </w:rPr>
  </w:style>
  <w:style w:type="paragraph" w:styleId="BalloonText">
    <w:name w:val="Balloon Text"/>
    <w:basedOn w:val="Normal"/>
    <w:link w:val="BalloonTextChar"/>
    <w:uiPriority w:val="99"/>
    <w:semiHidden/>
    <w:unhideWhenUsed/>
    <w:rsid w:val="00E725F6"/>
    <w:rPr>
      <w:rFonts w:ascii="Tahoma" w:hAnsi="Tahoma" w:cs="Tahoma"/>
      <w:sz w:val="16"/>
      <w:szCs w:val="16"/>
    </w:rPr>
  </w:style>
  <w:style w:type="character" w:customStyle="1" w:styleId="BalloonTextChar">
    <w:name w:val="Balloon Text Char"/>
    <w:basedOn w:val="DefaultParagraphFont"/>
    <w:link w:val="BalloonText"/>
    <w:uiPriority w:val="99"/>
    <w:semiHidden/>
    <w:rsid w:val="00E725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mmsend88.com/link.cfm?r=800557068&amp;sid=23344074&amp;m=2540722&amp;u=ACS&amp;j=13545448&amp;s=http://pubs.acs.org/stoken/presspac/presspac/abs/10.1021/sb4000146%20" TargetMode="External"/><Relationship Id="rId26" Type="http://schemas.openxmlformats.org/officeDocument/2006/relationships/hyperlink" Target="http://www.mmsend88.com/link.cfm?r=800557068&amp;sid=23344078&amp;m=2540722&amp;u=ACS&amp;j=13545448&amp;s=http://pubs.acs.org/stoken/presspac/presspac/abs/10.1021/es304351p" TargetMode="External"/><Relationship Id="rId39" Type="http://schemas.openxmlformats.org/officeDocument/2006/relationships/hyperlink" Target="http://www.mmsend88.com/link.cfm?r=800557068&amp;sid=23344085&amp;m=2540722&amp;u=ACS&amp;j=13545448&amp;s=http://www.mmsend88.com/link.cfm?r=39858672&amp;sid=22534072&amp;m=2477628&amp;u=ACS&amp;j=12976403&amp;s=http://pubs.acs.org/stoken/presspac/presspac/abs/10.1021/jf305122s" TargetMode="External"/><Relationship Id="rId21" Type="http://schemas.openxmlformats.org/officeDocument/2006/relationships/image" Target="media/image7.jpeg"/><Relationship Id="rId34" Type="http://schemas.openxmlformats.org/officeDocument/2006/relationships/hyperlink" Target="http://www.mmsend88.com/link.cfm?r=800557068&amp;sid=23344083&amp;m=2540722&amp;u=ACS&amp;j=13545448&amp;s=http://pubs.acs.org/stoken/presspac/presspac/abs/10.1021/tx300472d" TargetMode="External"/><Relationship Id="rId42" Type="http://schemas.openxmlformats.org/officeDocument/2006/relationships/hyperlink" Target="mailto:mpdepena@unav.es" TargetMode="External"/><Relationship Id="rId47" Type="http://schemas.openxmlformats.org/officeDocument/2006/relationships/hyperlink" Target="http://www.mmsend88.com/link.cfm?r=800557068&amp;sid=23344090&amp;m=2540722&amp;u=ACS&amp;j=13545448&amp;s=http://portal.acs.org/portal/acs/corg/content?_nfpb=true&amp;_pageLabel=PP_ARTICLEMAIN&amp;node_id=222&amp;content_id=CNBP_031828&amp;use_sec=true&amp;sec_url_var=region1&amp;__uuid=a563a716-754e-4dda-b033-8128b87b7fb7" TargetMode="External"/><Relationship Id="rId50" Type="http://schemas.openxmlformats.org/officeDocument/2006/relationships/hyperlink" Target="http://www.mmsend88.com/link.cfm?r=800557068&amp;sid=23344093&amp;m=2540722&amp;u=ACS&amp;j=13545448&amp;s=http://www.insidescience.org/" TargetMode="External"/><Relationship Id="rId55" Type="http://schemas.openxmlformats.org/officeDocument/2006/relationships/hyperlink" Target="http://www.mmsend88.com/link.cfm?r=800557068&amp;sid=23344097&amp;m=2540722&amp;u=ACS&amp;j=13545448&amp;s=https://twitter.com/signup" TargetMode="External"/><Relationship Id="rId63" Type="http://schemas.openxmlformats.org/officeDocument/2006/relationships/hyperlink" Target="http://www.mmsend88.com/link.cfm?r=800557068&amp;sid=23344103&amp;m=2540722&amp;u=ACS&amp;j=13545448&amp;s=http://portal.acs.org/portal/acs/corg/content?_nfpb=true&amp;_pageLabel=PP_ARTICLEMAIN&amp;node_id=446&amp;content_id=CTD1_018821&amp;use_sec=true&amp;sec_url_var=region1&amp;__uuid=594bce97-0b05-4df7-b759-1a0f9156c5d8" TargetMode="External"/><Relationship Id="rId68" Type="http://schemas.openxmlformats.org/officeDocument/2006/relationships/hyperlink" Target="http://www.mmsend88.com/link.cfm?r=800557068&amp;sid=23344105&amp;m=2540722&amp;u=ACS&amp;j=13545448&amp;s=http://www.bytesizescience.com/index.cfm/2012/5/22/Bytesize-Science-Healing-the-voice-with-synthetic-vocal-cords%20" TargetMode="External"/><Relationship Id="rId76" Type="http://schemas.openxmlformats.org/officeDocument/2006/relationships/hyperlink" Target="http://www.mmsend88.com/link.cfm?r=800557068&amp;sid=23344114&amp;m=2540722&amp;u=ACS&amp;j=13545448&amp;s=http://feeds2.feedburner.com/acs/scienceelements"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23344079&amp;m=2540722&amp;u=ACS&amp;j=13545448&amp;s=http://www.fct.pt/" TargetMode="External"/><Relationship Id="rId11" Type="http://schemas.openxmlformats.org/officeDocument/2006/relationships/hyperlink" Target="http://www.mmsend88.com/link.cfm?r=800557068&amp;sid=23344070&amp;m=2540722&amp;u=ACS&amp;j=13545448&amp;s=https://www.facebook.com/pages/American-Chemical-Society-Press-Room/130342583687829"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http://www.mmsend88.com/link.cfm?r=800557068&amp;sid=23344086&amp;m=2540722&amp;u=ACS&amp;j=13545448&amp;s=http://pubs.acs.org/stoken/presspac/presspac/full/10.1021/jf3040594" TargetMode="External"/><Relationship Id="rId45" Type="http://schemas.openxmlformats.org/officeDocument/2006/relationships/hyperlink" Target="http://www.mmsend88.com/link.cfm?r=800557068&amp;sid=23344088&amp;m=2540722&amp;u=ACS&amp;j=13545448&amp;s=http://cenm.ag/lithium" TargetMode="External"/><Relationship Id="rId53" Type="http://schemas.openxmlformats.org/officeDocument/2006/relationships/hyperlink" Target="http://www.mmsend88.com/link.cfm?r=800557068&amp;sid=23344095&amp;m=2540722&amp;u=ACS&amp;j=13545448&amp;s=https://communities.acs.org/community/science/science_news" TargetMode="External"/><Relationship Id="rId58" Type="http://schemas.openxmlformats.org/officeDocument/2006/relationships/hyperlink" Target="http://www.mmsend88.com/link.cfm?r=800557068&amp;sid=23344100&amp;m=2540722&amp;u=ACS&amp;j=13545448&amp;s=http://centralscience.org" TargetMode="External"/><Relationship Id="rId66" Type="http://schemas.openxmlformats.org/officeDocument/2006/relationships/hyperlink" Target="http://www.mmsend88.com/link.cfm?r=800557068&amp;sid=23344104&amp;m=2540722&amp;u=ACS&amp;j=13545448&amp;s=http://www.bytesizescience.com/index.cfm/2012/2/22/The-Periodic-Table-Table-Featuring-Theo-Gray" TargetMode="External"/><Relationship Id="rId74" Type="http://schemas.openxmlformats.org/officeDocument/2006/relationships/image" Target="media/image18.jpeg"/><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23344102&amp;m=2540722&amp;u=ACS&amp;j=13545448&amp;s=http://portal.acs.org/portal/acs/corg/content?_nfpb=true&amp;_pageLabel=PP_ARTICLEMAIN&amp;node_id=1355&amp;content_id=CNBP_028033&amp;use_sec=true&amp;sec_url_var=region1&amp;__uuid=e8e6ee76-0abe-4e78-84c4-3717c995c65e" TargetMode="External"/><Relationship Id="rId10" Type="http://schemas.openxmlformats.org/officeDocument/2006/relationships/image" Target="media/image2.png"/><Relationship Id="rId19" Type="http://schemas.openxmlformats.org/officeDocument/2006/relationships/hyperlink" Target="mailto:jbarrick@cm.utexas.edu" TargetMode="External"/><Relationship Id="rId31" Type="http://schemas.openxmlformats.org/officeDocument/2006/relationships/hyperlink" Target="http://www.mmsend88.com/link.cfm?r=800557068&amp;sid=23344081&amp;m=2540722&amp;u=ACS&amp;j=13545448&amp;s=http://www.pofc.qren.pt/" TargetMode="External"/><Relationship Id="rId44" Type="http://schemas.openxmlformats.org/officeDocument/2006/relationships/hyperlink" Target="http://www.mmsend88.com/link.cfm?r=800557068&amp;sid=23344087&amp;m=2540722&amp;u=ACS&amp;j=13545448&amp;s=http://web.1.c2.audiovideoweb.com/1c2web3536/032713CEN.jpg" TargetMode="External"/><Relationship Id="rId52" Type="http://schemas.openxmlformats.org/officeDocument/2006/relationships/hyperlink" Target="mailto:newsroom@acs.org" TargetMode="External"/><Relationship Id="rId60" Type="http://schemas.openxmlformats.org/officeDocument/2006/relationships/image" Target="media/image14.jpeg"/><Relationship Id="rId65" Type="http://schemas.openxmlformats.org/officeDocument/2006/relationships/image" Target="media/image16.png"/><Relationship Id="rId73" Type="http://schemas.openxmlformats.org/officeDocument/2006/relationships/hyperlink" Target="http://www.mmsend88.com/link.cfm?r=800557068&amp;sid=23344112&amp;m=2540722&amp;u=ACS&amp;j=13545448&amp;s=http://www.acs.org/GlobalChallenges" TargetMode="External"/><Relationship Id="rId78" Type="http://schemas.openxmlformats.org/officeDocument/2006/relationships/image" Target="http://images.magnetmail.net/images/clients/ACS/scienceelements_02_150.gif" TargetMode="External"/><Relationship Id="rId4" Type="http://schemas.openxmlformats.org/officeDocument/2006/relationships/webSettings" Target="webSettings.xml"/><Relationship Id="rId9" Type="http://schemas.openxmlformats.org/officeDocument/2006/relationships/hyperlink" Target="http://www.mmsend88.com/link.cfm?r=800557068&amp;sid=23344069&amp;m=2540722&amp;u=ACS&amp;j=13545448&amp;s=https://twitter.com/ACSpressroom" TargetMode="External"/><Relationship Id="rId14" Type="http://schemas.openxmlformats.org/officeDocument/2006/relationships/hyperlink" Target="http://www.mmsend88.com/link.cfm?r=800557068&amp;sid=23344071&amp;m=2540722&amp;u=ACS&amp;j=13545448&amp;s=https://www.utexas.edu/" TargetMode="External"/><Relationship Id="rId22" Type="http://schemas.openxmlformats.org/officeDocument/2006/relationships/hyperlink" Target="http://www.mmsend88.com/link.cfm?r=800557068&amp;sid=23344075&amp;m=2540722&amp;u=ACS&amp;j=13545448&amp;s=http://www.nserc-crsng.gc.ca/index_eng.asp" TargetMode="External"/><Relationship Id="rId27" Type="http://schemas.openxmlformats.org/officeDocument/2006/relationships/hyperlink" Target="mailto:bgjust13@gmail.com" TargetMode="External"/><Relationship Id="rId30" Type="http://schemas.openxmlformats.org/officeDocument/2006/relationships/hyperlink" Target="http://www.mmsend88.com/link.cfm?r=800557068&amp;sid=23344080&amp;m=2540722&amp;u=ACS&amp;j=13545448&amp;s=http://www.picardie-europe.eu/les-programmes-operationnels/feder.html" TargetMode="External"/><Relationship Id="rId35" Type="http://schemas.openxmlformats.org/officeDocument/2006/relationships/hyperlink" Target="mailto:neves_bruno@sapo.pt" TargetMode="External"/><Relationship Id="rId43" Type="http://schemas.openxmlformats.org/officeDocument/2006/relationships/image" Target="media/image13.jpeg"/><Relationship Id="rId48" Type="http://schemas.openxmlformats.org/officeDocument/2006/relationships/hyperlink" Target="http://www.mmsend88.com/link.cfm?r=800557068&amp;sid=23344091&amp;m=2540722&amp;u=ACS&amp;j=13545448&amp;s=http://www.eurekalert.org/acsmeet.php" TargetMode="External"/><Relationship Id="rId56" Type="http://schemas.openxmlformats.org/officeDocument/2006/relationships/hyperlink" Target="http://www.mmsend88.com/link.cfm?r=800557068&amp;sid=23344098&amp;m=2540722&amp;u=ACS&amp;j=13545448&amp;s=http://twitter.com/ACSpressroom" TargetMode="External"/><Relationship Id="rId64" Type="http://schemas.openxmlformats.org/officeDocument/2006/relationships/hyperlink" Target="mailto:m_bernstein@acs.org" TargetMode="External"/><Relationship Id="rId69" Type="http://schemas.openxmlformats.org/officeDocument/2006/relationships/hyperlink" Target="http://www.mmsend88.com/link.cfm?r=800557068&amp;sid=23344109&amp;m=2540722&amp;u=ACS&amp;j=13545448&amp;s=http://phobos.apple.com/WebObjects/MZStore.woa/wa/viewPodcast?id=266670954" TargetMode="External"/><Relationship Id="rId77" Type="http://schemas.openxmlformats.org/officeDocument/2006/relationships/hyperlink" Target="http://www.mmsend88.com/link.cfm?r=800557068&amp;sid=23344115&amp;m=2540722&amp;u=ACS&amp;j=13545448&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3344094&amp;m=2540722&amp;u=ACS&amp;j=13545448&amp;s=http://www.youtube.com/watch?v=wJvJAt0RLMk" TargetMode="External"/><Relationship Id="rId72" Type="http://schemas.openxmlformats.org/officeDocument/2006/relationships/hyperlink" Target="http://www.mmsend88.com/link.cfm?r=800557068&amp;sid=23344111&amp;m=2540722&amp;u=ACS&amp;j=13545448&amp;s=http://itunes.apple.com/WebObjects/MZStore.woa/wa/viewPodcast?id=28362750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3344073&amp;m=2540722&amp;u=ACS&amp;j=13545448&amp;s=http://web.1.c2.audiovideoweb.com/1c2web3536/032713acssynhires.jpg" TargetMode="External"/><Relationship Id="rId25" Type="http://schemas.openxmlformats.org/officeDocument/2006/relationships/hyperlink" Target="http://www.mmsend88.com/link.cfm?r=800557068&amp;sid=23344077&amp;m=2540722&amp;u=ACS&amp;j=13545448&amp;s=http://web.1.c2.audiovideoweb.com/1c2web3536/032713esthires.jpg" TargetMode="External"/><Relationship Id="rId33" Type="http://schemas.openxmlformats.org/officeDocument/2006/relationships/hyperlink" Target="http://www.mmsend88.com/link.cfm?r=800557068&amp;sid=23344082&amp;m=2540722&amp;u=ACS&amp;j=13545448&amp;s=http://web.1.c2.audiovideoweb.com/1c2web3536/032713chemtoxihires.jpg" TargetMode="External"/><Relationship Id="rId38" Type="http://schemas.openxmlformats.org/officeDocument/2006/relationships/hyperlink" Target="http://www.mmsend88.com/link.cfm?r=800557068&amp;sid=23344084&amp;m=2540722&amp;u=ACS&amp;j=13545448&amp;s=http://web.1.c2.audiovideoweb.com/1c2web3536/032713agfoodhires.jpg" TargetMode="External"/><Relationship Id="rId46" Type="http://schemas.openxmlformats.org/officeDocument/2006/relationships/hyperlink" Target="http://www.mmsend88.com/link.cfm?r=800557068&amp;sid=23344089&amp;m=2540722&amp;u=ACS&amp;j=13545448&amp;s=https://www.xpressreg.net/register/acsa043/media/reginfo.asp" TargetMode="External"/><Relationship Id="rId59" Type="http://schemas.openxmlformats.org/officeDocument/2006/relationships/hyperlink" Target="http://www.mmsend88.com/link.cfm?r=800557068&amp;sid=23344101&amp;m=2540722&amp;u=ACS&amp;j=13545448&amp;s=http://portal.acs.org/portal/acs/corg/content?_nfpb=true&amp;_pageLabel=PP_NEWSRELEASES&amp;node_id=222&amp;use_sec=false&amp;sec_url_var=region1&amp;__uuid=50b5ab93-801d-4d0d-868f-b9507ff9d709" TargetMode="External"/><Relationship Id="rId67" Type="http://schemas.openxmlformats.org/officeDocument/2006/relationships/image" Target="media/image17.jpeg"/><Relationship Id="rId20" Type="http://schemas.openxmlformats.org/officeDocument/2006/relationships/image" Target="media/image6.gif"/><Relationship Id="rId41" Type="http://schemas.openxmlformats.org/officeDocument/2006/relationships/hyperlink" Target="mailto:donald.kasarda@ars.usda.gov" TargetMode="External"/><Relationship Id="rId54" Type="http://schemas.openxmlformats.org/officeDocument/2006/relationships/hyperlink" Target="http://www.mmsend88.com/link.cfm?r=800557068&amp;sid=23344096&amp;m=2540722&amp;u=ACS&amp;j=13545448&amp;s=http://www.bytesizescience.com" TargetMode="External"/><Relationship Id="rId62" Type="http://schemas.openxmlformats.org/officeDocument/2006/relationships/image" Target="media/image15.png"/><Relationship Id="rId70" Type="http://schemas.openxmlformats.org/officeDocument/2006/relationships/hyperlink" Target="http://www.mmsend88.com/link.cfm?r=800557068&amp;sid=23344110&amp;m=2540722&amp;u=ACS&amp;j=13545448&amp;s=http://feeds.feedburner.com/BytesizeScience" TargetMode="External"/><Relationship Id="rId75" Type="http://schemas.openxmlformats.org/officeDocument/2006/relationships/hyperlink" Target="http://www.mmsend88.com/link.cfm?r=800557068&amp;sid=23344113&amp;m=2540722&amp;u=ACS&amp;j=13545448&amp;s=http://itunes.apple.com/WebObjects/MZStore.woa/wa/viewPodcast?id=259674986" TargetMode="External"/><Relationship Id="rId1" Type="http://schemas.openxmlformats.org/officeDocument/2006/relationships/styles" Target="styles.xml"/><Relationship Id="rId6" Type="http://schemas.openxmlformats.org/officeDocument/2006/relationships/hyperlink" Target="http://www.mmsend88.com/link.cfm?r=800557068&amp;sid=23344068&amp;m=2540722&amp;u=ACS&amp;j=13545448&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3344072&amp;m=2540722&amp;u=ACS&amp;j=13545448&amp;s=http://www.uiowa.edu/" TargetMode="External"/><Relationship Id="rId23" Type="http://schemas.openxmlformats.org/officeDocument/2006/relationships/hyperlink" Target="http://www.mmsend88.com/link.cfm?r=800557068&amp;sid=23344076&amp;m=2540722&amp;u=ACS&amp;j=13545448&amp;s=http://create-aap.chem.ubc.ca/home/" TargetMode="External"/><Relationship Id="rId28" Type="http://schemas.openxmlformats.org/officeDocument/2006/relationships/image" Target="media/image9.jpeg"/><Relationship Id="rId36" Type="http://schemas.openxmlformats.org/officeDocument/2006/relationships/image" Target="media/image11.jpeg"/><Relationship Id="rId49" Type="http://schemas.openxmlformats.org/officeDocument/2006/relationships/hyperlink" Target="http://www.mmsend88.com/link.cfm?r=800557068&amp;sid=23344092&amp;m=2540722&amp;u=ACS&amp;j=13545448&amp;s=http://www.ustream.tv/channel/acslive%20" TargetMode="External"/><Relationship Id="rId57" Type="http://schemas.openxmlformats.org/officeDocument/2006/relationships/hyperlink" Target="http://www.mmsend88.com/link.cfm?r=800557068&amp;sid=23344099&amp;m=2540722&amp;u=ACS&amp;j=13545448&amp;s=http://twitter.com/cen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2013-03-27T12:54:00Z</dcterms:created>
  <dcterms:modified xsi:type="dcterms:W3CDTF">2013-03-27T12:55:00Z</dcterms:modified>
</cp:coreProperties>
</file>