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6"/>
      </w:tblGrid>
      <w:tr w:rsidR="00006007" w:rsidTr="00006007">
        <w:trPr>
          <w:tblCellSpacing w:w="0" w:type="dxa"/>
        </w:trPr>
        <w:tc>
          <w:tcPr>
            <w:tcW w:w="2250" w:type="dxa"/>
            <w:tcMar>
              <w:top w:w="375" w:type="dxa"/>
              <w:left w:w="0" w:type="dxa"/>
              <w:bottom w:w="0" w:type="dxa"/>
              <w:right w:w="150" w:type="dxa"/>
            </w:tcMar>
          </w:tcPr>
          <w:p w:rsidR="00006007" w:rsidRDefault="00006007">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006007" w:rsidRDefault="00006007">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06007">
              <w:trPr>
                <w:tblCellSpacing w:w="0" w:type="dxa"/>
              </w:trPr>
              <w:tc>
                <w:tcPr>
                  <w:tcW w:w="0" w:type="auto"/>
                  <w:shd w:val="clear" w:color="auto" w:fill="E5E5E5"/>
                  <w:vAlign w:val="center"/>
                  <w:hideMark/>
                </w:tcPr>
                <w:p w:rsidR="00006007" w:rsidRDefault="00006007">
                  <w:hyperlink w:anchor="1" w:history="1">
                    <w:r>
                      <w:rPr>
                        <w:rStyle w:val="Hyperlink"/>
                        <w:rFonts w:ascii="Arial" w:eastAsiaTheme="minorHAnsi" w:hAnsi="Arial" w:cs="Arial"/>
                        <w:sz w:val="18"/>
                        <w:szCs w:val="18"/>
                      </w:rPr>
                      <w:t>Biofuel cell generates electricity when implanted in False Death’s Head Cockroach</w:t>
                    </w:r>
                  </w:hyperlink>
                </w:p>
                <w:p w:rsidR="00006007" w:rsidRDefault="00006007">
                  <w:r>
                    <w:t> </w:t>
                  </w:r>
                </w:p>
                <w:p w:rsidR="00006007" w:rsidRDefault="00006007">
                  <w:hyperlink w:anchor="ARTICLE_2" w:history="1">
                    <w:r>
                      <w:rPr>
                        <w:rStyle w:val="Hyperlink"/>
                        <w:rFonts w:ascii="Arial" w:eastAsiaTheme="minorHAnsi" w:hAnsi="Arial" w:cs="Arial"/>
                        <w:sz w:val="18"/>
                        <w:szCs w:val="18"/>
                      </w:rPr>
                      <w:t>Potatoes lower blood pressure in people with obesity and hypertension without increasing weight</w:t>
                    </w:r>
                  </w:hyperlink>
                </w:p>
                <w:p w:rsidR="00006007" w:rsidRDefault="00006007">
                  <w:r>
                    <w:br/>
                  </w:r>
                  <w:hyperlink w:anchor="3" w:history="1">
                    <w:r>
                      <w:rPr>
                        <w:rStyle w:val="Hyperlink"/>
                        <w:rFonts w:ascii="Arial" w:eastAsiaTheme="minorHAnsi" w:hAnsi="Arial" w:cs="Arial"/>
                        <w:sz w:val="18"/>
                        <w:szCs w:val="18"/>
                      </w:rPr>
                      <w:t>Handheld device for doing blood tests moves closer to medical use</w:t>
                    </w:r>
                  </w:hyperlink>
                  <w:r>
                    <w:br/>
                  </w:r>
                  <w:r>
                    <w:br/>
                  </w:r>
                  <w:hyperlink w:anchor="4" w:history="1">
                    <w:r>
                      <w:rPr>
                        <w:rStyle w:val="Hyperlink"/>
                        <w:rFonts w:ascii="Arial" w:eastAsiaTheme="minorHAnsi" w:hAnsi="Arial" w:cs="Arial"/>
                        <w:sz w:val="18"/>
                        <w:szCs w:val="18"/>
                      </w:rPr>
                      <w:t>Mercury releases into the atmosphere from ancient to modern times</w:t>
                    </w:r>
                    <w:r>
                      <w:rPr>
                        <w:rFonts w:ascii="Arial" w:hAnsi="Arial" w:cs="Arial"/>
                        <w:color w:val="0000FF"/>
                        <w:sz w:val="18"/>
                        <w:szCs w:val="18"/>
                        <w:u w:val="single"/>
                      </w:rPr>
                      <w:br/>
                    </w:r>
                  </w:hyperlink>
                  <w:r>
                    <w:rPr>
                      <w:rFonts w:ascii="Arial" w:hAnsi="Arial" w:cs="Arial"/>
                      <w:sz w:val="18"/>
                      <w:szCs w:val="18"/>
                    </w:rPr>
                    <w:br/>
                  </w:r>
                  <w:hyperlink w:anchor="5" w:history="1">
                    <w:r>
                      <w:rPr>
                        <w:rStyle w:val="Hyperlink"/>
                        <w:rFonts w:ascii="Arial" w:eastAsiaTheme="minorHAnsi" w:hAnsi="Arial" w:cs="Arial"/>
                        <w:sz w:val="18"/>
                        <w:szCs w:val="18"/>
                      </w:rPr>
                      <w:t>New web-based tool details greenhouse gas emissions for 6,700 facilities nationwide</w:t>
                    </w:r>
                    <w:r>
                      <w:rPr>
                        <w:rFonts w:ascii="Arial" w:hAnsi="Arial" w:cs="Arial"/>
                        <w:color w:val="0000FF"/>
                        <w:sz w:val="18"/>
                        <w:szCs w:val="18"/>
                        <w:u w:val="single"/>
                      </w:rPr>
                      <w:br/>
                    </w:r>
                  </w:hyperlink>
                </w:p>
                <w:p w:rsidR="00006007" w:rsidRDefault="00006007">
                  <w:r>
                    <w:t> </w:t>
                  </w:r>
                </w:p>
              </w:tc>
            </w:tr>
          </w:tbl>
          <w:p w:rsidR="00006007" w:rsidRDefault="00006007">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06007">
              <w:trPr>
                <w:tblCellSpacing w:w="0" w:type="dxa"/>
              </w:trPr>
              <w:tc>
                <w:tcPr>
                  <w:tcW w:w="0" w:type="auto"/>
                  <w:shd w:val="clear" w:color="auto" w:fill="E5E5E5"/>
                  <w:vAlign w:val="center"/>
                  <w:hideMark/>
                </w:tcPr>
                <w:p w:rsidR="00006007" w:rsidRDefault="00006007">
                  <w:pPr>
                    <w:pStyle w:val="NormalWeb"/>
                  </w:pPr>
                  <w:hyperlink w:anchor="Resources" w:history="1">
                    <w:r>
                      <w:rPr>
                        <w:rStyle w:val="Hyperlink"/>
                        <w:b/>
                        <w:bCs/>
                      </w:rPr>
                      <w:t>Journalists’ Resources:</w:t>
                    </w:r>
                  </w:hyperlink>
                </w:p>
                <w:p w:rsidR="00006007" w:rsidRDefault="00006007">
                  <w:pPr>
                    <w:pStyle w:val="NormalWeb"/>
                  </w:pPr>
                  <w:hyperlink w:anchor="Registration" w:history="1">
                    <w:r>
                      <w:rPr>
                        <w:rStyle w:val="Hyperlink"/>
                        <w:rFonts w:ascii="Arial" w:hAnsi="Arial" w:cs="Arial"/>
                        <w:sz w:val="18"/>
                        <w:szCs w:val="18"/>
                      </w:rPr>
                      <w:t>News media registration for ACS’ 243rd National Meeting &amp; Exposition in San Diego</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242nd National Meeting</w:t>
                    </w:r>
                  </w:hyperlink>
                  <w:hyperlink w:anchor="registration" w:history="1">
                    <w:r>
                      <w:rPr>
                        <w:rStyle w:val="Hyperlink"/>
                        <w:rFonts w:ascii="Arial" w:hAnsi="Arial" w:cs="Arial"/>
                        <w:sz w:val="20"/>
                        <w:szCs w:val="20"/>
                      </w:rPr>
                      <w:t xml:space="preserve"> </w:t>
                    </w:r>
                  </w:hyperlink>
                  <w:r>
                    <w:rPr>
                      <w:b/>
                      <w:bCs/>
                    </w:rPr>
                    <w:br/>
                  </w:r>
                  <w:r>
                    <w:rPr>
                      <w:rFonts w:ascii="Arial" w:hAnsi="Arial" w:cs="Arial"/>
                      <w:sz w:val="18"/>
                      <w:szCs w:val="18"/>
                    </w:rPr>
                    <w:br/>
                  </w:r>
                  <w:hyperlink w:anchor="InsideScience" w:history="1">
                    <w:r>
                      <w:rPr>
                        <w:rStyle w:val="Hyperlink"/>
                        <w:rFonts w:ascii="Arial" w:hAnsi="Arial" w:cs="Arial"/>
                        <w:sz w:val="18"/>
                        <w:szCs w:val="18"/>
                      </w:rPr>
                      <w:t>Inside Science News Service</w:t>
                    </w:r>
                  </w:hyperlink>
                </w:p>
                <w:p w:rsidR="00006007" w:rsidRDefault="00006007">
                  <w:pPr>
                    <w:pStyle w:val="NormalWeb"/>
                  </w:pPr>
                  <w:hyperlink w:anchor="mustread" w:history="1">
                    <w:r>
                      <w:rPr>
                        <w:rStyle w:val="Hyperlink"/>
                        <w:rFonts w:ascii="Arial" w:hAnsi="Arial" w:cs="Arial"/>
                        <w:sz w:val="18"/>
                        <w:szCs w:val="18"/>
                      </w:rPr>
                      <w:t>Must-reads from C&amp;EN: Whatever happened to arsenic-based life?</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w:t>
                    </w:r>
                    <w:r>
                      <w:rPr>
                        <w:rStyle w:val="Hyperlink"/>
                        <w:rFonts w:ascii="Arial" w:hAnsi="Arial" w:cs="Arial"/>
                        <w:sz w:val="18"/>
                        <w:szCs w:val="18"/>
                      </w:rPr>
                      <w:t xml:space="preserve"> 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006007" w:rsidRDefault="00006007">
                  <w:pPr>
                    <w:pStyle w:val="NormalWeb"/>
                    <w:spacing w:after="240" w:afterAutospacing="0"/>
                  </w:pPr>
                  <w:hyperlink w:anchor="releases" w:history="1">
                    <w:r>
                      <w:rPr>
                        <w:rStyle w:val="Hyperlink"/>
                        <w:rFonts w:ascii="Arial" w:hAnsi="Arial" w:cs="Arial"/>
                        <w:sz w:val="18"/>
                        <w:szCs w:val="18"/>
                      </w:rPr>
                      <w:t xml:space="preserve">ACS Press Releases </w:t>
                    </w:r>
                  </w:hyperlink>
                </w:p>
              </w:tc>
            </w:tr>
          </w:tbl>
          <w:p w:rsidR="00006007" w:rsidRDefault="00006007">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06007">
              <w:trPr>
                <w:tblCellSpacing w:w="0" w:type="dxa"/>
              </w:trPr>
              <w:tc>
                <w:tcPr>
                  <w:tcW w:w="0" w:type="auto"/>
                  <w:shd w:val="clear" w:color="auto" w:fill="E5E5E5"/>
                  <w:vAlign w:val="center"/>
                  <w:hideMark/>
                </w:tcPr>
                <w:p w:rsidR="00006007" w:rsidRDefault="00006007">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hyperlink w:anchor="Dance" w:history="1">
                    <w:r>
                      <w:rPr>
                        <w:rFonts w:ascii="Arial" w:hAnsi="Arial" w:cs="Arial"/>
                        <w:color w:val="0000FF"/>
                        <w:sz w:val="18"/>
                        <w:szCs w:val="18"/>
                        <w:u w:val="single"/>
                      </w:rPr>
                      <w:br/>
                    </w:r>
                    <w:r>
                      <w:rPr>
                        <w:rFonts w:ascii="Arial" w:hAnsi="Arial" w:cs="Arial"/>
                        <w:color w:val="0000FF"/>
                        <w:sz w:val="18"/>
                        <w:szCs w:val="18"/>
                        <w:u w:val="single"/>
                      </w:rPr>
                      <w:br/>
                    </w:r>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r>
                    <w:br/>
                  </w:r>
                  <w:hyperlink w:anchor="Mars" w:history="1">
                    <w:r>
                      <w:rPr>
                        <w:rStyle w:val="Hyperlink"/>
                        <w:rFonts w:ascii="Arial" w:hAnsi="Arial" w:cs="Arial"/>
                        <w:sz w:val="18"/>
                        <w:szCs w:val="18"/>
                      </w:rPr>
                      <w:t>First Living, Dancing Periodic Table of the Elements</w:t>
                    </w:r>
                  </w:hyperlink>
                  <w:r>
                    <w:br/>
                  </w:r>
                  <w:r>
                    <w:br/>
                  </w:r>
                  <w:hyperlink w:anchor="daywithoutchemistry" w:history="1">
                    <w:r>
                      <w:rPr>
                        <w:rStyle w:val="Hyperlink"/>
                        <w:rFonts w:ascii="Arial" w:hAnsi="Arial" w:cs="Arial"/>
                        <w:sz w:val="18"/>
                        <w:szCs w:val="18"/>
                      </w:rPr>
                      <w:t xml:space="preserve">A Day Without Chemistry </w:t>
                    </w:r>
                  </w:hyperlink>
                  <w:hyperlink w:anchor="sourdough" w:history="1">
                    <w:r>
                      <w:rPr>
                        <w:rFonts w:ascii="Arial" w:hAnsi="Arial" w:cs="Arial"/>
                        <w:color w:val="0000FF"/>
                        <w:sz w:val="18"/>
                        <w:szCs w:val="18"/>
                        <w:u w:val="single"/>
                      </w:rPr>
                      <w:br/>
                    </w:r>
                    <w:r>
                      <w:rPr>
                        <w:rFonts w:ascii="Arial" w:hAnsi="Arial" w:cs="Arial"/>
                        <w:color w:val="0000FF"/>
                        <w:sz w:val="18"/>
                        <w:szCs w:val="18"/>
                        <w:u w:val="single"/>
                      </w:rPr>
                      <w:br/>
                    </w:r>
                    <w:r>
                      <w:rPr>
                        <w:rStyle w:val="Hyperlink"/>
                        <w:rFonts w:ascii="Arial" w:hAnsi="Arial" w:cs="Arial"/>
                        <w:sz w:val="18"/>
                        <w:szCs w:val="18"/>
                      </w:rPr>
                      <w:t>The Chemistry of Sourdough Bread</w:t>
                    </w:r>
                  </w:hyperlink>
                  <w:r>
                    <w:br/>
                  </w:r>
                  <w:r>
                    <w:br/>
                  </w:r>
                  <w:hyperlink w:anchor="fireworks" w:history="1">
                    <w:r>
                      <w:rPr>
                        <w:rStyle w:val="Hyperlink"/>
                        <w:rFonts w:ascii="Arial" w:hAnsi="Arial" w:cs="Arial"/>
                        <w:sz w:val="18"/>
                        <w:szCs w:val="18"/>
                      </w:rPr>
                      <w:t>The Chemistry of Fireworks</w:t>
                    </w:r>
                  </w:hyperlink>
                  <w:r>
                    <w:br/>
                  </w:r>
                  <w:r>
                    <w:br/>
                  </w: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006007" w:rsidRDefault="00006007">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06007">
              <w:trPr>
                <w:tblCellSpacing w:w="0" w:type="dxa"/>
              </w:trPr>
              <w:tc>
                <w:tcPr>
                  <w:tcW w:w="0" w:type="auto"/>
                  <w:shd w:val="clear" w:color="auto" w:fill="E5E5E5"/>
                  <w:vAlign w:val="center"/>
                  <w:hideMark/>
                </w:tcPr>
                <w:p w:rsidR="00006007" w:rsidRDefault="00006007">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w:t>
                    </w:r>
                    <w:r>
                      <w:rPr>
                        <w:rStyle w:val="Hyperlink"/>
                        <w:rFonts w:ascii="Arial" w:hAnsi="Arial" w:cs="Arial"/>
                        <w:sz w:val="18"/>
                        <w:szCs w:val="18"/>
                      </w:rPr>
                      <w:lastRenderedPageBreak/>
                      <w:t xml:space="preserve">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006007" w:rsidRDefault="00006007">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006007" w:rsidRDefault="00006007">
            <w:pPr>
              <w:rPr>
                <w:rFonts w:ascii="Arial" w:hAnsi="Arial" w:cs="Arial"/>
                <w:sz w:val="17"/>
                <w:szCs w:val="17"/>
              </w:rPr>
            </w:pPr>
            <w:r>
              <w:rPr>
                <w:rFonts w:ascii="Arial" w:hAnsi="Arial" w:cs="Arial"/>
                <w:sz w:val="17"/>
                <w:szCs w:val="17"/>
              </w:rPr>
              <w:t> </w:t>
            </w:r>
          </w:p>
          <w:p w:rsidR="00006007" w:rsidRDefault="00006007">
            <w:pPr>
              <w:pStyle w:val="NormalWeb"/>
              <w:rPr>
                <w:rFonts w:ascii="Arial" w:hAnsi="Arial" w:cs="Arial"/>
                <w:sz w:val="17"/>
                <w:szCs w:val="17"/>
              </w:rPr>
            </w:pPr>
            <w:r>
              <w:rPr>
                <w:rFonts w:ascii="Arial" w:hAnsi="Arial" w:cs="Arial"/>
                <w:sz w:val="17"/>
                <w:szCs w:val="17"/>
              </w:rPr>
              <w:t> </w:t>
            </w:r>
          </w:p>
          <w:p w:rsidR="00006007" w:rsidRDefault="00006007">
            <w:pPr>
              <w:rPr>
                <w:rFonts w:ascii="Arial" w:hAnsi="Arial" w:cs="Arial"/>
                <w:sz w:val="17"/>
                <w:szCs w:val="17"/>
              </w:rPr>
            </w:pPr>
            <w:r>
              <w:rPr>
                <w:rFonts w:ascii="Arial" w:hAnsi="Arial" w:cs="Arial"/>
                <w:sz w:val="17"/>
                <w:szCs w:val="17"/>
              </w:rPr>
              <w:t> </w:t>
            </w:r>
          </w:p>
          <w:p w:rsidR="00006007" w:rsidRDefault="00006007">
            <w:pPr>
              <w:pStyle w:val="NormalWeb"/>
              <w:rPr>
                <w:rFonts w:ascii="Arial" w:hAnsi="Arial" w:cs="Arial"/>
                <w:sz w:val="17"/>
                <w:szCs w:val="17"/>
              </w:rPr>
            </w:pPr>
            <w:r>
              <w:rPr>
                <w:rFonts w:ascii="Arial" w:hAnsi="Arial" w:cs="Arial"/>
                <w:sz w:val="17"/>
                <w:szCs w:val="17"/>
              </w:rPr>
              <w:t> </w:t>
            </w:r>
          </w:p>
        </w:tc>
        <w:tc>
          <w:tcPr>
            <w:tcW w:w="4500" w:type="dxa"/>
            <w:vAlign w:val="center"/>
          </w:tcPr>
          <w:p w:rsidR="00006007" w:rsidRDefault="00006007">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February 1,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006007" w:rsidRDefault="00006007">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006007" w:rsidRDefault="00006007">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006007" w:rsidRDefault="00006007">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006007" w:rsidRDefault="00006007">
            <w:pPr>
              <w:jc w:val="center"/>
              <w:rPr>
                <w:rFonts w:ascii="Arial" w:hAnsi="Arial" w:cs="Arial"/>
              </w:rPr>
            </w:pPr>
            <w:r>
              <w:rPr>
                <w:rFonts w:ascii="Arial" w:hAnsi="Arial" w:cs="Arial"/>
              </w:rPr>
              <w:pict>
                <v:rect id="_x0000_i1026" style="width:468pt;height:1.5pt" o:hralign="center" o:hrstd="t" o:hr="t" fillcolor="#a0a0a0" stroked="f"/>
              </w:pict>
            </w:r>
          </w:p>
          <w:p w:rsidR="00006007" w:rsidRDefault="00006007">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rPr>
              <w:br/>
            </w:r>
            <w:r>
              <w:rPr>
                <w:rStyle w:val="Strong"/>
                <w:rFonts w:ascii="Arial" w:hAnsi="Arial" w:cs="Arial"/>
                <w:sz w:val="20"/>
                <w:szCs w:val="20"/>
              </w:rPr>
              <w:t>Biofuel cell generates electricity when implanted in False Death’s Head Cockroach</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1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drawing>
                      <wp:inline distT="0" distB="0" distL="0" distR="0">
                        <wp:extent cx="1416050" cy="984250"/>
                        <wp:effectExtent l="0" t="0" r="0" b="6350"/>
                        <wp:docPr id="23" name="Picture 23" descr="http://images.magnetmail.net/images/clients/ACS/020112Cockroach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20112CockroachACS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984250"/>
                                </a:xfrm>
                                <a:prstGeom prst="rect">
                                  <a:avLst/>
                                </a:prstGeom>
                                <a:noFill/>
                                <a:ln>
                                  <a:noFill/>
                                </a:ln>
                              </pic:spPr>
                            </pic:pic>
                          </a:graphicData>
                        </a:graphic>
                      </wp:inline>
                    </w:drawing>
                  </w:r>
                  <w:r>
                    <w:br/>
                  </w:r>
                  <w:r>
                    <w:rPr>
                      <w:rFonts w:ascii="Arial" w:hAnsi="Arial" w:cs="Arial"/>
                      <w:sz w:val="16"/>
                      <w:szCs w:val="16"/>
                    </w:rPr>
                    <w:t>Biofuel cell generates electricity when implanted in False Death’s Head Cockroach</w:t>
                  </w:r>
                  <w:r>
                    <w:br/>
                  </w:r>
                  <w:r>
                    <w:rPr>
                      <w:rStyle w:val="Emphasis"/>
                      <w:rFonts w:ascii="Arial" w:hAnsi="Arial" w:cs="Arial"/>
                      <w:sz w:val="14"/>
                      <w:szCs w:val="14"/>
                    </w:rPr>
                    <w:t>Credit: American Chemical Society</w:t>
                  </w:r>
                </w:p>
              </w:tc>
            </w:tr>
          </w:tbl>
          <w:p w:rsidR="00006007" w:rsidRDefault="00006007">
            <w:pPr>
              <w:pStyle w:val="NormalWeb"/>
              <w:rPr>
                <w:rFonts w:ascii="Arial" w:hAnsi="Arial" w:cs="Arial"/>
              </w:rPr>
            </w:pPr>
            <w:r>
              <w:rPr>
                <w:rFonts w:ascii="Arial" w:hAnsi="Arial" w:cs="Arial"/>
                <w:sz w:val="20"/>
                <w:szCs w:val="20"/>
              </w:rPr>
              <w:t xml:space="preserve">Scientists have developed and implanted into a living insect — the False Death's Head Cockroach — a miniature fuel cell that converts naturally occurring sugar in the insect and oxygen from the air into electricity. They term it an advance toward a source of electricity that could, in principle, be collected, stored and used to power sensors, cameras, microphones and a variety of other </w:t>
            </w:r>
            <w:proofErr w:type="spellStart"/>
            <w:r>
              <w:rPr>
                <w:rFonts w:ascii="Arial" w:hAnsi="Arial" w:cs="Arial"/>
                <w:sz w:val="20"/>
                <w:szCs w:val="20"/>
              </w:rPr>
              <w:t>microdevices</w:t>
            </w:r>
            <w:proofErr w:type="spellEnd"/>
            <w:r>
              <w:rPr>
                <w:rFonts w:ascii="Arial" w:hAnsi="Arial" w:cs="Arial"/>
                <w:sz w:val="20"/>
                <w:szCs w:val="20"/>
              </w:rPr>
              <w:t xml:space="preserve"> attached to the insects in a paper in the </w:t>
            </w:r>
            <w:r>
              <w:rPr>
                <w:rStyle w:val="Emphasis"/>
                <w:rFonts w:ascii="Arial" w:hAnsi="Arial" w:cs="Arial"/>
                <w:sz w:val="20"/>
                <w:szCs w:val="20"/>
              </w:rPr>
              <w:t>Journal of the American Chemical Society</w:t>
            </w:r>
            <w:r>
              <w:rPr>
                <w:rFonts w:ascii="Arial" w:hAnsi="Arial" w:cs="Arial"/>
                <w:sz w:val="20"/>
                <w:szCs w:val="20"/>
              </w:rPr>
              <w:t>.</w:t>
            </w:r>
          </w:p>
          <w:p w:rsidR="00006007" w:rsidRDefault="00006007">
            <w:pPr>
              <w:pStyle w:val="NormalWeb"/>
              <w:rPr>
                <w:rFonts w:ascii="Arial" w:hAnsi="Arial" w:cs="Arial"/>
              </w:rPr>
            </w:pPr>
            <w:r>
              <w:rPr>
                <w:rFonts w:ascii="Arial" w:hAnsi="Arial" w:cs="Arial"/>
                <w:sz w:val="20"/>
                <w:szCs w:val="20"/>
              </w:rPr>
              <w:t xml:space="preserve">Daniel </w:t>
            </w:r>
            <w:proofErr w:type="spellStart"/>
            <w:r>
              <w:rPr>
                <w:rFonts w:ascii="Arial" w:hAnsi="Arial" w:cs="Arial"/>
                <w:sz w:val="20"/>
                <w:szCs w:val="20"/>
              </w:rPr>
              <w:t>Scherson</w:t>
            </w:r>
            <w:proofErr w:type="spellEnd"/>
            <w:r>
              <w:rPr>
                <w:rFonts w:ascii="Arial" w:hAnsi="Arial" w:cs="Arial"/>
                <w:sz w:val="20"/>
                <w:szCs w:val="20"/>
              </w:rPr>
              <w:t xml:space="preserve"> and colleagues explain that scientists are developing ways to generate electricity from chemicals inside living things or from their movements to power implanted sensors or other miniature devices. Such devices could provide researchers or physicians with important information about processes going on inside insects, animals or even people without the need for batteries. They also could someday power artificial organs, </w:t>
            </w:r>
            <w:proofErr w:type="spellStart"/>
            <w:r>
              <w:rPr>
                <w:rFonts w:ascii="Arial" w:hAnsi="Arial" w:cs="Arial"/>
                <w:sz w:val="20"/>
                <w:szCs w:val="20"/>
              </w:rPr>
              <w:t>nanorobots</w:t>
            </w:r>
            <w:proofErr w:type="spellEnd"/>
            <w:r>
              <w:rPr>
                <w:rFonts w:ascii="Arial" w:hAnsi="Arial" w:cs="Arial"/>
                <w:sz w:val="20"/>
                <w:szCs w:val="20"/>
              </w:rPr>
              <w:t xml:space="preserve"> or wearable personal electronics. But before such “sci-fi”-sounding advances can be realized, practical biofuel cells are necessary. That’s why </w:t>
            </w:r>
            <w:proofErr w:type="spellStart"/>
            <w:r>
              <w:rPr>
                <w:rFonts w:ascii="Arial" w:hAnsi="Arial" w:cs="Arial"/>
                <w:sz w:val="20"/>
                <w:szCs w:val="20"/>
              </w:rPr>
              <w:t>Scherson</w:t>
            </w:r>
            <w:proofErr w:type="spellEnd"/>
            <w:r>
              <w:rPr>
                <w:rFonts w:ascii="Arial" w:hAnsi="Arial" w:cs="Arial"/>
                <w:sz w:val="20"/>
                <w:szCs w:val="20"/>
              </w:rPr>
              <w:t xml:space="preserve"> and colleagues developed an implantable biofuel cell for use in a live cockroach.</w:t>
            </w:r>
          </w:p>
          <w:p w:rsidR="00006007" w:rsidRDefault="00006007">
            <w:pPr>
              <w:pStyle w:val="NormalWeb"/>
              <w:rPr>
                <w:rFonts w:ascii="Arial" w:hAnsi="Arial" w:cs="Arial"/>
              </w:rPr>
            </w:pPr>
            <w:r>
              <w:rPr>
                <w:rFonts w:ascii="Arial" w:hAnsi="Arial" w:cs="Arial"/>
                <w:sz w:val="20"/>
                <w:szCs w:val="20"/>
              </w:rPr>
              <w:lastRenderedPageBreak/>
              <w:t xml:space="preserve">The biofuel cell uses a sugar in the cockroaches’ bodies called </w:t>
            </w:r>
            <w:proofErr w:type="spellStart"/>
            <w:r>
              <w:rPr>
                <w:rFonts w:ascii="Arial" w:hAnsi="Arial" w:cs="Arial"/>
                <w:sz w:val="20"/>
                <w:szCs w:val="20"/>
              </w:rPr>
              <w:t>trehalose</w:t>
            </w:r>
            <w:proofErr w:type="spellEnd"/>
            <w:r>
              <w:rPr>
                <w:rFonts w:ascii="Arial" w:hAnsi="Arial" w:cs="Arial"/>
                <w:sz w:val="20"/>
                <w:szCs w:val="20"/>
              </w:rPr>
              <w:t xml:space="preserve"> and oxygen from the air to generate electricity. It did not kill the insects or impair functioning of their internal organs. They also implanted the device into a Shiitake mushroom, and it worked. Neither fuel cell — in the roach or the mushroom — produced a large amount of energy, so the team says that any </w:t>
            </w:r>
            <w:proofErr w:type="spellStart"/>
            <w:r>
              <w:rPr>
                <w:rFonts w:ascii="Arial" w:hAnsi="Arial" w:cs="Arial"/>
                <w:sz w:val="20"/>
                <w:szCs w:val="20"/>
              </w:rPr>
              <w:t>microdevice</w:t>
            </w:r>
            <w:proofErr w:type="spellEnd"/>
            <w:r>
              <w:rPr>
                <w:rFonts w:ascii="Arial" w:hAnsi="Arial" w:cs="Arial"/>
                <w:sz w:val="20"/>
                <w:szCs w:val="20"/>
              </w:rPr>
              <w:t xml:space="preserve"> that requires high power could operate only intermittently. The electricity generated by the biofuel cell, “in principle, could be collected and stored and subsequently used to power a variety of </w:t>
            </w:r>
            <w:proofErr w:type="spellStart"/>
            <w:r>
              <w:rPr>
                <w:rFonts w:ascii="Arial" w:hAnsi="Arial" w:cs="Arial"/>
                <w:sz w:val="20"/>
                <w:szCs w:val="20"/>
              </w:rPr>
              <w:t>microdevices</w:t>
            </w:r>
            <w:proofErr w:type="spellEnd"/>
            <w:r>
              <w:rPr>
                <w:rFonts w:ascii="Arial" w:hAnsi="Arial" w:cs="Arial"/>
                <w:sz w:val="20"/>
                <w:szCs w:val="20"/>
              </w:rPr>
              <w:t xml:space="preserve">,” </w:t>
            </w:r>
            <w:proofErr w:type="gramStart"/>
            <w:r>
              <w:rPr>
                <w:rFonts w:ascii="Arial" w:hAnsi="Arial" w:cs="Arial"/>
                <w:sz w:val="20"/>
                <w:szCs w:val="20"/>
              </w:rPr>
              <w:t>say</w:t>
            </w:r>
            <w:proofErr w:type="gramEnd"/>
            <w:r>
              <w:rPr>
                <w:rFonts w:ascii="Arial" w:hAnsi="Arial" w:cs="Arial"/>
                <w:sz w:val="20"/>
                <w:szCs w:val="20"/>
              </w:rPr>
              <w:t xml:space="preserve"> the researchers. </w:t>
            </w:r>
          </w:p>
          <w:p w:rsidR="00006007" w:rsidRDefault="00006007">
            <w:pPr>
              <w:pStyle w:val="NormalWeb"/>
              <w:rPr>
                <w:rFonts w:ascii="Arial" w:hAnsi="Arial" w:cs="Arial"/>
              </w:rPr>
            </w:pPr>
            <w:r>
              <w:rPr>
                <w:rFonts w:ascii="Arial" w:hAnsi="Arial" w:cs="Arial"/>
                <w:sz w:val="20"/>
                <w:szCs w:val="20"/>
              </w:rPr>
              <w:t xml:space="preserve">The researchers acknowledge funding from the </w:t>
            </w:r>
            <w:hyperlink r:id="rId10" w:history="1">
              <w:r>
                <w:rPr>
                  <w:rStyle w:val="Hyperlink"/>
                  <w:rFonts w:ascii="Arial" w:hAnsi="Arial" w:cs="Arial"/>
                  <w:sz w:val="20"/>
                  <w:szCs w:val="20"/>
                </w:rPr>
                <w:t>National Science Foundation</w:t>
              </w:r>
            </w:hyperlink>
            <w:r>
              <w:rPr>
                <w:rFonts w:ascii="Arial" w:hAnsi="Arial" w:cs="Arial"/>
                <w:sz w:val="20"/>
                <w:szCs w:val="20"/>
              </w:rPr>
              <w:t>.</w:t>
            </w:r>
            <w:r>
              <w:rPr>
                <w:rFonts w:ascii="Arial" w:hAnsi="Arial" w:cs="Arial"/>
              </w:rPr>
              <w:br/>
            </w:r>
            <w:r>
              <w:rPr>
                <w:rFonts w:ascii="Arial" w:hAnsi="Arial" w:cs="Arial"/>
              </w:rPr>
              <w:br/>
              <w:t> </w:t>
            </w:r>
          </w:p>
          <w:tbl>
            <w:tblPr>
              <w:tblpPr w:leftFromText="45" w:rightFromText="45" w:vertAnchor="text"/>
              <w:tblW w:w="11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drawing>
                      <wp:inline distT="0" distB="0" distL="0" distR="0">
                        <wp:extent cx="704850" cy="933450"/>
                        <wp:effectExtent l="0" t="0" r="0" b="0"/>
                        <wp:docPr id="22" name="Picture 22" descr="http://images.magnetmail.net/images/clients/ACS/0201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20112JACS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w:t>
                    </w:r>
                  </w:hyperlink>
                  <w:hyperlink r:id="rId13" w:history="1">
                    <w:r>
                      <w:rPr>
                        <w:rStyle w:val="Hyperlink"/>
                        <w:rFonts w:ascii="Arial" w:eastAsiaTheme="minorHAnsi" w:hAnsi="Arial" w:cs="Arial"/>
                        <w:sz w:val="16"/>
                        <w:szCs w:val="16"/>
                      </w:rPr>
                      <w:t xml:space="preserve"> here</w:t>
                    </w:r>
                  </w:hyperlink>
                  <w:r>
                    <w:rPr>
                      <w:rFonts w:ascii="Arial" w:hAnsi="Arial" w:cs="Arial"/>
                      <w:sz w:val="16"/>
                      <w:szCs w:val="16"/>
                    </w:rPr>
                    <w:t xml:space="preserve"> for high-resolution image.</w:t>
                  </w:r>
                </w:p>
              </w:tc>
            </w:tr>
          </w:tbl>
          <w:p w:rsidR="00006007" w:rsidRDefault="00006007">
            <w:pPr>
              <w:pStyle w:val="NormalWeb"/>
              <w:spacing w:after="240" w:afterAutospacing="0"/>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“An Implantable Biofuel Cell for a Live Insect”</w:t>
            </w:r>
            <w:r>
              <w:rPr>
                <w:rFonts w:ascii="Arial" w:hAnsi="Arial" w:cs="Arial"/>
              </w:rPr>
              <w:br/>
            </w:r>
            <w:r>
              <w:rPr>
                <w:rFonts w:ascii="Arial" w:hAnsi="Arial" w:cs="Arial"/>
                <w:sz w:val="20"/>
                <w:szCs w:val="20"/>
              </w:rPr>
              <w:br/>
            </w:r>
            <w:hyperlink r:id="rId14"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Daniel </w:t>
            </w:r>
            <w:proofErr w:type="spellStart"/>
            <w:r>
              <w:rPr>
                <w:rFonts w:ascii="Arial" w:hAnsi="Arial" w:cs="Arial"/>
                <w:sz w:val="20"/>
                <w:szCs w:val="20"/>
              </w:rPr>
              <w:t>Scherson</w:t>
            </w:r>
            <w:proofErr w:type="spellEnd"/>
            <w:r>
              <w:rPr>
                <w:rFonts w:ascii="Arial" w:hAnsi="Arial" w:cs="Arial"/>
                <w:sz w:val="20"/>
                <w:szCs w:val="20"/>
              </w:rPr>
              <w:t>, Ph.D.</w:t>
            </w:r>
            <w:r>
              <w:rPr>
                <w:rFonts w:ascii="Arial" w:hAnsi="Arial" w:cs="Arial"/>
                <w:sz w:val="20"/>
                <w:szCs w:val="20"/>
              </w:rPr>
              <w:br/>
              <w:t>Department of Chemistry</w:t>
            </w:r>
            <w:r>
              <w:rPr>
                <w:rFonts w:ascii="Arial" w:hAnsi="Arial" w:cs="Arial"/>
                <w:sz w:val="20"/>
                <w:szCs w:val="20"/>
              </w:rPr>
              <w:br/>
              <w:t>Case Western Reserve University</w:t>
            </w:r>
            <w:r>
              <w:rPr>
                <w:rFonts w:ascii="Arial" w:hAnsi="Arial" w:cs="Arial"/>
                <w:sz w:val="20"/>
                <w:szCs w:val="20"/>
              </w:rPr>
              <w:br/>
              <w:t>Cleveland, Ohio 44106</w:t>
            </w:r>
            <w:r>
              <w:rPr>
                <w:rFonts w:ascii="Arial" w:hAnsi="Arial" w:cs="Arial"/>
                <w:sz w:val="20"/>
                <w:szCs w:val="20"/>
              </w:rPr>
              <w:br/>
              <w:t xml:space="preserve">Phone: 216-368-5186 </w:t>
            </w:r>
            <w:r>
              <w:rPr>
                <w:rFonts w:ascii="Arial" w:hAnsi="Arial" w:cs="Arial"/>
                <w:sz w:val="20"/>
                <w:szCs w:val="20"/>
              </w:rPr>
              <w:br/>
              <w:t xml:space="preserve">Email: </w:t>
            </w:r>
            <w:hyperlink r:id="rId15" w:history="1">
              <w:r>
                <w:rPr>
                  <w:rStyle w:val="Hyperlink"/>
                  <w:rFonts w:ascii="Arial" w:hAnsi="Arial" w:cs="Arial"/>
                  <w:sz w:val="20"/>
                  <w:szCs w:val="20"/>
                </w:rPr>
                <w:t xml:space="preserve">daniel.scherson@case.edu </w:t>
              </w:r>
            </w:hyperlink>
            <w:r>
              <w:rPr>
                <w:rFonts w:ascii="Arial" w:hAnsi="Arial" w:cs="Arial"/>
                <w:sz w:val="20"/>
                <w:szCs w:val="20"/>
              </w:rPr>
              <w:br/>
            </w:r>
          </w:p>
          <w:p w:rsidR="00006007" w:rsidRDefault="00006007">
            <w:pPr>
              <w:pStyle w:val="NormalWeb"/>
              <w:jc w:val="center"/>
              <w:rPr>
                <w:rFonts w:ascii="Arial" w:hAnsi="Arial" w:cs="Arial"/>
              </w:rPr>
            </w:pPr>
            <w:hyperlink w:anchor="top" w:history="1">
              <w:r>
                <w:rPr>
                  <w:rStyle w:val="Hyperlink"/>
                  <w:rFonts w:ascii="Arial" w:hAnsi="Arial" w:cs="Arial"/>
                  <w:sz w:val="18"/>
                  <w:szCs w:val="18"/>
                </w:rPr>
                <w:t>To Top</w:t>
              </w:r>
            </w:hyperlink>
          </w:p>
          <w:p w:rsidR="00006007" w:rsidRDefault="00006007">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Potatoes lower blood pressure in people with obesity and hypertension without increasing weight</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2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7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drawing>
                      <wp:inline distT="0" distB="0" distL="0" distR="0">
                        <wp:extent cx="1454150" cy="971550"/>
                        <wp:effectExtent l="0" t="0" r="0" b="0"/>
                        <wp:docPr id="20" name="Picture 20" descr="http://images.magnetmail.net/images/clients/ACS/020112Potatoe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20112PotatoesIstock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150" cy="971550"/>
                                </a:xfrm>
                                <a:prstGeom prst="rect">
                                  <a:avLst/>
                                </a:prstGeom>
                                <a:noFill/>
                                <a:ln>
                                  <a:noFill/>
                                </a:ln>
                              </pic:spPr>
                            </pic:pic>
                          </a:graphicData>
                        </a:graphic>
                      </wp:inline>
                    </w:drawing>
                  </w:r>
                  <w:r>
                    <w:br/>
                  </w:r>
                  <w:r>
                    <w:rPr>
                      <w:rFonts w:ascii="Arial" w:hAnsi="Arial" w:cs="Arial"/>
                      <w:sz w:val="16"/>
                      <w:szCs w:val="16"/>
                    </w:rPr>
                    <w:t>Potatoes lower blood pressure in people with obesity and hypertension without increasing weight</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006007" w:rsidRDefault="00006007">
            <w:pPr>
              <w:pStyle w:val="NormalWeb"/>
              <w:rPr>
                <w:rFonts w:ascii="Arial" w:hAnsi="Arial" w:cs="Arial"/>
              </w:rPr>
            </w:pPr>
            <w:r>
              <w:rPr>
                <w:rFonts w:ascii="Arial" w:hAnsi="Arial" w:cs="Arial"/>
                <w:sz w:val="20"/>
                <w:szCs w:val="20"/>
              </w:rPr>
              <w:t>The first study to check the effects of eating potatoes on blood pressure in humans has concluded that two small helpings of purple potatoes (Purple Majesty) a day decreases blood pressure by about 4 percent without causing weight gain. In a report in the ACS’</w:t>
            </w:r>
            <w:r>
              <w:rPr>
                <w:rStyle w:val="Emphasis"/>
                <w:rFonts w:ascii="Arial" w:hAnsi="Arial" w:cs="Arial"/>
                <w:sz w:val="20"/>
                <w:szCs w:val="20"/>
              </w:rPr>
              <w:t xml:space="preserve"> Journal of Agricultural and Food Chemistry</w:t>
            </w:r>
            <w:r>
              <w:rPr>
                <w:rFonts w:ascii="Arial" w:hAnsi="Arial" w:cs="Arial"/>
                <w:sz w:val="20"/>
                <w:szCs w:val="20"/>
              </w:rPr>
              <w:t xml:space="preserve">, the researchers say that decrease, although seemingly small, is sufficient to potentially reduce the risk of several forms of heart disease. </w:t>
            </w:r>
          </w:p>
          <w:p w:rsidR="00006007" w:rsidRDefault="00006007">
            <w:pPr>
              <w:pStyle w:val="NormalWeb"/>
              <w:rPr>
                <w:rFonts w:ascii="Arial" w:hAnsi="Arial" w:cs="Arial"/>
              </w:rPr>
            </w:pPr>
            <w:r>
              <w:rPr>
                <w:rFonts w:ascii="Arial" w:hAnsi="Arial" w:cs="Arial"/>
                <w:sz w:val="20"/>
                <w:szCs w:val="20"/>
              </w:rPr>
              <w:t xml:space="preserve">Joe Vinson and colleagues point out that people in the U.S. eat more potatoes than any other vegetable. Purple-skinned potatoes, a boutique variety increasingly available in food stores, are noted for having high levels of </w:t>
            </w:r>
            <w:r>
              <w:rPr>
                <w:rFonts w:ascii="Arial" w:hAnsi="Arial" w:cs="Arial"/>
                <w:sz w:val="20"/>
                <w:szCs w:val="20"/>
              </w:rPr>
              <w:lastRenderedPageBreak/>
              <w:t>healthful antioxidant compounds. And in Korea, purple potatoes are renowned in folk medicine as a way to lose weight. Vinson’s team thus decided to investigate the effects of eating 6-8 small microwaved purple potatoes twice a day on 18 volunteers, most of whom were overweight with high blood pressure. The volunteers ate potatoes or no potatoes for four weeks, and then switched to the opposite regimen for another four weeks while researchers monitored systolic and diastolic blood pressure (the higher and lower numbers in a blood pressure reading like 120/80), body weight and other health indicators.</w:t>
            </w:r>
          </w:p>
          <w:p w:rsidR="00006007" w:rsidRDefault="00006007">
            <w:pPr>
              <w:pStyle w:val="NormalWeb"/>
              <w:rPr>
                <w:rFonts w:ascii="Arial" w:hAnsi="Arial" w:cs="Arial"/>
              </w:rPr>
            </w:pPr>
            <w:r>
              <w:rPr>
                <w:rFonts w:ascii="Arial" w:hAnsi="Arial" w:cs="Arial"/>
                <w:sz w:val="20"/>
                <w:szCs w:val="20"/>
              </w:rPr>
              <w:t xml:space="preserve">Average diastolic blood pressure dropped by 4.3 percent and systolic pressure decreased by 3.5 percent. The majority of subjects took anti-hypertensive drugs and still had a reduction in blood pressure. None of the study participants gained weight. Vinson said that other studies have identified substances in potatoes with effects in the body similar to those of the well-known ACE-inhibitor medications, a mainstay for treating high blood pressure. But he suspects that the effects may be due to other substances in potatoes. The scientists do not know yet whether ordinary white potatoes have the same beneficial effects. </w:t>
            </w:r>
          </w:p>
          <w:p w:rsidR="00006007" w:rsidRDefault="00006007">
            <w:pPr>
              <w:pStyle w:val="NormalWeb"/>
              <w:rPr>
                <w:rFonts w:ascii="Arial" w:hAnsi="Arial" w:cs="Arial"/>
              </w:rPr>
            </w:pPr>
            <w:r>
              <w:rPr>
                <w:rFonts w:ascii="Arial" w:hAnsi="Arial" w:cs="Arial"/>
                <w:sz w:val="20"/>
                <w:szCs w:val="20"/>
              </w:rPr>
              <w:t xml:space="preserve">The authors acknowledge funding through a Cooperative Agreement Grant from the </w:t>
            </w:r>
            <w:hyperlink r:id="rId18" w:history="1">
              <w:r>
                <w:rPr>
                  <w:rStyle w:val="Hyperlink"/>
                  <w:rFonts w:ascii="Arial" w:hAnsi="Arial" w:cs="Arial"/>
                  <w:sz w:val="20"/>
                  <w:szCs w:val="20"/>
                </w:rPr>
                <w:t>United States Department of Agriculture (USDA)</w:t>
              </w:r>
            </w:hyperlink>
            <w:r>
              <w:rPr>
                <w:rFonts w:ascii="Arial" w:hAnsi="Arial" w:cs="Arial"/>
                <w:sz w:val="20"/>
                <w:szCs w:val="20"/>
              </w:rPr>
              <w:t xml:space="preserve">. </w:t>
            </w:r>
          </w:p>
          <w:p w:rsidR="00006007" w:rsidRDefault="00006007">
            <w:pPr>
              <w:pStyle w:val="NormalWeb"/>
              <w:rPr>
                <w:rFonts w:ascii="Arial" w:hAnsi="Arial" w:cs="Arial"/>
              </w:rPr>
            </w:pPr>
          </w:p>
          <w:tbl>
            <w:tblPr>
              <w:tblpPr w:leftFromText="45" w:rightFromText="45" w:vertAnchor="text"/>
              <w:tblW w:w="123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30"/>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drawing>
                      <wp:inline distT="0" distB="0" distL="0" distR="0">
                        <wp:extent cx="704850" cy="933450"/>
                        <wp:effectExtent l="0" t="0" r="0" b="0"/>
                        <wp:docPr id="19" name="Picture 19" descr="http://images.magnetmail.net/images/clients/ACS/020112AgFoo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20112AgFood_th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06007" w:rsidRDefault="00006007">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“High Antioxidant Potatoes: Acute in vivo Antioxidant Source and Hypotensive Agent in Humans after Supplementation to Hypertensive Subjects”</w:t>
            </w:r>
          </w:p>
          <w:p w:rsidR="00006007" w:rsidRDefault="00006007">
            <w:pPr>
              <w:pStyle w:val="NormalWeb"/>
              <w:rPr>
                <w:rFonts w:ascii="Arial" w:hAnsi="Arial" w:cs="Arial"/>
              </w:rPr>
            </w:pPr>
            <w:hyperlink r:id="rId21"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Joe Vinson, Ph.D.</w:t>
            </w:r>
            <w:r>
              <w:rPr>
                <w:rFonts w:ascii="Arial" w:hAnsi="Arial" w:cs="Arial"/>
                <w:sz w:val="20"/>
                <w:szCs w:val="20"/>
              </w:rPr>
              <w:br/>
              <w:t>University of Scranton</w:t>
            </w:r>
            <w:r>
              <w:rPr>
                <w:rFonts w:ascii="Arial" w:hAnsi="Arial" w:cs="Arial"/>
                <w:sz w:val="20"/>
                <w:szCs w:val="20"/>
              </w:rPr>
              <w:br/>
              <w:t>Department of Chemistry</w:t>
            </w:r>
            <w:r>
              <w:rPr>
                <w:rFonts w:ascii="Arial" w:hAnsi="Arial" w:cs="Arial"/>
                <w:sz w:val="20"/>
                <w:szCs w:val="20"/>
              </w:rPr>
              <w:br/>
              <w:t>Scranton, Penn. 18510-4626</w:t>
            </w:r>
            <w:r>
              <w:rPr>
                <w:rFonts w:ascii="Arial" w:hAnsi="Arial" w:cs="Arial"/>
                <w:sz w:val="20"/>
                <w:szCs w:val="20"/>
              </w:rPr>
              <w:br/>
              <w:t>Phone: 570-941-7551</w:t>
            </w:r>
            <w:r>
              <w:rPr>
                <w:rFonts w:ascii="Arial" w:hAnsi="Arial" w:cs="Arial"/>
                <w:sz w:val="20"/>
                <w:szCs w:val="20"/>
              </w:rPr>
              <w:br/>
              <w:t xml:space="preserve">Fax: 570-941-7510 </w:t>
            </w:r>
            <w:r>
              <w:rPr>
                <w:rFonts w:ascii="Arial" w:hAnsi="Arial" w:cs="Arial"/>
                <w:sz w:val="20"/>
                <w:szCs w:val="20"/>
              </w:rPr>
              <w:br/>
              <w:t xml:space="preserve">Email: </w:t>
            </w:r>
            <w:hyperlink r:id="rId22" w:history="1">
              <w:r>
                <w:rPr>
                  <w:rStyle w:val="Hyperlink"/>
                  <w:rFonts w:ascii="Arial" w:hAnsi="Arial" w:cs="Arial"/>
                  <w:sz w:val="20"/>
                  <w:szCs w:val="20"/>
                </w:rPr>
                <w:t>vinson@scranton.edu</w:t>
              </w:r>
            </w:hyperlink>
            <w:r>
              <w:rPr>
                <w:rFonts w:ascii="Arial" w:hAnsi="Arial" w:cs="Arial"/>
              </w:rPr>
              <w:br/>
            </w:r>
            <w:r>
              <w:rPr>
                <w:rFonts w:ascii="Arial" w:hAnsi="Arial" w:cs="Arial"/>
              </w:rPr>
              <w:br/>
              <w:t> </w:t>
            </w:r>
          </w:p>
          <w:p w:rsidR="00006007" w:rsidRDefault="00006007">
            <w:pPr>
              <w:pStyle w:val="NormalWeb"/>
              <w:jc w:val="center"/>
              <w:rPr>
                <w:rFonts w:ascii="Arial" w:hAnsi="Arial" w:cs="Arial"/>
              </w:rPr>
            </w:pPr>
            <w:hyperlink w:anchor="top" w:history="1">
              <w:r>
                <w:rPr>
                  <w:rStyle w:val="Hyperlink"/>
                  <w:rFonts w:ascii="Arial" w:hAnsi="Arial" w:cs="Arial"/>
                  <w:sz w:val="18"/>
                  <w:szCs w:val="18"/>
                </w:rPr>
                <w:t>To Top</w:t>
              </w:r>
            </w:hyperlink>
          </w:p>
          <w:p w:rsidR="00006007" w:rsidRDefault="00006007">
            <w:pPr>
              <w:pStyle w:val="NormalWeb"/>
              <w:jc w:val="center"/>
              <w:rPr>
                <w:rFonts w:ascii="Arial" w:hAnsi="Arial" w:cs="Arial"/>
              </w:rPr>
            </w:pPr>
            <w:r>
              <w:rPr>
                <w:rFonts w:ascii="Arial" w:hAnsi="Arial" w:cs="Arial"/>
                <w:noProof/>
              </w:rPr>
              <w:drawing>
                <wp:inline distT="0" distB="0" distL="0" distR="0">
                  <wp:extent cx="4432300" cy="6350"/>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jc w:val="center"/>
              <w:rPr>
                <w:rFonts w:ascii="Arial" w:hAnsi="Arial" w:cs="Arial"/>
              </w:rPr>
            </w:pPr>
            <w:r>
              <w:rPr>
                <w:rFonts w:ascii="Arial" w:hAnsi="Arial" w:cs="Arial"/>
              </w:rPr>
              <w:t> </w:t>
            </w:r>
          </w:p>
          <w:p w:rsidR="00006007" w:rsidRDefault="00006007">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Handheld device for doing blood tests moves closer to medical use</w:t>
            </w:r>
            <w:r>
              <w:rPr>
                <w:rFonts w:ascii="Arial" w:hAnsi="Arial" w:cs="Arial"/>
                <w:sz w:val="20"/>
                <w:szCs w:val="20"/>
              </w:rPr>
              <w:t xml:space="preserve"> </w:t>
            </w:r>
            <w:r>
              <w:rPr>
                <w:rFonts w:ascii="Arial" w:hAnsi="Arial" w:cs="Arial"/>
                <w:sz w:val="20"/>
                <w:szCs w:val="20"/>
              </w:rPr>
              <w:br/>
            </w:r>
            <w:r>
              <w:rPr>
                <w:rStyle w:val="Emphasis"/>
                <w:rFonts w:ascii="Arial" w:hAnsi="Arial" w:cs="Arial"/>
                <w:sz w:val="20"/>
                <w:szCs w:val="20"/>
              </w:rPr>
              <w:lastRenderedPageBreak/>
              <w:t>Analytical Chemistry</w:t>
            </w:r>
          </w:p>
          <w:tbl>
            <w:tblPr>
              <w:tblpPr w:leftFromText="45" w:rightFromText="45" w:vertAnchor="text" w:tblpXSpec="right" w:tblpYSpec="center"/>
              <w:tblW w:w="22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drawing>
                      <wp:inline distT="0" distB="0" distL="0" distR="0">
                        <wp:extent cx="1447800" cy="1085850"/>
                        <wp:effectExtent l="0" t="0" r="0" b="0"/>
                        <wp:docPr id="17" name="Picture 17" descr="http://images.magnetmail.net/images/clients/ACS/020112BloodCell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20112BloodCellsIstock_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br/>
                  </w:r>
                  <w:r>
                    <w:rPr>
                      <w:rFonts w:ascii="Arial" w:hAnsi="Arial" w:cs="Arial"/>
                      <w:sz w:val="16"/>
                      <w:szCs w:val="16"/>
                    </w:rPr>
                    <w:t>Handheld device for doing blood tests moves closer to medical use</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006007" w:rsidRDefault="00006007">
            <w:pPr>
              <w:pStyle w:val="NormalWeb"/>
              <w:rPr>
                <w:rFonts w:ascii="Arial" w:hAnsi="Arial" w:cs="Arial"/>
              </w:rPr>
            </w:pPr>
            <w:r>
              <w:rPr>
                <w:rFonts w:ascii="Arial" w:hAnsi="Arial" w:cs="Arial"/>
                <w:sz w:val="20"/>
                <w:szCs w:val="20"/>
              </w:rPr>
              <w:t xml:space="preserve">Scientists are reporting a key advance in efforts to develop a handheld device that could revolutionize the complete blood cell count (CBC), one of the most frequently performed blood tests used to diagnose and treat disease. In a report in ACS’ journal </w:t>
            </w:r>
            <w:r>
              <w:rPr>
                <w:rStyle w:val="Emphasis"/>
                <w:rFonts w:ascii="Arial" w:hAnsi="Arial" w:cs="Arial"/>
                <w:sz w:val="20"/>
                <w:szCs w:val="20"/>
              </w:rPr>
              <w:t>Analytical Chemistry</w:t>
            </w:r>
            <w:r>
              <w:rPr>
                <w:rFonts w:ascii="Arial" w:hAnsi="Arial" w:cs="Arial"/>
                <w:sz w:val="20"/>
                <w:szCs w:val="20"/>
              </w:rPr>
              <w:t>, they describe adding a key feature to their “blood lab-on-a-chip” that allows it to count white blood cells more accurately.</w:t>
            </w:r>
          </w:p>
          <w:p w:rsidR="00006007" w:rsidRDefault="00006007">
            <w:pPr>
              <w:pStyle w:val="NormalWeb"/>
              <w:rPr>
                <w:rFonts w:ascii="Arial" w:hAnsi="Arial" w:cs="Arial"/>
              </w:rPr>
            </w:pPr>
            <w:proofErr w:type="spellStart"/>
            <w:r>
              <w:rPr>
                <w:rFonts w:ascii="Arial" w:hAnsi="Arial" w:cs="Arial"/>
                <w:sz w:val="20"/>
                <w:szCs w:val="20"/>
              </w:rPr>
              <w:t>Hywel</w:t>
            </w:r>
            <w:proofErr w:type="spellEnd"/>
            <w:r>
              <w:rPr>
                <w:rFonts w:ascii="Arial" w:hAnsi="Arial" w:cs="Arial"/>
                <w:sz w:val="20"/>
                <w:szCs w:val="20"/>
              </w:rPr>
              <w:t xml:space="preserve"> Morgan, </w:t>
            </w:r>
            <w:proofErr w:type="spellStart"/>
            <w:r>
              <w:rPr>
                <w:rFonts w:ascii="Arial" w:hAnsi="Arial" w:cs="Arial"/>
                <w:sz w:val="20"/>
                <w:szCs w:val="20"/>
              </w:rPr>
              <w:t>Cees</w:t>
            </w:r>
            <w:proofErr w:type="spellEnd"/>
            <w:r>
              <w:rPr>
                <w:rFonts w:ascii="Arial" w:hAnsi="Arial" w:cs="Arial"/>
                <w:sz w:val="20"/>
                <w:szCs w:val="20"/>
              </w:rPr>
              <w:t xml:space="preserve"> van </w:t>
            </w:r>
            <w:proofErr w:type="spellStart"/>
            <w:r>
              <w:rPr>
                <w:rFonts w:ascii="Arial" w:hAnsi="Arial" w:cs="Arial"/>
                <w:sz w:val="20"/>
                <w:szCs w:val="20"/>
              </w:rPr>
              <w:t>Berkel</w:t>
            </w:r>
            <w:proofErr w:type="spellEnd"/>
            <w:r>
              <w:rPr>
                <w:rFonts w:ascii="Arial" w:hAnsi="Arial" w:cs="Arial"/>
                <w:sz w:val="20"/>
                <w:szCs w:val="20"/>
              </w:rPr>
              <w:t xml:space="preserve"> and colleagues explain that current CBC technology requires expensive equipment housed in central laboratories, which can take several days to process tests. The CBC test measures levels of the different components of human blood, including red and white blood cells. High or low levels of certain components can indicate a variety of conditions, ranging from infections and anemia to certain forms of cancer. Hoping to make those diagnoses faster and easier, Morgan and van </w:t>
            </w:r>
            <w:proofErr w:type="spellStart"/>
            <w:r>
              <w:rPr>
                <w:rFonts w:ascii="Arial" w:hAnsi="Arial" w:cs="Arial"/>
                <w:sz w:val="20"/>
                <w:szCs w:val="20"/>
              </w:rPr>
              <w:t>Berkel</w:t>
            </w:r>
            <w:proofErr w:type="spellEnd"/>
            <w:r>
              <w:rPr>
                <w:rFonts w:ascii="Arial" w:hAnsi="Arial" w:cs="Arial"/>
                <w:sz w:val="20"/>
                <w:szCs w:val="20"/>
              </w:rPr>
              <w:t xml:space="preserve"> have been working on a handheld device similar to the blood sugar tests used by people with diabetes. </w:t>
            </w:r>
          </w:p>
          <w:p w:rsidR="00006007" w:rsidRDefault="00006007">
            <w:pPr>
              <w:pStyle w:val="NormalWeb"/>
              <w:rPr>
                <w:rFonts w:ascii="Arial" w:hAnsi="Arial" w:cs="Arial"/>
              </w:rPr>
            </w:pPr>
            <w:r>
              <w:rPr>
                <w:rFonts w:ascii="Arial" w:hAnsi="Arial" w:cs="Arial"/>
                <w:sz w:val="20"/>
                <w:szCs w:val="20"/>
              </w:rPr>
              <w:t>In their latest advance, the scientists describe successfully adding a new feature to the chip, which sends a blood sample through channels only a few times as wide as a human hair to an electrode that counts blood cells as they pass. The feature breaks down red blood cells in a way that allows the chip to count white blood cells more accurately. Tests on blood samples from patients produced results comparable to those from tests performed on the same samples by a full-scale hematology lab.</w:t>
            </w:r>
          </w:p>
          <w:p w:rsidR="00006007" w:rsidRDefault="00006007">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4" w:history="1">
              <w:r>
                <w:rPr>
                  <w:rStyle w:val="Hyperlink"/>
                  <w:rFonts w:ascii="Arial" w:hAnsi="Arial" w:cs="Arial"/>
                  <w:sz w:val="20"/>
                  <w:szCs w:val="20"/>
                </w:rPr>
                <w:t>Technology Strategy Board</w:t>
              </w:r>
            </w:hyperlink>
            <w:r>
              <w:rPr>
                <w:rFonts w:ascii="Arial" w:hAnsi="Arial" w:cs="Arial"/>
                <w:sz w:val="20"/>
                <w:szCs w:val="20"/>
              </w:rPr>
              <w:t xml:space="preserve"> and the </w:t>
            </w:r>
            <w:hyperlink r:id="rId25" w:history="1">
              <w:r>
                <w:rPr>
                  <w:rStyle w:val="Hyperlink"/>
                  <w:rFonts w:ascii="Arial" w:hAnsi="Arial" w:cs="Arial"/>
                  <w:sz w:val="20"/>
                  <w:szCs w:val="20"/>
                </w:rPr>
                <w:t>Engineering and Physical Sciences Research Council</w:t>
              </w:r>
            </w:hyperlink>
            <w:r>
              <w:rPr>
                <w:rFonts w:ascii="Arial" w:hAnsi="Arial" w:cs="Arial"/>
                <w:sz w:val="20"/>
                <w:szCs w:val="20"/>
              </w:rPr>
              <w:t>.</w:t>
            </w:r>
            <w:r>
              <w:rPr>
                <w:rFonts w:ascii="Arial" w:hAnsi="Arial" w:cs="Arial"/>
              </w:rPr>
              <w:br/>
            </w:r>
          </w:p>
          <w:tbl>
            <w:tblPr>
              <w:tblpPr w:leftFromText="45" w:rightFromText="45" w:vertAnchor="text"/>
              <w:tblW w:w="11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drawing>
                      <wp:inline distT="0" distB="0" distL="0" distR="0">
                        <wp:extent cx="704850" cy="933450"/>
                        <wp:effectExtent l="0" t="0" r="0" b="0"/>
                        <wp:docPr id="16" name="Picture 16" descr="http://images.magnetmail.net/images/clients/ACS/020112Ana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20112AnaChem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06007" w:rsidRDefault="00006007">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“Microfluidic </w:t>
            </w:r>
            <w:proofErr w:type="spellStart"/>
            <w:r>
              <w:rPr>
                <w:rFonts w:ascii="Arial" w:hAnsi="Arial" w:cs="Arial"/>
                <w:sz w:val="20"/>
                <w:szCs w:val="20"/>
              </w:rPr>
              <w:t>Lysis</w:t>
            </w:r>
            <w:proofErr w:type="spellEnd"/>
            <w:r>
              <w:rPr>
                <w:rFonts w:ascii="Arial" w:hAnsi="Arial" w:cs="Arial"/>
                <w:sz w:val="20"/>
                <w:szCs w:val="20"/>
              </w:rPr>
              <w:t xml:space="preserve"> of Human Blood for Leukocyte Analysis Using Single Cell Impedance </w:t>
            </w:r>
            <w:proofErr w:type="spellStart"/>
            <w:r>
              <w:rPr>
                <w:rFonts w:ascii="Arial" w:hAnsi="Arial" w:cs="Arial"/>
                <w:sz w:val="20"/>
                <w:szCs w:val="20"/>
              </w:rPr>
              <w:t>Cytometry</w:t>
            </w:r>
            <w:proofErr w:type="spellEnd"/>
            <w:r>
              <w:rPr>
                <w:rFonts w:ascii="Arial" w:hAnsi="Arial" w:cs="Arial"/>
                <w:sz w:val="20"/>
                <w:szCs w:val="20"/>
              </w:rPr>
              <w:t>”</w:t>
            </w:r>
          </w:p>
          <w:p w:rsidR="00006007" w:rsidRDefault="00006007">
            <w:pPr>
              <w:pStyle w:val="NormalWeb"/>
              <w:spacing w:after="240" w:afterAutospacing="0"/>
              <w:rPr>
                <w:rFonts w:ascii="Arial" w:hAnsi="Arial" w:cs="Arial"/>
              </w:rPr>
            </w:pPr>
            <w:hyperlink r:id="rId28"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Hywel</w:t>
            </w:r>
            <w:proofErr w:type="spellEnd"/>
            <w:r>
              <w:rPr>
                <w:rFonts w:ascii="Arial" w:hAnsi="Arial" w:cs="Arial"/>
                <w:sz w:val="20"/>
                <w:szCs w:val="20"/>
              </w:rPr>
              <w:t xml:space="preserve"> Morgan, Ph.D.</w:t>
            </w:r>
            <w:r>
              <w:rPr>
                <w:rFonts w:ascii="Arial" w:hAnsi="Arial" w:cs="Arial"/>
                <w:sz w:val="20"/>
                <w:szCs w:val="20"/>
              </w:rPr>
              <w:br/>
              <w:t>University of Southampton</w:t>
            </w:r>
            <w:r>
              <w:rPr>
                <w:rFonts w:ascii="Arial" w:hAnsi="Arial" w:cs="Arial"/>
                <w:sz w:val="20"/>
                <w:szCs w:val="20"/>
              </w:rPr>
              <w:br/>
            </w:r>
            <w:proofErr w:type="spellStart"/>
            <w:r>
              <w:rPr>
                <w:rFonts w:ascii="Arial" w:hAnsi="Arial" w:cs="Arial"/>
                <w:sz w:val="20"/>
                <w:szCs w:val="20"/>
              </w:rPr>
              <w:t>Southampton</w:t>
            </w:r>
            <w:proofErr w:type="spellEnd"/>
            <w:r>
              <w:rPr>
                <w:rFonts w:ascii="Arial" w:hAnsi="Arial" w:cs="Arial"/>
                <w:sz w:val="20"/>
                <w:szCs w:val="20"/>
              </w:rPr>
              <w:t>, United Kingdom</w:t>
            </w:r>
            <w:r>
              <w:rPr>
                <w:rFonts w:ascii="Arial" w:hAnsi="Arial" w:cs="Arial"/>
                <w:sz w:val="20"/>
                <w:szCs w:val="20"/>
              </w:rPr>
              <w:br/>
              <w:t>Phone: +44-23-8059-3330</w:t>
            </w:r>
            <w:r>
              <w:rPr>
                <w:rFonts w:ascii="Arial" w:hAnsi="Arial" w:cs="Arial"/>
                <w:sz w:val="20"/>
                <w:szCs w:val="20"/>
              </w:rPr>
              <w:br/>
              <w:t>Fax: +44-2380-593029</w:t>
            </w:r>
            <w:r>
              <w:rPr>
                <w:rFonts w:ascii="Arial" w:hAnsi="Arial" w:cs="Arial"/>
                <w:sz w:val="20"/>
                <w:szCs w:val="20"/>
              </w:rPr>
              <w:br/>
              <w:t xml:space="preserve">Email: </w:t>
            </w:r>
            <w:hyperlink r:id="rId29" w:history="1">
              <w:r>
                <w:rPr>
                  <w:rStyle w:val="Hyperlink"/>
                  <w:rFonts w:ascii="Arial" w:hAnsi="Arial" w:cs="Arial"/>
                  <w:sz w:val="20"/>
                  <w:szCs w:val="20"/>
                </w:rPr>
                <w:t>hm@ecs.soton.ac.uk</w:t>
              </w:r>
            </w:hyperlink>
            <w:r>
              <w:rPr>
                <w:rFonts w:ascii="Arial" w:hAnsi="Arial" w:cs="Arial"/>
              </w:rPr>
              <w:br/>
            </w:r>
          </w:p>
          <w:p w:rsidR="00006007" w:rsidRDefault="00006007">
            <w:pPr>
              <w:pStyle w:val="NormalWeb"/>
              <w:jc w:val="center"/>
              <w:rPr>
                <w:rFonts w:ascii="Arial" w:hAnsi="Arial" w:cs="Arial"/>
              </w:rPr>
            </w:pPr>
            <w:hyperlink w:anchor="top" w:history="1">
              <w:r>
                <w:rPr>
                  <w:rStyle w:val="Hyperlink"/>
                  <w:rFonts w:ascii="Arial" w:hAnsi="Arial" w:cs="Arial"/>
                  <w:sz w:val="18"/>
                  <w:szCs w:val="18"/>
                </w:rPr>
                <w:t>To Top</w:t>
              </w:r>
            </w:hyperlink>
          </w:p>
          <w:p w:rsidR="00006007" w:rsidRDefault="00006007">
            <w:pPr>
              <w:pStyle w:val="NormalWeb"/>
              <w:jc w:val="center"/>
              <w:rPr>
                <w:rFonts w:ascii="Arial" w:hAnsi="Arial" w:cs="Arial"/>
              </w:rPr>
            </w:pPr>
            <w:r>
              <w:rPr>
                <w:rFonts w:ascii="Arial" w:hAnsi="Arial" w:cs="Arial"/>
                <w:noProof/>
              </w:rPr>
              <w:drawing>
                <wp:inline distT="0" distB="0" distL="0" distR="0">
                  <wp:extent cx="4432300" cy="6350"/>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jc w:val="center"/>
              <w:rPr>
                <w:rFonts w:ascii="Arial" w:hAnsi="Arial" w:cs="Arial"/>
              </w:rPr>
            </w:pPr>
            <w:r>
              <w:rPr>
                <w:rFonts w:ascii="Arial" w:hAnsi="Arial" w:cs="Arial"/>
              </w:rPr>
              <w:lastRenderedPageBreak/>
              <w:t> </w:t>
            </w:r>
          </w:p>
          <w:p w:rsidR="00006007" w:rsidRDefault="00006007">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Mercury releases into the atmosphere from ancient to modern times </w:t>
            </w:r>
            <w:r>
              <w:rPr>
                <w:rFonts w:ascii="Arial" w:hAnsi="Arial" w:cs="Arial"/>
                <w:sz w:val="20"/>
                <w:szCs w:val="20"/>
              </w:rPr>
              <w:br/>
            </w:r>
            <w:r>
              <w:rPr>
                <w:rStyle w:val="Emphasis"/>
                <w:rFonts w:ascii="Arial" w:hAnsi="Arial" w:cs="Arial"/>
                <w:sz w:val="20"/>
                <w:szCs w:val="20"/>
              </w:rPr>
              <w:t>Environmental Science and Technology</w:t>
            </w:r>
          </w:p>
          <w:tbl>
            <w:tblPr>
              <w:tblpPr w:leftFromText="45" w:rightFromText="45" w:vertAnchor="text" w:tblpXSpec="right" w:tblpYSpec="center"/>
              <w:tblW w:w="229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drawing>
                      <wp:inline distT="0" distB="0" distL="0" distR="0">
                        <wp:extent cx="1428750" cy="1219200"/>
                        <wp:effectExtent l="0" t="0" r="0" b="0"/>
                        <wp:docPr id="14" name="Picture 14" descr="http://images.magnetmail.net/images/clients/ACS/121411Mercury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121411Mercury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inline>
                    </w:drawing>
                  </w:r>
                  <w:r>
                    <w:br/>
                  </w:r>
                  <w:r>
                    <w:rPr>
                      <w:rFonts w:ascii="Arial" w:hAnsi="Arial" w:cs="Arial"/>
                      <w:sz w:val="16"/>
                      <w:szCs w:val="16"/>
                    </w:rPr>
                    <w:t>Mercury releases into the atmosphere from ancient to modern times</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006007" w:rsidRDefault="00006007">
            <w:pPr>
              <w:pStyle w:val="NormalWeb"/>
              <w:rPr>
                <w:rFonts w:ascii="Arial" w:hAnsi="Arial" w:cs="Arial"/>
              </w:rPr>
            </w:pPr>
            <w:r>
              <w:rPr>
                <w:rFonts w:ascii="Arial" w:hAnsi="Arial" w:cs="Arial"/>
                <w:sz w:val="20"/>
                <w:szCs w:val="20"/>
              </w:rPr>
              <w:t xml:space="preserve">In pursuit of riches and energy over the last 5,000 years, humans have released into the environment 385,000 tons of mercury, the source of numerous health concerns, according to a new study that challenges the idea that releases of the metal are on the decline. The report appears in ACS’ journal </w:t>
            </w:r>
            <w:r>
              <w:rPr>
                <w:rStyle w:val="Emphasis"/>
                <w:rFonts w:ascii="Arial" w:hAnsi="Arial" w:cs="Arial"/>
                <w:sz w:val="20"/>
                <w:szCs w:val="20"/>
              </w:rPr>
              <w:t>Environmental Science &amp; Technology</w:t>
            </w:r>
            <w:r>
              <w:rPr>
                <w:rFonts w:ascii="Arial" w:hAnsi="Arial" w:cs="Arial"/>
                <w:sz w:val="20"/>
                <w:szCs w:val="20"/>
              </w:rPr>
              <w:t>.</w:t>
            </w:r>
          </w:p>
          <w:p w:rsidR="00006007" w:rsidRDefault="00006007">
            <w:pPr>
              <w:pStyle w:val="NormalWeb"/>
              <w:rPr>
                <w:rFonts w:ascii="Arial" w:hAnsi="Arial" w:cs="Arial"/>
              </w:rPr>
            </w:pPr>
            <w:r>
              <w:rPr>
                <w:rFonts w:ascii="Arial" w:hAnsi="Arial" w:cs="Arial"/>
                <w:sz w:val="20"/>
                <w:szCs w:val="20"/>
              </w:rPr>
              <w:t>David Streets and colleagues explain that humans put mercury into the atmosphere by burning fossil fuels and through mining and industrial processes. Mercury is present in coal and the ores used to extract gold and silver. Much information exists about recent releases of mercury, but there is little information on releases in the past. To find out how much impact people have had over the centuries, the scientists reconstructed human additions of mercury to the atmosphere using historical data and computer models.</w:t>
            </w:r>
          </w:p>
          <w:p w:rsidR="00006007" w:rsidRDefault="00006007">
            <w:pPr>
              <w:pStyle w:val="NormalWeb"/>
              <w:rPr>
                <w:rFonts w:ascii="Arial" w:hAnsi="Arial" w:cs="Arial"/>
              </w:rPr>
            </w:pPr>
            <w:r>
              <w:rPr>
                <w:rFonts w:ascii="Arial" w:hAnsi="Arial" w:cs="Arial"/>
                <w:sz w:val="20"/>
                <w:szCs w:val="20"/>
              </w:rPr>
              <w:t xml:space="preserve">Their research shows that mercury emissions peaked during the North American gold and silver rushes in the late 1800s, but after a decline in the middle of the 20th century, are quickly </w:t>
            </w:r>
            <w:proofErr w:type="gramStart"/>
            <w:r>
              <w:rPr>
                <w:rFonts w:ascii="Arial" w:hAnsi="Arial" w:cs="Arial"/>
                <w:sz w:val="20"/>
                <w:szCs w:val="20"/>
              </w:rPr>
              <w:t>rising</w:t>
            </w:r>
            <w:proofErr w:type="gramEnd"/>
            <w:r>
              <w:rPr>
                <w:rFonts w:ascii="Arial" w:hAnsi="Arial" w:cs="Arial"/>
                <w:sz w:val="20"/>
                <w:szCs w:val="20"/>
              </w:rPr>
              <w:t xml:space="preserve"> again thanks mostly to a surge in coal use. They report that Asia has overtaken Europe and America as the largest contributor of mercury. Recent data suggest that mercury concentrations in the atmosphere are declining, and this is not consistent with their conclusion of increasing emissions. Changing atmospheric conditions may be partly responsible, but more work is also needed to understand the fate of large amounts of mercury in discarded products like batteries and thermometers. The researchers predict mercury released from mining and fuel may take as many as 2,000 years to exit the environment and be reincorporated into rocks and minerals in the Earth.</w:t>
            </w:r>
          </w:p>
          <w:p w:rsidR="00006007" w:rsidRDefault="00006007">
            <w:pPr>
              <w:pStyle w:val="NormalWeb"/>
              <w:rPr>
                <w:rFonts w:ascii="Arial" w:hAnsi="Arial" w:cs="Arial"/>
              </w:rPr>
            </w:pPr>
            <w:r>
              <w:rPr>
                <w:rFonts w:ascii="Arial" w:hAnsi="Arial" w:cs="Arial"/>
                <w:sz w:val="20"/>
                <w:szCs w:val="20"/>
              </w:rPr>
              <w:t xml:space="preserve">The authors acknowledge funding from the </w:t>
            </w:r>
            <w:hyperlink r:id="rId31" w:history="1">
              <w:r>
                <w:rPr>
                  <w:rStyle w:val="Hyperlink"/>
                  <w:rFonts w:ascii="Arial" w:hAnsi="Arial" w:cs="Arial"/>
                  <w:sz w:val="20"/>
                  <w:szCs w:val="20"/>
                </w:rPr>
                <w:t>Department of Energy</w:t>
              </w:r>
            </w:hyperlink>
            <w:r>
              <w:rPr>
                <w:rFonts w:ascii="Arial" w:hAnsi="Arial" w:cs="Arial"/>
                <w:sz w:val="20"/>
                <w:szCs w:val="20"/>
              </w:rPr>
              <w:t xml:space="preserve">, the </w:t>
            </w:r>
            <w:hyperlink r:id="rId32" w:history="1">
              <w:r>
                <w:rPr>
                  <w:rStyle w:val="Hyperlink"/>
                  <w:rFonts w:ascii="Arial" w:hAnsi="Arial" w:cs="Arial"/>
                  <w:sz w:val="20"/>
                  <w:szCs w:val="20"/>
                </w:rPr>
                <w:t>National Science Foundation</w:t>
              </w:r>
            </w:hyperlink>
            <w:r>
              <w:rPr>
                <w:rFonts w:ascii="Arial" w:hAnsi="Arial" w:cs="Arial"/>
                <w:sz w:val="20"/>
                <w:szCs w:val="20"/>
              </w:rPr>
              <w:t xml:space="preserve"> and from the </w:t>
            </w:r>
            <w:hyperlink r:id="rId33" w:history="1">
              <w:r>
                <w:rPr>
                  <w:rStyle w:val="Hyperlink"/>
                  <w:rFonts w:ascii="Arial" w:hAnsi="Arial" w:cs="Arial"/>
                  <w:sz w:val="20"/>
                  <w:szCs w:val="20"/>
                </w:rPr>
                <w:t>Harvard University NIEHS Center for Environmental Health</w:t>
              </w:r>
            </w:hyperlink>
            <w:r>
              <w:rPr>
                <w:rFonts w:ascii="Arial" w:hAnsi="Arial" w:cs="Arial"/>
                <w:sz w:val="20"/>
                <w:szCs w:val="20"/>
              </w:rPr>
              <w:t>.</w:t>
            </w:r>
          </w:p>
          <w:p w:rsidR="00006007" w:rsidRDefault="00006007">
            <w:pPr>
              <w:pStyle w:val="NormalWeb"/>
              <w:rPr>
                <w:rFonts w:ascii="Arial" w:hAnsi="Arial" w:cs="Arial"/>
              </w:rPr>
            </w:pPr>
            <w:r>
              <w:rPr>
                <w:rFonts w:ascii="Arial" w:hAnsi="Arial" w:cs="Arial"/>
              </w:rPr>
              <w:t> </w:t>
            </w:r>
          </w:p>
          <w:p w:rsidR="00006007" w:rsidRDefault="00006007">
            <w:pPr>
              <w:pStyle w:val="NormalWeb"/>
              <w:rPr>
                <w:rFonts w:ascii="Arial" w:hAnsi="Arial" w:cs="Arial"/>
              </w:rPr>
            </w:pPr>
          </w:p>
          <w:tbl>
            <w:tblPr>
              <w:tblpPr w:leftFromText="45" w:rightFromText="45" w:vertAnchor="text"/>
              <w:tblW w:w="11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r>
                    <w:rPr>
                      <w:noProof/>
                    </w:rPr>
                    <w:lastRenderedPageBreak/>
                    <w:drawing>
                      <wp:inline distT="0" distB="0" distL="0" distR="0">
                        <wp:extent cx="704850" cy="933450"/>
                        <wp:effectExtent l="0" t="0" r="0" b="0"/>
                        <wp:docPr id="13" name="Picture 13" descr="http://images.magnetmail.net/images/clients/ACS/0201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20112EST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06007" w:rsidRDefault="00006007">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"All-Time Releases of Mercury to the Atmosphere from Human Activities"</w:t>
            </w:r>
            <w:r>
              <w:rPr>
                <w:rFonts w:ascii="Arial" w:hAnsi="Arial" w:cs="Arial"/>
                <w:sz w:val="20"/>
                <w:szCs w:val="20"/>
              </w:rPr>
              <w:br/>
            </w:r>
            <w:r>
              <w:rPr>
                <w:rFonts w:ascii="Arial" w:hAnsi="Arial" w:cs="Arial"/>
                <w:sz w:val="20"/>
                <w:szCs w:val="20"/>
              </w:rPr>
              <w:br/>
            </w:r>
            <w:hyperlink r:id="rId36" w:history="1">
              <w:r>
                <w:rPr>
                  <w:rStyle w:val="Hyperlink"/>
                  <w:rFonts w:ascii="Arial" w:hAnsi="Arial" w:cs="Arial"/>
                  <w:sz w:val="20"/>
                  <w:szCs w:val="20"/>
                </w:rPr>
                <w:t xml:space="preserve">DOWNLOAD FULL TEXT ARTICLE </w:t>
              </w:r>
            </w:hyperlink>
          </w:p>
          <w:p w:rsidR="00006007" w:rsidRDefault="00006007">
            <w:pPr>
              <w:pStyle w:val="NormalWeb"/>
              <w:rPr>
                <w:rFonts w:ascii="Arial" w:hAnsi="Arial" w:cs="Arial"/>
              </w:rPr>
            </w:pPr>
            <w:r>
              <w:rPr>
                <w:rFonts w:ascii="Arial" w:hAnsi="Arial" w:cs="Arial"/>
                <w:sz w:val="20"/>
                <w:szCs w:val="20"/>
              </w:rPr>
              <w:t xml:space="preserve">CONTACT: </w:t>
            </w:r>
            <w:r>
              <w:rPr>
                <w:rFonts w:ascii="Arial" w:hAnsi="Arial" w:cs="Arial"/>
                <w:sz w:val="20"/>
                <w:szCs w:val="20"/>
              </w:rPr>
              <w:br/>
              <w:t xml:space="preserve">David Streets, Ph.D. </w:t>
            </w:r>
            <w:r>
              <w:rPr>
                <w:rFonts w:ascii="Arial" w:hAnsi="Arial" w:cs="Arial"/>
                <w:sz w:val="20"/>
                <w:szCs w:val="20"/>
              </w:rPr>
              <w:br/>
              <w:t>Argonne National Laboratory</w:t>
            </w:r>
            <w:r>
              <w:rPr>
                <w:rFonts w:ascii="Arial" w:hAnsi="Arial" w:cs="Arial"/>
                <w:sz w:val="20"/>
                <w:szCs w:val="20"/>
              </w:rPr>
              <w:br/>
              <w:t>Argonne, Illinois 60439</w:t>
            </w:r>
            <w:r>
              <w:rPr>
                <w:rFonts w:ascii="Arial" w:hAnsi="Arial" w:cs="Arial"/>
                <w:sz w:val="20"/>
                <w:szCs w:val="20"/>
              </w:rPr>
              <w:br/>
              <w:t>Phone: 630-252-3448</w:t>
            </w:r>
            <w:r>
              <w:rPr>
                <w:rFonts w:ascii="Arial" w:hAnsi="Arial" w:cs="Arial"/>
                <w:sz w:val="20"/>
                <w:szCs w:val="20"/>
              </w:rPr>
              <w:br/>
              <w:t xml:space="preserve">Email: </w:t>
            </w:r>
            <w:hyperlink r:id="rId37" w:history="1">
              <w:r>
                <w:rPr>
                  <w:rStyle w:val="Hyperlink"/>
                  <w:rFonts w:ascii="Arial" w:hAnsi="Arial" w:cs="Arial"/>
                  <w:sz w:val="20"/>
                  <w:szCs w:val="20"/>
                </w:rPr>
                <w:t>dstreets@anl.gov</w:t>
              </w:r>
            </w:hyperlink>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b/>
                <w:bCs/>
              </w:rPr>
              <w:br/>
            </w:r>
            <w:r>
              <w:rPr>
                <w:rFonts w:ascii="Arial" w:hAnsi="Arial" w:cs="Arial"/>
              </w:rPr>
              <w:t>  </w:t>
            </w:r>
          </w:p>
          <w:p w:rsidR="00006007" w:rsidRDefault="00006007">
            <w:pPr>
              <w:pStyle w:val="NormalWeb"/>
              <w:jc w:val="center"/>
              <w:rPr>
                <w:rFonts w:ascii="Arial" w:hAnsi="Arial" w:cs="Arial"/>
              </w:rPr>
            </w:pPr>
            <w:hyperlink w:anchor="top" w:history="1">
              <w:r>
                <w:rPr>
                  <w:rStyle w:val="Hyperlink"/>
                  <w:rFonts w:ascii="Arial" w:hAnsi="Arial" w:cs="Arial"/>
                  <w:sz w:val="18"/>
                  <w:szCs w:val="18"/>
                </w:rPr>
                <w:t>To Top</w:t>
              </w:r>
            </w:hyperlink>
          </w:p>
          <w:p w:rsidR="00006007" w:rsidRDefault="00006007">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2300" cy="6350"/>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006007" w:rsidRDefault="00006007">
            <w:pPr>
              <w:pStyle w:val="NormalWeb"/>
              <w:rPr>
                <w:rFonts w:ascii="Arial" w:hAnsi="Arial" w:cs="Arial"/>
              </w:rPr>
            </w:pPr>
            <w:r>
              <w:rPr>
                <w:rStyle w:val="Strong"/>
                <w:rFonts w:ascii="Arial" w:hAnsi="Arial" w:cs="Arial"/>
                <w:sz w:val="20"/>
                <w:szCs w:val="20"/>
              </w:rPr>
              <w:t>New web-based tool details greenhouse gas emissions for 6,700 facilities nationwide</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23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00600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6007" w:rsidRDefault="00006007">
                  <w:pPr>
                    <w:pStyle w:val="NormalWeb"/>
                  </w:pPr>
                  <w:r>
                    <w:rPr>
                      <w:rFonts w:ascii="Arial" w:hAnsi="Arial" w:cs="Arial"/>
                      <w:noProof/>
                      <w:sz w:val="16"/>
                      <w:szCs w:val="16"/>
                    </w:rPr>
                    <w:drawing>
                      <wp:inline distT="0" distB="0" distL="0" distR="0">
                        <wp:extent cx="1485900" cy="1898650"/>
                        <wp:effectExtent l="0" t="0" r="0" b="6350"/>
                        <wp:docPr id="11" name="Picture 11" descr="http://images.magnetmail.net/images/clients/ACS/0201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20112CEN_th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1898650"/>
                                </a:xfrm>
                                <a:prstGeom prst="rect">
                                  <a:avLst/>
                                </a:prstGeom>
                                <a:noFill/>
                                <a:ln>
                                  <a:noFill/>
                                </a:ln>
                              </pic:spPr>
                            </pic:pic>
                          </a:graphicData>
                        </a:graphic>
                      </wp:inline>
                    </w:drawing>
                  </w:r>
                  <w:r>
                    <w:rPr>
                      <w:rFonts w:ascii="Arial" w:hAnsi="Arial" w:cs="Arial"/>
                      <w:sz w:val="16"/>
                      <w:szCs w:val="16"/>
                    </w:rPr>
                    <w:br/>
                  </w:r>
                  <w:hyperlink r:id="rId39" w:history="1">
                    <w:r>
                      <w:rPr>
                        <w:rStyle w:val="Hyperlink"/>
                        <w:rFonts w:ascii="Arial" w:hAnsi="Arial" w:cs="Arial"/>
                        <w:sz w:val="16"/>
                        <w:szCs w:val="16"/>
                      </w:rPr>
                      <w:t>Click here</w:t>
                    </w:r>
                  </w:hyperlink>
                  <w:r>
                    <w:rPr>
                      <w:rFonts w:ascii="Arial" w:hAnsi="Arial" w:cs="Arial"/>
                      <w:sz w:val="16"/>
                      <w:szCs w:val="16"/>
                    </w:rPr>
                    <w:t xml:space="preserve"> for high-resolution image.</w:t>
                  </w:r>
                </w:p>
              </w:tc>
            </w:tr>
          </w:tbl>
          <w:p w:rsidR="00006007" w:rsidRDefault="00006007">
            <w:pPr>
              <w:pStyle w:val="NormalWeb"/>
              <w:rPr>
                <w:rFonts w:ascii="Arial" w:hAnsi="Arial" w:cs="Arial"/>
              </w:rPr>
            </w:pPr>
            <w:r>
              <w:rPr>
                <w:rFonts w:ascii="Arial" w:hAnsi="Arial" w:cs="Arial"/>
                <w:sz w:val="20"/>
                <w:szCs w:val="20"/>
              </w:rPr>
              <w:t xml:space="preserve">How many tons of greenhouse gases are coming out of that smokestack? For the first time, people around the U.S. can get answers to that question instantly with a new online interactive tool — the topic of an article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p>
          <w:p w:rsidR="00006007" w:rsidRDefault="00006007">
            <w:pPr>
              <w:pStyle w:val="NormalWeb"/>
              <w:rPr>
                <w:rFonts w:ascii="Arial" w:hAnsi="Arial" w:cs="Arial"/>
              </w:rPr>
            </w:pPr>
            <w:r>
              <w:rPr>
                <w:rFonts w:ascii="Arial" w:hAnsi="Arial" w:cs="Arial"/>
                <w:sz w:val="20"/>
                <w:szCs w:val="20"/>
              </w:rPr>
              <w:t xml:space="preserve">Jeff Johnson, C&amp;EN senior correspondent, explains that </w:t>
            </w:r>
            <w:hyperlink r:id="rId40" w:history="1">
              <w:r>
                <w:rPr>
                  <w:rStyle w:val="Hyperlink"/>
                  <w:rFonts w:ascii="Arial" w:hAnsi="Arial" w:cs="Arial"/>
                  <w:sz w:val="20"/>
                  <w:szCs w:val="20"/>
                </w:rPr>
                <w:t>the web-based tool</w:t>
              </w:r>
            </w:hyperlink>
            <w:r>
              <w:rPr>
                <w:rFonts w:ascii="Arial" w:hAnsi="Arial" w:cs="Arial"/>
                <w:sz w:val="20"/>
                <w:szCs w:val="20"/>
              </w:rPr>
              <w:t>, developed by the U.S. Environmental Protection Agency (EPA), gives people the power to analyze greenhouse gas emissions from 6,700 electric power-generating stations, chemical plants, refineries and other facilities. Based on self-reporting required by a 2008 federal law, the tool was developed to display data from the 2010 calendar year. The data only cover the largest greenhouse gas emitters but include about 80 percent of the emissions from stationary sources. (Stationary sources, such as factories, emit about 40 percent of all U.S. greenhouse gases.)</w:t>
            </w:r>
          </w:p>
          <w:p w:rsidR="00006007" w:rsidRDefault="00006007">
            <w:pPr>
              <w:pStyle w:val="NormalWeb"/>
              <w:rPr>
                <w:rFonts w:ascii="Arial" w:hAnsi="Arial" w:cs="Arial"/>
              </w:rPr>
            </w:pPr>
            <w:r>
              <w:rPr>
                <w:rFonts w:ascii="Arial" w:hAnsi="Arial" w:cs="Arial"/>
                <w:sz w:val="20"/>
                <w:szCs w:val="20"/>
              </w:rPr>
              <w:t xml:space="preserve">With the tool, users can limit the data to certain types of facilities (power plants or refineries, for example) and can close in on a specific facility on the map. Users also can sort the data by industry sector and location. Mining the data </w:t>
            </w:r>
            <w:r>
              <w:rPr>
                <w:rFonts w:ascii="Arial" w:hAnsi="Arial" w:cs="Arial"/>
                <w:sz w:val="20"/>
                <w:szCs w:val="20"/>
              </w:rPr>
              <w:lastRenderedPageBreak/>
              <w:t>shows that carbon dioxide accounts for 95 percent of direct greenhouse gas emissions, followed by methane at 4 percent and other gases at 1 percent. The EPA plans to refine and upgrade the tool and will start collecting 2011 data next month.</w:t>
            </w:r>
          </w:p>
          <w:p w:rsidR="00006007" w:rsidRDefault="00006007">
            <w:pPr>
              <w:pStyle w:val="NormalWeb"/>
              <w:rPr>
                <w:rFonts w:ascii="Arial" w:hAnsi="Arial" w:cs="Arial"/>
              </w:rPr>
            </w:pPr>
          </w:p>
          <w:p w:rsidR="00006007" w:rsidRDefault="00006007">
            <w:pPr>
              <w:pStyle w:val="NormalWeb"/>
              <w:spacing w:after="240" w:afterAutospacing="0"/>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“Mapping Greenhouse Gases”</w:t>
            </w:r>
            <w:r>
              <w:rPr>
                <w:rFonts w:ascii="Arial" w:hAnsi="Arial" w:cs="Arial"/>
                <w:b/>
                <w:bCs/>
                <w:sz w:val="20"/>
                <w:szCs w:val="20"/>
              </w:rPr>
              <w:br/>
            </w:r>
            <w:r>
              <w:rPr>
                <w:rFonts w:ascii="Arial" w:hAnsi="Arial" w:cs="Arial"/>
                <w:sz w:val="20"/>
                <w:szCs w:val="20"/>
              </w:rPr>
              <w:br/>
              <w:t>This story is available at:</w:t>
            </w:r>
            <w:r>
              <w:rPr>
                <w:rFonts w:ascii="Arial" w:hAnsi="Arial" w:cs="Arial"/>
                <w:sz w:val="20"/>
                <w:szCs w:val="20"/>
              </w:rPr>
              <w:br/>
            </w:r>
            <w:hyperlink r:id="rId41" w:history="1">
              <w:r>
                <w:rPr>
                  <w:rStyle w:val="Hyperlink"/>
                  <w:rFonts w:ascii="Arial" w:hAnsi="Arial" w:cs="Arial"/>
                  <w:sz w:val="20"/>
                  <w:szCs w:val="20"/>
                </w:rPr>
                <w:t>http://cenm.ag/data</w:t>
              </w:r>
            </w:hyperlink>
          </w:p>
          <w:p w:rsidR="00006007" w:rsidRDefault="00006007">
            <w:pPr>
              <w:pStyle w:val="NormalWeb"/>
              <w:jc w:val="center"/>
              <w:rPr>
                <w:rFonts w:ascii="Arial" w:hAnsi="Arial" w:cs="Arial"/>
              </w:rPr>
            </w:pPr>
            <w:hyperlink w:anchor="top" w:history="1">
              <w:r>
                <w:rPr>
                  <w:rStyle w:val="Hyperlink"/>
                  <w:rFonts w:ascii="Arial" w:hAnsi="Arial" w:cs="Arial"/>
                  <w:sz w:val="18"/>
                  <w:szCs w:val="18"/>
                </w:rPr>
                <w:t>To Top</w:t>
              </w:r>
            </w:hyperlink>
          </w:p>
          <w:p w:rsidR="00006007" w:rsidRDefault="00006007">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rPr>
                <w:rFonts w:ascii="Arial" w:hAnsi="Arial" w:cs="Arial"/>
              </w:rPr>
            </w:pPr>
            <w:r>
              <w:rPr>
                <w:rFonts w:ascii="Arial" w:hAnsi="Arial" w:cs="Arial"/>
              </w:rPr>
              <w:t> </w:t>
            </w:r>
          </w:p>
          <w:p w:rsidR="00006007" w:rsidRDefault="00006007">
            <w:pPr>
              <w:pStyle w:val="NormalWeb"/>
              <w:rPr>
                <w:rFonts w:ascii="Arial" w:hAnsi="Arial" w:cs="Arial"/>
              </w:rPr>
            </w:pPr>
            <w:bookmarkStart w:id="6" w:name="Resources"/>
            <w:bookmarkEnd w:id="6"/>
            <w:r>
              <w:rPr>
                <w:rFonts w:ascii="Arial" w:hAnsi="Arial" w:cs="Arial"/>
                <w:b/>
                <w:bCs/>
                <w:sz w:val="20"/>
                <w:szCs w:val="20"/>
              </w:rPr>
              <w:t>Journalists’ Resources</w:t>
            </w:r>
            <w:r>
              <w:rPr>
                <w:rFonts w:ascii="Arial" w:hAnsi="Arial" w:cs="Arial"/>
                <w:b/>
                <w:bCs/>
              </w:rPr>
              <w:br/>
            </w:r>
            <w:r>
              <w:rPr>
                <w:rFonts w:ascii="Arial" w:hAnsi="Arial" w:cs="Arial"/>
                <w:b/>
                <w:bCs/>
              </w:rPr>
              <w:br/>
            </w:r>
            <w:bookmarkStart w:id="7" w:name="Registration"/>
            <w:bookmarkEnd w:id="7"/>
            <w:r>
              <w:rPr>
                <w:rFonts w:ascii="Arial" w:hAnsi="Arial" w:cs="Arial"/>
                <w:b/>
                <w:bCs/>
                <w:sz w:val="20"/>
                <w:szCs w:val="20"/>
              </w:rPr>
              <w:t>News media registration for ACS’ 243rd National Meeting &amp; Exposition in San Diego</w:t>
            </w:r>
            <w:r>
              <w:rPr>
                <w:rFonts w:ascii="Arial" w:hAnsi="Arial" w:cs="Arial"/>
                <w:b/>
                <w:bCs/>
              </w:rPr>
              <w:br/>
            </w:r>
            <w:r>
              <w:rPr>
                <w:rFonts w:ascii="Arial" w:hAnsi="Arial" w:cs="Arial"/>
                <w:sz w:val="20"/>
                <w:szCs w:val="20"/>
              </w:rPr>
              <w:t xml:space="preserve">News media </w:t>
            </w:r>
            <w:hyperlink r:id="rId42"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3" w:history="1">
              <w:r>
                <w:rPr>
                  <w:rStyle w:val="Hyperlink"/>
                  <w:rFonts w:ascii="Arial" w:hAnsi="Arial" w:cs="Arial"/>
                  <w:sz w:val="20"/>
                  <w:szCs w:val="20"/>
                </w:rPr>
                <w:t>here</w:t>
              </w:r>
            </w:hyperlink>
            <w:r>
              <w:rPr>
                <w:rFonts w:ascii="Arial" w:hAnsi="Arial" w:cs="Arial"/>
                <w:sz w:val="20"/>
                <w:szCs w:val="20"/>
              </w:rPr>
              <w:t>.</w:t>
            </w:r>
          </w:p>
          <w:p w:rsidR="00006007" w:rsidRDefault="00006007">
            <w:pPr>
              <w:pStyle w:val="NormalWeb"/>
              <w:rPr>
                <w:rFonts w:ascii="Arial" w:hAnsi="Arial" w:cs="Arial"/>
              </w:rPr>
            </w:pP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4" w:history="1">
              <w:r>
                <w:rPr>
                  <w:rStyle w:val="Hyperlink"/>
                  <w:rFonts w:ascii="Arial" w:hAnsi="Arial" w:cs="Arial"/>
                  <w:sz w:val="20"/>
                  <w:szCs w:val="20"/>
                </w:rPr>
                <w:t xml:space="preserve">www.eurekalert.org/acsmeet.php </w:t>
              </w:r>
            </w:hyperlink>
            <w:r>
              <w:rPr>
                <w:rFonts w:ascii="Arial" w:hAnsi="Arial" w:cs="Arial"/>
                <w:sz w:val="20"/>
                <w:szCs w:val="20"/>
              </w:rPr>
              <w:br/>
            </w:r>
            <w:hyperlink r:id="rId45"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6"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 Reads From C&amp;EN: Whatever happened to arsenic-based life?</w:t>
            </w:r>
            <w:r>
              <w:rPr>
                <w:rFonts w:ascii="Arial" w:hAnsi="Arial" w:cs="Arial"/>
                <w:sz w:val="20"/>
                <w:szCs w:val="20"/>
              </w:rPr>
              <w:br/>
              <w:t xml:space="preserve">C&amp;EN updates the controversy over the sensational 2010 claim for existence of an arsenic-based life-form that would have radically rewritten the rules of biology. For the full text, contact Michael Bernstein at </w:t>
            </w:r>
            <w:hyperlink r:id="rId47"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8" w:history="1">
              <w:r>
                <w:rPr>
                  <w:rStyle w:val="Hyperlink"/>
                  <w:rFonts w:ascii="Arial" w:hAnsi="Arial" w:cs="Arial"/>
                  <w:sz w:val="20"/>
                  <w:szCs w:val="20"/>
                </w:rPr>
                <w:t>pressroom blog</w:t>
              </w:r>
            </w:hyperlink>
            <w:r>
              <w:rPr>
                <w:rFonts w:ascii="Arial" w:hAnsi="Arial" w:cs="Arial"/>
                <w:sz w:val="20"/>
                <w:szCs w:val="20"/>
              </w:rPr>
              <w:t xml:space="preserve"> highlights research from ACS’ 43 peer-reviewed journals and National Meetings. </w:t>
            </w:r>
          </w:p>
          <w:p w:rsidR="00006007" w:rsidRDefault="00006007">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r>
            <w:r>
              <w:rPr>
                <w:rFonts w:ascii="Arial" w:hAnsi="Arial" w:cs="Arial"/>
                <w:sz w:val="20"/>
                <w:szCs w:val="20"/>
              </w:rPr>
              <w:lastRenderedPageBreak/>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9"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006007" w:rsidRDefault="00006007">
            <w:pPr>
              <w:pStyle w:val="NormalWeb"/>
              <w:spacing w:after="240" w:afterAutospacing="0"/>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0"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1"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2"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3"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4"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006007" w:rsidRDefault="00006007">
            <w:pPr>
              <w:pStyle w:val="NormalWeb"/>
              <w:jc w:val="center"/>
              <w:rPr>
                <w:rFonts w:ascii="Arial" w:hAnsi="Arial" w:cs="Arial"/>
              </w:rPr>
            </w:pPr>
            <w:hyperlink w:anchor="top" w:history="1">
              <w:r>
                <w:rPr>
                  <w:rStyle w:val="Hyperlink"/>
                  <w:rFonts w:ascii="Arial" w:hAnsi="Arial" w:cs="Arial"/>
                  <w:sz w:val="18"/>
                  <w:szCs w:val="18"/>
                </w:rPr>
                <w:t>To Top</w:t>
              </w:r>
            </w:hyperlink>
          </w:p>
          <w:p w:rsidR="00006007" w:rsidRDefault="00006007">
            <w:pPr>
              <w:pStyle w:val="NormalWeb"/>
              <w:jc w:val="center"/>
              <w:rPr>
                <w:rFonts w:ascii="Arial" w:hAnsi="Arial" w:cs="Arial"/>
              </w:rPr>
            </w:pPr>
            <w:r>
              <w:rPr>
                <w:rFonts w:ascii="Arial" w:hAnsi="Arial" w:cs="Arial"/>
                <w:noProof/>
                <w:sz w:val="20"/>
                <w:szCs w:val="20"/>
              </w:rPr>
              <w:drawing>
                <wp:inline distT="0" distB="0" distL="0" distR="0">
                  <wp:extent cx="4432300" cy="6350"/>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rPr>
                <w:rFonts w:ascii="Arial" w:hAnsi="Arial" w:cs="Arial"/>
              </w:rPr>
            </w:pPr>
            <w:bookmarkStart w:id="15" w:name="Videos"/>
            <w:bookmarkEnd w:id="15"/>
            <w:r>
              <w:rPr>
                <w:rStyle w:val="Strong"/>
                <w:rFonts w:ascii="Arial" w:hAnsi="Arial" w:cs="Arial"/>
                <w:sz w:val="28"/>
                <w:szCs w:val="28"/>
              </w:rPr>
              <w:t>ACS Videos</w:t>
            </w:r>
          </w:p>
          <w:p w:rsidR="00006007" w:rsidRDefault="00006007">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6" w:name="Spellbound"/>
            <w:bookmarkEnd w:id="16"/>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006007">
              <w:trPr>
                <w:tblCellSpacing w:w="7" w:type="dxa"/>
              </w:trPr>
              <w:tc>
                <w:tcPr>
                  <w:tcW w:w="0" w:type="auto"/>
                  <w:tcMar>
                    <w:top w:w="15" w:type="dxa"/>
                    <w:left w:w="15" w:type="dxa"/>
                    <w:bottom w:w="15" w:type="dxa"/>
                    <w:right w:w="15" w:type="dxa"/>
                  </w:tcMar>
                  <w:vAlign w:val="center"/>
                  <w:hideMark/>
                </w:tcPr>
                <w:p w:rsidR="00006007" w:rsidRDefault="00006007">
                  <w:r>
                    <w:rPr>
                      <w:noProof/>
                    </w:rPr>
                    <w:drawing>
                      <wp:inline distT="0" distB="0" distL="0" distR="0">
                        <wp:extent cx="1435100" cy="425450"/>
                        <wp:effectExtent l="0" t="0" r="0"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006007" w:rsidRDefault="00006007">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6"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006007" w:rsidRDefault="00006007">
            <w:pPr>
              <w:pStyle w:val="NormalWeb"/>
              <w:rPr>
                <w:rFonts w:ascii="Arial" w:hAnsi="Arial" w:cs="Arial"/>
              </w:rPr>
            </w:pPr>
            <w:bookmarkStart w:id="17" w:name="Dance"/>
            <w:bookmarkEnd w:id="17"/>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006007">
              <w:trPr>
                <w:tblCellSpacing w:w="7" w:type="dxa"/>
              </w:trPr>
              <w:tc>
                <w:tcPr>
                  <w:tcW w:w="0" w:type="auto"/>
                  <w:tcMar>
                    <w:top w:w="15" w:type="dxa"/>
                    <w:left w:w="15" w:type="dxa"/>
                    <w:bottom w:w="15" w:type="dxa"/>
                    <w:right w:w="15" w:type="dxa"/>
                  </w:tcMar>
                  <w:vAlign w:val="center"/>
                  <w:hideMark/>
                </w:tcPr>
                <w:p w:rsidR="00006007" w:rsidRDefault="00006007">
                  <w:r>
                    <w:rPr>
                      <w:noProof/>
                    </w:rPr>
                    <w:drawing>
                      <wp:inline distT="0" distB="0" distL="0" distR="0">
                        <wp:extent cx="1270000" cy="704850"/>
                        <wp:effectExtent l="0" t="0" r="6350"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0" cy="704850"/>
                                </a:xfrm>
                                <a:prstGeom prst="rect">
                                  <a:avLst/>
                                </a:prstGeom>
                                <a:noFill/>
                                <a:ln>
                                  <a:noFill/>
                                </a:ln>
                              </pic:spPr>
                            </pic:pic>
                          </a:graphicData>
                        </a:graphic>
                      </wp:inline>
                    </w:drawing>
                  </w:r>
                </w:p>
              </w:tc>
            </w:tr>
          </w:tbl>
          <w:p w:rsidR="00006007" w:rsidRDefault="00006007">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8"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9" w:history="1">
              <w:r>
                <w:rPr>
                  <w:rStyle w:val="Hyperlink"/>
                  <w:rFonts w:ascii="Arial" w:hAnsi="Arial" w:cs="Arial"/>
                  <w:sz w:val="20"/>
                  <w:szCs w:val="20"/>
                </w:rPr>
                <w:t>DVD</w:t>
              </w:r>
            </w:hyperlink>
            <w:r>
              <w:rPr>
                <w:rFonts w:ascii="Arial" w:hAnsi="Arial" w:cs="Arial"/>
                <w:sz w:val="20"/>
                <w:szCs w:val="20"/>
              </w:rPr>
              <w:t xml:space="preserve">. </w:t>
            </w:r>
          </w:p>
          <w:p w:rsidR="00006007" w:rsidRDefault="00006007">
            <w:pPr>
              <w:pStyle w:val="NormalWeb"/>
              <w:rPr>
                <w:rFonts w:ascii="Arial" w:hAnsi="Arial" w:cs="Arial"/>
              </w:rPr>
            </w:pPr>
            <w:r>
              <w:rPr>
                <w:rFonts w:ascii="Arial" w:hAnsi="Arial" w:cs="Arial"/>
                <w:sz w:val="20"/>
                <w:szCs w:val="20"/>
              </w:rPr>
              <w:br/>
            </w:r>
            <w:bookmarkStart w:id="18" w:name="Mars"/>
            <w:bookmarkEnd w:id="18"/>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006007">
              <w:trPr>
                <w:tblCellSpacing w:w="7" w:type="dxa"/>
              </w:trPr>
              <w:tc>
                <w:tcPr>
                  <w:tcW w:w="0" w:type="auto"/>
                  <w:tcMar>
                    <w:top w:w="15" w:type="dxa"/>
                    <w:left w:w="15" w:type="dxa"/>
                    <w:bottom w:w="15" w:type="dxa"/>
                    <w:right w:w="15" w:type="dxa"/>
                  </w:tcMar>
                  <w:vAlign w:val="center"/>
                  <w:hideMark/>
                </w:tcPr>
                <w:p w:rsidR="00006007" w:rsidRDefault="00006007">
                  <w:r>
                    <w:rPr>
                      <w:noProof/>
                    </w:rPr>
                    <w:lastRenderedPageBreak/>
                    <w:drawing>
                      <wp:inline distT="0" distB="0" distL="0" distR="0">
                        <wp:extent cx="952500" cy="584200"/>
                        <wp:effectExtent l="0" t="0" r="0" b="635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584200"/>
                                </a:xfrm>
                                <a:prstGeom prst="rect">
                                  <a:avLst/>
                                </a:prstGeom>
                                <a:noFill/>
                                <a:ln>
                                  <a:noFill/>
                                </a:ln>
                              </pic:spPr>
                            </pic:pic>
                          </a:graphicData>
                        </a:graphic>
                      </wp:inline>
                    </w:drawing>
                  </w:r>
                </w:p>
              </w:tc>
            </w:tr>
          </w:tbl>
          <w:p w:rsidR="00006007" w:rsidRDefault="00006007">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1"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006007" w:rsidRDefault="00006007">
            <w:pPr>
              <w:pStyle w:val="NormalWeb"/>
              <w:rPr>
                <w:rFonts w:ascii="Arial" w:hAnsi="Arial" w:cs="Arial"/>
              </w:rPr>
            </w:pPr>
            <w:r>
              <w:rPr>
                <w:rFonts w:ascii="Arial" w:hAnsi="Arial" w:cs="Arial"/>
                <w:sz w:val="20"/>
                <w:szCs w:val="20"/>
              </w:rPr>
              <w:br/>
            </w:r>
            <w:bookmarkStart w:id="19" w:name="daywithoutchemistry"/>
            <w:bookmarkEnd w:id="19"/>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2"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0" w:name="sourdough"/>
            <w:bookmarkEnd w:id="20"/>
            <w:r>
              <w:rPr>
                <w:rFonts w:ascii="Arial" w:hAnsi="Arial" w:cs="Arial"/>
                <w:sz w:val="20"/>
                <w:szCs w:val="20"/>
              </w:rPr>
              <w:fldChar w:fldCharType="begin"/>
            </w:r>
            <w:r>
              <w:rPr>
                <w:rFonts w:ascii="Arial" w:hAnsi="Arial" w:cs="Arial"/>
                <w:sz w:val="20"/>
                <w:szCs w:val="20"/>
              </w:rPr>
              <w:instrText xml:space="preserve"> HYPERLINK "http://www.mmsend88.com/link.cfm?r=800557068&amp;sid=17344715&amp;m=1716200&amp;u=ACS&amp;j=8866005&amp;s=http://www.bytesizescience.com/index.cfm/2010/9/27/Chemistry-of-Sourdough"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fireworks"/>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"http://www.mmsend88.com/link.cfm?r=800557068&amp;sid=17344716&amp;m=1716200&amp;u=ACS&amp;j=8866005&amp;s=http://www.bytesizescience.com/index.cfm/2010/6/25/Bytesize-Science-Presents-The-Chemistry-of-Fireworks"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barbecue"/>
            <w:bookmarkEnd w:id="22"/>
            <w:r>
              <w:rPr>
                <w:rFonts w:ascii="Arial" w:hAnsi="Arial" w:cs="Arial"/>
              </w:rPr>
              <w:fldChar w:fldCharType="begin"/>
            </w:r>
            <w:r>
              <w:rPr>
                <w:rFonts w:ascii="Arial" w:hAnsi="Arial" w:cs="Arial"/>
              </w:rPr>
              <w:instrText xml:space="preserve"> HYPERLINK "http://www.mmsend88.com/link.cfm?r=800557068&amp;sid=17344717&amp;m=1716200&amp;u=ACS&amp;j=8866005&amp;s=http://www.bytesizescience.com/index.cfm/2010/6/15/Chemistry-of-Barbeque"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006007" w:rsidRDefault="00006007">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006007" w:rsidRDefault="00006007">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rPr>
                <w:rFonts w:ascii="Arial" w:hAnsi="Arial" w:cs="Arial"/>
              </w:rPr>
            </w:pPr>
            <w:bookmarkStart w:id="23" w:name="podcasts"/>
            <w:bookmarkEnd w:id="23"/>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66"/>
              <w:gridCol w:w="1770"/>
            </w:tblGrid>
            <w:tr w:rsidR="00006007">
              <w:trPr>
                <w:tblCellSpacing w:w="7" w:type="dxa"/>
              </w:trPr>
              <w:tc>
                <w:tcPr>
                  <w:tcW w:w="3750" w:type="pct"/>
                  <w:tcMar>
                    <w:top w:w="15" w:type="dxa"/>
                    <w:left w:w="15" w:type="dxa"/>
                    <w:bottom w:w="15" w:type="dxa"/>
                    <w:right w:w="15" w:type="dxa"/>
                  </w:tcMar>
                  <w:hideMark/>
                </w:tcPr>
                <w:p w:rsidR="00006007" w:rsidRDefault="00006007">
                  <w:pPr>
                    <w:spacing w:after="240"/>
                  </w:pPr>
                  <w:bookmarkStart w:id="24" w:name="globalchallenges"/>
                  <w:bookmarkEnd w:id="24"/>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3"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4"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006007" w:rsidRDefault="00006007">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006007">
              <w:trPr>
                <w:tblCellSpacing w:w="7" w:type="dxa"/>
              </w:trPr>
              <w:tc>
                <w:tcPr>
                  <w:tcW w:w="3750" w:type="pct"/>
                  <w:tcMar>
                    <w:top w:w="15" w:type="dxa"/>
                    <w:left w:w="15" w:type="dxa"/>
                    <w:bottom w:w="15" w:type="dxa"/>
                    <w:right w:w="15" w:type="dxa"/>
                  </w:tcMar>
                  <w:hideMark/>
                </w:tcPr>
                <w:p w:rsidR="00006007" w:rsidRDefault="00006007">
                  <w:pPr>
                    <w:spacing w:after="240"/>
                  </w:pPr>
                  <w:bookmarkStart w:id="25" w:name="Bytesizescience"/>
                  <w:bookmarkEnd w:id="25"/>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6"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7"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006007" w:rsidRDefault="00006007">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06007">
              <w:trPr>
                <w:tblCellSpacing w:w="7" w:type="dxa"/>
              </w:trPr>
              <w:tc>
                <w:tcPr>
                  <w:tcW w:w="3750" w:type="pct"/>
                  <w:tcMar>
                    <w:top w:w="15" w:type="dxa"/>
                    <w:left w:w="15" w:type="dxa"/>
                    <w:bottom w:w="15" w:type="dxa"/>
                    <w:right w:w="15" w:type="dxa"/>
                  </w:tcMar>
                  <w:hideMark/>
                </w:tcPr>
                <w:p w:rsidR="00006007" w:rsidRDefault="00006007">
                  <w:pPr>
                    <w:pStyle w:val="NormalWeb"/>
                  </w:pPr>
                  <w:bookmarkStart w:id="26" w:name="Scienceelements"/>
                  <w:bookmarkEnd w:id="26"/>
                  <w:r>
                    <w:rPr>
                      <w:rStyle w:val="Strong"/>
                      <w:rFonts w:ascii="Arial" w:hAnsi="Arial" w:cs="Arial"/>
                      <w:sz w:val="20"/>
                      <w:szCs w:val="20"/>
                    </w:rPr>
                    <w:lastRenderedPageBreak/>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9"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0"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1"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006007" w:rsidRDefault="00006007">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006007">
              <w:trPr>
                <w:tblCellSpacing w:w="7" w:type="dxa"/>
              </w:trPr>
              <w:tc>
                <w:tcPr>
                  <w:tcW w:w="3750" w:type="pct"/>
                  <w:tcMar>
                    <w:top w:w="15" w:type="dxa"/>
                    <w:left w:w="15" w:type="dxa"/>
                    <w:bottom w:w="15" w:type="dxa"/>
                    <w:right w:w="15" w:type="dxa"/>
                  </w:tcMar>
                  <w:hideMark/>
                </w:tcPr>
                <w:p w:rsidR="00006007" w:rsidRDefault="00006007">
                  <w:pPr>
                    <w:spacing w:after="240"/>
                  </w:pPr>
                  <w:bookmarkStart w:id="27" w:name="scifinder"/>
                  <w:bookmarkEnd w:id="27"/>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3"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006007" w:rsidRDefault="00006007">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006007">
              <w:trPr>
                <w:tblCellSpacing w:w="7" w:type="dxa"/>
              </w:trPr>
              <w:tc>
                <w:tcPr>
                  <w:tcW w:w="3750" w:type="pct"/>
                  <w:tcMar>
                    <w:top w:w="15" w:type="dxa"/>
                    <w:left w:w="15" w:type="dxa"/>
                    <w:bottom w:w="15" w:type="dxa"/>
                    <w:right w:w="15" w:type="dxa"/>
                  </w:tcMar>
                  <w:hideMark/>
                </w:tcPr>
                <w:p w:rsidR="00006007" w:rsidRDefault="00006007">
                  <w:pPr>
                    <w:pStyle w:val="NormalWeb"/>
                    <w:spacing w:after="240" w:afterAutospacing="0"/>
                  </w:pPr>
                  <w:bookmarkStart w:id="28" w:name="dontmiss"/>
                  <w:bookmarkEnd w:id="28"/>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9" w:name="glossary"/>
                  <w:bookmarkEnd w:id="29"/>
                  <w:r>
                    <w:rPr>
                      <w:rFonts w:ascii="Arial" w:hAnsi="Arial" w:cs="Arial"/>
                      <w:sz w:val="20"/>
                      <w:szCs w:val="20"/>
                    </w:rPr>
                    <w:fldChar w:fldCharType="begin"/>
                  </w:r>
                  <w:r>
                    <w:rPr>
                      <w:rFonts w:ascii="Arial" w:hAnsi="Arial" w:cs="Arial"/>
                      <w:sz w:val="20"/>
                      <w:szCs w:val="20"/>
                    </w:rPr>
                    <w:instrText xml:space="preserve"> HYPERLINK "http://www.mmsend88.com/link.cfm?r=800557068&amp;sid=17344726&amp;m=1716200&amp;u=ACS&amp;j=8866005&amp;s=http://antoine.frostburg.edu/chem/senese/101/glossary.shtml"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006007" w:rsidRDefault="00006007">
                  <w:pPr>
                    <w:jc w:val="right"/>
                  </w:pPr>
                  <w:r>
                    <w:rPr>
                      <w:rFonts w:ascii="Arial" w:hAnsi="Arial" w:cs="Arial"/>
                      <w:sz w:val="20"/>
                      <w:szCs w:val="20"/>
                    </w:rPr>
                    <w:t> </w:t>
                  </w:r>
                </w:p>
              </w:tc>
            </w:tr>
            <w:tr w:rsidR="00006007">
              <w:trPr>
                <w:tblCellSpacing w:w="7" w:type="dxa"/>
              </w:trPr>
              <w:tc>
                <w:tcPr>
                  <w:tcW w:w="3750" w:type="pct"/>
                  <w:tcMar>
                    <w:top w:w="15" w:type="dxa"/>
                    <w:left w:w="15" w:type="dxa"/>
                    <w:bottom w:w="15" w:type="dxa"/>
                    <w:right w:w="15" w:type="dxa"/>
                  </w:tcMar>
                  <w:hideMark/>
                </w:tcPr>
                <w:p w:rsidR="00006007" w:rsidRDefault="00006007">
                  <w:pPr>
                    <w:spacing w:after="240"/>
                  </w:pPr>
                  <w:bookmarkStart w:id="30" w:name="CAS"/>
                  <w:bookmarkEnd w:id="30"/>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5"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006007" w:rsidRDefault="00006007">
                  <w:pPr>
                    <w:jc w:val="right"/>
                  </w:pPr>
                  <w:r>
                    <w:rPr>
                      <w:rFonts w:ascii="Arial" w:hAnsi="Arial" w:cs="Arial"/>
                      <w:noProof/>
                      <w:sz w:val="20"/>
                      <w:szCs w:val="20"/>
                    </w:rPr>
                    <w:drawing>
                      <wp:inline distT="0" distB="0" distL="0" distR="0">
                        <wp:extent cx="889000" cy="387350"/>
                        <wp:effectExtent l="0" t="0" r="6350"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9000" cy="387350"/>
                                </a:xfrm>
                                <a:prstGeom prst="rect">
                                  <a:avLst/>
                                </a:prstGeom>
                                <a:noFill/>
                                <a:ln>
                                  <a:noFill/>
                                </a:ln>
                              </pic:spPr>
                            </pic:pic>
                          </a:graphicData>
                        </a:graphic>
                      </wp:inline>
                    </w:drawing>
                  </w:r>
                  <w:r>
                    <w:rPr>
                      <w:rFonts w:ascii="Arial" w:hAnsi="Arial" w:cs="Arial"/>
                      <w:sz w:val="20"/>
                      <w:szCs w:val="20"/>
                    </w:rPr>
                    <w:br/>
                    <w:t> </w:t>
                  </w:r>
                </w:p>
              </w:tc>
            </w:tr>
            <w:tr w:rsidR="00006007">
              <w:trPr>
                <w:tblCellSpacing w:w="7" w:type="dxa"/>
              </w:trPr>
              <w:tc>
                <w:tcPr>
                  <w:tcW w:w="3750" w:type="pct"/>
                  <w:tcMar>
                    <w:top w:w="15" w:type="dxa"/>
                    <w:left w:w="15" w:type="dxa"/>
                    <w:bottom w:w="15" w:type="dxa"/>
                    <w:right w:w="15" w:type="dxa"/>
                  </w:tcMar>
                  <w:hideMark/>
                </w:tcPr>
                <w:p w:rsidR="00006007" w:rsidRDefault="00006007">
                  <w:pPr>
                    <w:spacing w:after="240"/>
                  </w:pPr>
                  <w:bookmarkStart w:id="31" w:name="colors"/>
                  <w:bookmarkEnd w:id="31"/>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7"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006007" w:rsidRDefault="00006007">
                  <w:pPr>
                    <w:jc w:val="right"/>
                  </w:pPr>
                  <w:r>
                    <w:rPr>
                      <w:rFonts w:ascii="Arial" w:hAnsi="Arial" w:cs="Arial"/>
                      <w:sz w:val="20"/>
                      <w:szCs w:val="20"/>
                    </w:rPr>
                    <w:t> </w:t>
                  </w:r>
                </w:p>
              </w:tc>
            </w:tr>
            <w:tr w:rsidR="00006007">
              <w:trPr>
                <w:tblCellSpacing w:w="7" w:type="dxa"/>
              </w:trPr>
              <w:tc>
                <w:tcPr>
                  <w:tcW w:w="3750" w:type="pct"/>
                  <w:tcMar>
                    <w:top w:w="15" w:type="dxa"/>
                    <w:left w:w="15" w:type="dxa"/>
                    <w:bottom w:w="15" w:type="dxa"/>
                    <w:right w:w="15" w:type="dxa"/>
                  </w:tcMar>
                  <w:hideMark/>
                </w:tcPr>
                <w:p w:rsidR="00006007" w:rsidRDefault="00006007">
                  <w:bookmarkStart w:id="32" w:name="CAS2"/>
                  <w:bookmarkEnd w:id="32"/>
                  <w:r>
                    <w:rPr>
                      <w:rStyle w:val="Strong"/>
                      <w:rFonts w:ascii="Arial" w:hAnsi="Arial" w:cs="Arial"/>
                      <w:sz w:val="20"/>
                      <w:szCs w:val="20"/>
                    </w:rPr>
                    <w:t>Science Connections from CAS</w:t>
                  </w:r>
                  <w:r>
                    <w:rPr>
                      <w:rFonts w:ascii="Arial" w:hAnsi="Arial" w:cs="Arial"/>
                      <w:sz w:val="20"/>
                      <w:szCs w:val="20"/>
                    </w:rPr>
                    <w:br/>
                  </w:r>
                  <w:hyperlink r:id="rId78"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w:t>
                  </w:r>
                  <w:r>
                    <w:rPr>
                      <w:rFonts w:ascii="Arial" w:hAnsi="Arial" w:cs="Arial"/>
                      <w:sz w:val="20"/>
                      <w:szCs w:val="20"/>
                    </w:rPr>
                    <w:lastRenderedPageBreak/>
                    <w:t xml:space="preserve">the CAS - Science Connections series pointing to </w:t>
                  </w:r>
                  <w:hyperlink r:id="rId79"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006007" w:rsidRDefault="00006007">
                  <w:pPr>
                    <w:jc w:val="right"/>
                  </w:pPr>
                  <w:r>
                    <w:rPr>
                      <w:rFonts w:ascii="Arial" w:hAnsi="Arial" w:cs="Arial"/>
                      <w:sz w:val="20"/>
                      <w:szCs w:val="20"/>
                    </w:rPr>
                    <w:lastRenderedPageBreak/>
                    <w:t> </w:t>
                  </w:r>
                </w:p>
              </w:tc>
            </w:tr>
          </w:tbl>
          <w:p w:rsidR="00006007" w:rsidRDefault="00006007">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006007" w:rsidRDefault="00006007">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006007" w:rsidRDefault="00006007">
            <w:pPr>
              <w:pStyle w:val="NormalWeb"/>
              <w:rPr>
                <w:rFonts w:ascii="Arial" w:hAnsi="Arial" w:cs="Arial"/>
              </w:rPr>
            </w:pPr>
            <w:r>
              <w:rPr>
                <w:rFonts w:ascii="Arial" w:hAnsi="Arial" w:cs="Arial"/>
              </w:rPr>
              <w:t> </w:t>
            </w:r>
          </w:p>
          <w:p w:rsidR="00006007" w:rsidRDefault="00006007">
            <w:pPr>
              <w:pStyle w:val="NormalWeb"/>
              <w:rPr>
                <w:rFonts w:ascii="Arial" w:hAnsi="Arial" w:cs="Arial"/>
              </w:rPr>
            </w:pPr>
            <w:r>
              <w:rPr>
                <w:rFonts w:ascii="Arial" w:hAnsi="Arial" w:cs="Arial"/>
              </w:rPr>
              <w:t> </w:t>
            </w:r>
          </w:p>
          <w:p w:rsidR="00006007" w:rsidRDefault="00006007">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006007" w:rsidRDefault="00006007">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006007" w:rsidRDefault="00006007">
            <w:pPr>
              <w:pStyle w:val="NormalWeb"/>
              <w:rPr>
                <w:rFonts w:ascii="Arial" w:hAnsi="Arial" w:cs="Arial"/>
              </w:rPr>
            </w:pPr>
            <w:r>
              <w:rPr>
                <w:rFonts w:ascii="Arial" w:hAnsi="Arial" w:cs="Arial"/>
              </w:rPr>
              <w:t> </w:t>
            </w:r>
          </w:p>
          <w:p w:rsidR="00006007" w:rsidRDefault="00006007">
            <w:pPr>
              <w:pStyle w:val="NormalWeb"/>
              <w:rPr>
                <w:rFonts w:ascii="Arial" w:hAnsi="Arial" w:cs="Arial"/>
              </w:rPr>
            </w:pPr>
            <w:r>
              <w:rPr>
                <w:rFonts w:ascii="Arial" w:hAnsi="Arial" w:cs="Arial"/>
              </w:rPr>
              <w:t> </w:t>
            </w:r>
          </w:p>
          <w:p w:rsidR="00006007" w:rsidRDefault="00006007">
            <w:pPr>
              <w:pStyle w:val="NormalWeb"/>
              <w:rPr>
                <w:rFonts w:ascii="Arial" w:hAnsi="Arial" w:cs="Arial"/>
              </w:rPr>
            </w:pPr>
            <w:r>
              <w:rPr>
                <w:rFonts w:ascii="Arial" w:hAnsi="Arial" w:cs="Arial"/>
              </w:rPr>
              <w:t> </w:t>
            </w:r>
          </w:p>
        </w:tc>
      </w:tr>
    </w:tbl>
    <w:p w:rsidR="006D33DD" w:rsidRDefault="006D33DD" w:rsidP="00006007">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07"/>
    <w:rsid w:val="00006007"/>
    <w:rsid w:val="00007D41"/>
    <w:rsid w:val="00042F0A"/>
    <w:rsid w:val="00044ADD"/>
    <w:rsid w:val="000764C7"/>
    <w:rsid w:val="000775B0"/>
    <w:rsid w:val="000861B5"/>
    <w:rsid w:val="00091E0E"/>
    <w:rsid w:val="000A6B0F"/>
    <w:rsid w:val="000E25E0"/>
    <w:rsid w:val="000F21A3"/>
    <w:rsid w:val="000F5A43"/>
    <w:rsid w:val="00113BC2"/>
    <w:rsid w:val="00134535"/>
    <w:rsid w:val="00161F3C"/>
    <w:rsid w:val="001952EB"/>
    <w:rsid w:val="001A1FC3"/>
    <w:rsid w:val="002363A5"/>
    <w:rsid w:val="00280DC3"/>
    <w:rsid w:val="00290ABC"/>
    <w:rsid w:val="002E19EE"/>
    <w:rsid w:val="0032511C"/>
    <w:rsid w:val="00326FD8"/>
    <w:rsid w:val="003319B9"/>
    <w:rsid w:val="00337420"/>
    <w:rsid w:val="00362010"/>
    <w:rsid w:val="00362C75"/>
    <w:rsid w:val="00386500"/>
    <w:rsid w:val="003943F6"/>
    <w:rsid w:val="003A178D"/>
    <w:rsid w:val="003C4BA7"/>
    <w:rsid w:val="003C5D61"/>
    <w:rsid w:val="003D78D3"/>
    <w:rsid w:val="003E4EC7"/>
    <w:rsid w:val="004271AB"/>
    <w:rsid w:val="00463553"/>
    <w:rsid w:val="004635E8"/>
    <w:rsid w:val="00483A51"/>
    <w:rsid w:val="004D766A"/>
    <w:rsid w:val="004F1899"/>
    <w:rsid w:val="004F3DA2"/>
    <w:rsid w:val="00510344"/>
    <w:rsid w:val="0051111D"/>
    <w:rsid w:val="005610BB"/>
    <w:rsid w:val="005D307F"/>
    <w:rsid w:val="005E2CDD"/>
    <w:rsid w:val="006A5458"/>
    <w:rsid w:val="006C59DA"/>
    <w:rsid w:val="006D33DD"/>
    <w:rsid w:val="00784E61"/>
    <w:rsid w:val="007E0431"/>
    <w:rsid w:val="008127B5"/>
    <w:rsid w:val="00816826"/>
    <w:rsid w:val="0082584A"/>
    <w:rsid w:val="008966B5"/>
    <w:rsid w:val="008A3957"/>
    <w:rsid w:val="008C004D"/>
    <w:rsid w:val="008D20EF"/>
    <w:rsid w:val="008D2E23"/>
    <w:rsid w:val="008E4477"/>
    <w:rsid w:val="00915996"/>
    <w:rsid w:val="00922CC4"/>
    <w:rsid w:val="00963A7B"/>
    <w:rsid w:val="009C32CA"/>
    <w:rsid w:val="009D3E04"/>
    <w:rsid w:val="009F5330"/>
    <w:rsid w:val="00A03F37"/>
    <w:rsid w:val="00A13AED"/>
    <w:rsid w:val="00A21900"/>
    <w:rsid w:val="00A23858"/>
    <w:rsid w:val="00A2799E"/>
    <w:rsid w:val="00A70DC0"/>
    <w:rsid w:val="00A80C42"/>
    <w:rsid w:val="00AA34F1"/>
    <w:rsid w:val="00AE5576"/>
    <w:rsid w:val="00B11B48"/>
    <w:rsid w:val="00B14726"/>
    <w:rsid w:val="00B23177"/>
    <w:rsid w:val="00B5612D"/>
    <w:rsid w:val="00B5784A"/>
    <w:rsid w:val="00B8753F"/>
    <w:rsid w:val="00BC782C"/>
    <w:rsid w:val="00C1169A"/>
    <w:rsid w:val="00C11E59"/>
    <w:rsid w:val="00C14A0D"/>
    <w:rsid w:val="00C1789C"/>
    <w:rsid w:val="00C21D22"/>
    <w:rsid w:val="00C81718"/>
    <w:rsid w:val="00CA1CA6"/>
    <w:rsid w:val="00CB1311"/>
    <w:rsid w:val="00D129DF"/>
    <w:rsid w:val="00D34A18"/>
    <w:rsid w:val="00D73BC1"/>
    <w:rsid w:val="00DB2083"/>
    <w:rsid w:val="00DB2CBA"/>
    <w:rsid w:val="00DB35D4"/>
    <w:rsid w:val="00DD47C0"/>
    <w:rsid w:val="00DF7A1E"/>
    <w:rsid w:val="00E41E78"/>
    <w:rsid w:val="00E54652"/>
    <w:rsid w:val="00EA41FF"/>
    <w:rsid w:val="00EB49A2"/>
    <w:rsid w:val="00EB7E40"/>
    <w:rsid w:val="00EC0D73"/>
    <w:rsid w:val="00EC1F1D"/>
    <w:rsid w:val="00ED396B"/>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07"/>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0600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6007"/>
    <w:rPr>
      <w:rFonts w:ascii="Times New Roman" w:hAnsi="Times New Roman" w:cs="Times New Roman"/>
      <w:b/>
      <w:bCs/>
      <w:sz w:val="36"/>
      <w:szCs w:val="36"/>
    </w:rPr>
  </w:style>
  <w:style w:type="character" w:styleId="Hyperlink">
    <w:name w:val="Hyperlink"/>
    <w:basedOn w:val="DefaultParagraphFont"/>
    <w:uiPriority w:val="99"/>
    <w:semiHidden/>
    <w:unhideWhenUsed/>
    <w:rsid w:val="00006007"/>
    <w:rPr>
      <w:color w:val="0000FF"/>
      <w:u w:val="single"/>
    </w:rPr>
  </w:style>
  <w:style w:type="paragraph" w:styleId="NormalWeb">
    <w:name w:val="Normal (Web)"/>
    <w:basedOn w:val="Normal"/>
    <w:uiPriority w:val="99"/>
    <w:unhideWhenUsed/>
    <w:rsid w:val="00006007"/>
    <w:pPr>
      <w:spacing w:before="100" w:beforeAutospacing="1" w:after="100" w:afterAutospacing="1"/>
    </w:pPr>
    <w:rPr>
      <w:rFonts w:eastAsiaTheme="minorHAnsi"/>
    </w:rPr>
  </w:style>
  <w:style w:type="character" w:styleId="Emphasis">
    <w:name w:val="Emphasis"/>
    <w:basedOn w:val="DefaultParagraphFont"/>
    <w:uiPriority w:val="20"/>
    <w:qFormat/>
    <w:rsid w:val="00006007"/>
    <w:rPr>
      <w:i/>
      <w:iCs/>
    </w:rPr>
  </w:style>
  <w:style w:type="character" w:styleId="Strong">
    <w:name w:val="Strong"/>
    <w:basedOn w:val="DefaultParagraphFont"/>
    <w:uiPriority w:val="22"/>
    <w:qFormat/>
    <w:rsid w:val="00006007"/>
    <w:rPr>
      <w:b/>
      <w:bCs/>
    </w:rPr>
  </w:style>
  <w:style w:type="paragraph" w:styleId="BalloonText">
    <w:name w:val="Balloon Text"/>
    <w:basedOn w:val="Normal"/>
    <w:link w:val="BalloonTextChar"/>
    <w:uiPriority w:val="99"/>
    <w:semiHidden/>
    <w:unhideWhenUsed/>
    <w:rsid w:val="00006007"/>
    <w:rPr>
      <w:rFonts w:ascii="Tahoma" w:hAnsi="Tahoma" w:cs="Tahoma"/>
      <w:sz w:val="16"/>
      <w:szCs w:val="16"/>
    </w:rPr>
  </w:style>
  <w:style w:type="character" w:customStyle="1" w:styleId="BalloonTextChar">
    <w:name w:val="Balloon Text Char"/>
    <w:basedOn w:val="DefaultParagraphFont"/>
    <w:link w:val="BalloonText"/>
    <w:uiPriority w:val="99"/>
    <w:semiHidden/>
    <w:rsid w:val="00006007"/>
    <w:rPr>
      <w:rFonts w:ascii="Tahoma" w:eastAsia="Times New Roman" w:hAnsi="Tahoma" w:cs="Tahoma"/>
      <w:sz w:val="16"/>
      <w:szCs w:val="16"/>
    </w:rPr>
  </w:style>
  <w:style w:type="paragraph" w:styleId="NoSpacing">
    <w:name w:val="No Spacing"/>
    <w:uiPriority w:val="1"/>
    <w:qFormat/>
    <w:rsid w:val="00006007"/>
    <w:pPr>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07"/>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0600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6007"/>
    <w:rPr>
      <w:rFonts w:ascii="Times New Roman" w:hAnsi="Times New Roman" w:cs="Times New Roman"/>
      <w:b/>
      <w:bCs/>
      <w:sz w:val="36"/>
      <w:szCs w:val="36"/>
    </w:rPr>
  </w:style>
  <w:style w:type="character" w:styleId="Hyperlink">
    <w:name w:val="Hyperlink"/>
    <w:basedOn w:val="DefaultParagraphFont"/>
    <w:uiPriority w:val="99"/>
    <w:semiHidden/>
    <w:unhideWhenUsed/>
    <w:rsid w:val="00006007"/>
    <w:rPr>
      <w:color w:val="0000FF"/>
      <w:u w:val="single"/>
    </w:rPr>
  </w:style>
  <w:style w:type="paragraph" w:styleId="NormalWeb">
    <w:name w:val="Normal (Web)"/>
    <w:basedOn w:val="Normal"/>
    <w:uiPriority w:val="99"/>
    <w:unhideWhenUsed/>
    <w:rsid w:val="00006007"/>
    <w:pPr>
      <w:spacing w:before="100" w:beforeAutospacing="1" w:after="100" w:afterAutospacing="1"/>
    </w:pPr>
    <w:rPr>
      <w:rFonts w:eastAsiaTheme="minorHAnsi"/>
    </w:rPr>
  </w:style>
  <w:style w:type="character" w:styleId="Emphasis">
    <w:name w:val="Emphasis"/>
    <w:basedOn w:val="DefaultParagraphFont"/>
    <w:uiPriority w:val="20"/>
    <w:qFormat/>
    <w:rsid w:val="00006007"/>
    <w:rPr>
      <w:i/>
      <w:iCs/>
    </w:rPr>
  </w:style>
  <w:style w:type="character" w:styleId="Strong">
    <w:name w:val="Strong"/>
    <w:basedOn w:val="DefaultParagraphFont"/>
    <w:uiPriority w:val="22"/>
    <w:qFormat/>
    <w:rsid w:val="00006007"/>
    <w:rPr>
      <w:b/>
      <w:bCs/>
    </w:rPr>
  </w:style>
  <w:style w:type="paragraph" w:styleId="BalloonText">
    <w:name w:val="Balloon Text"/>
    <w:basedOn w:val="Normal"/>
    <w:link w:val="BalloonTextChar"/>
    <w:uiPriority w:val="99"/>
    <w:semiHidden/>
    <w:unhideWhenUsed/>
    <w:rsid w:val="00006007"/>
    <w:rPr>
      <w:rFonts w:ascii="Tahoma" w:hAnsi="Tahoma" w:cs="Tahoma"/>
      <w:sz w:val="16"/>
      <w:szCs w:val="16"/>
    </w:rPr>
  </w:style>
  <w:style w:type="character" w:customStyle="1" w:styleId="BalloonTextChar">
    <w:name w:val="Balloon Text Char"/>
    <w:basedOn w:val="DefaultParagraphFont"/>
    <w:link w:val="BalloonText"/>
    <w:uiPriority w:val="99"/>
    <w:semiHidden/>
    <w:rsid w:val="00006007"/>
    <w:rPr>
      <w:rFonts w:ascii="Tahoma" w:eastAsia="Times New Roman" w:hAnsi="Tahoma" w:cs="Tahoma"/>
      <w:sz w:val="16"/>
      <w:szCs w:val="16"/>
    </w:rPr>
  </w:style>
  <w:style w:type="paragraph" w:styleId="NoSpacing">
    <w:name w:val="No Spacing"/>
    <w:uiPriority w:val="1"/>
    <w:qFormat/>
    <w:rsid w:val="00006007"/>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344682&amp;m=1716200&amp;u=ACS&amp;j=8866005&amp;s=http://web.1.c2.audiovideoweb.com/1c2web3536/020112JACS.jpg" TargetMode="External"/><Relationship Id="rId18" Type="http://schemas.openxmlformats.org/officeDocument/2006/relationships/hyperlink" Target="http://www.mmsend88.com/link.cfm?r=800557068&amp;sid=17344684&amp;m=1716200&amp;u=ACS&amp;j=8866005&amp;s=http://www.usda.gov/wps/portal/usda/usdahome" TargetMode="External"/><Relationship Id="rId26" Type="http://schemas.openxmlformats.org/officeDocument/2006/relationships/image" Target="media/image8.jpeg"/><Relationship Id="rId39" Type="http://schemas.openxmlformats.org/officeDocument/2006/relationships/hyperlink" Target="http://www.mmsend88.com/link.cfm?r=800557068&amp;sid=17344696&amp;m=1716200&amp;u=ACS&amp;j=8866005&amp;s=http://web.1.c2.audiovideoweb.com/1c2web3536/020112CEN.jpg" TargetMode="External"/><Relationship Id="rId21" Type="http://schemas.openxmlformats.org/officeDocument/2006/relationships/hyperlink" Target="http://www.mmsend88.com/link.cfm?r=800557068&amp;sid=17344686&amp;m=1716200&amp;u=ACS&amp;j=8866005&amp;s=http://pubs.acs.org/stoken/presspac/presspac/abs/10.1021/jf2045262" TargetMode="External"/><Relationship Id="rId34" Type="http://schemas.openxmlformats.org/officeDocument/2006/relationships/image" Target="media/image10.jpeg"/><Relationship Id="rId42" Type="http://schemas.openxmlformats.org/officeDocument/2006/relationships/hyperlink" Target="http://www.mmsend88.com/link.cfm?r=800557068&amp;sid=17344699&amp;m=1716200&amp;u=ACS&amp;j=8866005&amp;s=https://www.xpressreg.net/register/acsa032/media/start.asp" TargetMode="External"/><Relationship Id="rId47" Type="http://schemas.openxmlformats.org/officeDocument/2006/relationships/hyperlink" Target="mailto:m_bernstein@acs.org" TargetMode="External"/><Relationship Id="rId50" Type="http://schemas.openxmlformats.org/officeDocument/2006/relationships/hyperlink" Target="http://www.mmsend88.com/link.cfm?r=800557068&amp;sid=17344706&amp;m=1716200&amp;u=ACS&amp;j=8866005&amp;s=https://twitter.com/signup" TargetMode="External"/><Relationship Id="rId55" Type="http://schemas.openxmlformats.org/officeDocument/2006/relationships/image" Target="media/image12.jpeg"/><Relationship Id="rId63" Type="http://schemas.openxmlformats.org/officeDocument/2006/relationships/hyperlink" Target="http://www.mmsend88.com/link.cfm?r=800557068&amp;sid=17344718&amp;m=1716200&amp;u=ACS&amp;j=8866005&amp;s=http://phobos.apple.com/WebObjects/MZStore.woa/wa/viewPodcast?id=266670954" TargetMode="External"/><Relationship Id="rId68" Type="http://schemas.openxmlformats.org/officeDocument/2006/relationships/image" Target="media/image15.jpeg"/><Relationship Id="rId76" Type="http://schemas.openxmlformats.org/officeDocument/2006/relationships/image" Target="media/image17.png"/><Relationship Id="rId7" Type="http://schemas.openxmlformats.org/officeDocument/2006/relationships/hyperlink" Target="mailto:m_woods@acs.org" TargetMode="External"/><Relationship Id="rId71" Type="http://schemas.openxmlformats.org/officeDocument/2006/relationships/hyperlink" Target="http://www.mmsend88.com/link.cfm?r=800557068&amp;sid=17344724&amp;m=1716200&amp;u=ACS&amp;j=8866005&amp;s=http://www.facebook.com/pages/Science-Elements/135606971011" TargetMode="External"/><Relationship Id="rId2" Type="http://schemas.microsoft.com/office/2007/relationships/stylesWithEffects" Target="stylesWithEffects.xml"/><Relationship Id="rId16" Type="http://schemas.openxmlformats.org/officeDocument/2006/relationships/image" Target="media/image4.gif"/><Relationship Id="rId29" Type="http://schemas.openxmlformats.org/officeDocument/2006/relationships/hyperlink" Target="mailto:hm@ecs.soton.ac.uk" TargetMode="External"/><Relationship Id="rId11" Type="http://schemas.openxmlformats.org/officeDocument/2006/relationships/image" Target="media/image3.jpeg"/><Relationship Id="rId24" Type="http://schemas.openxmlformats.org/officeDocument/2006/relationships/hyperlink" Target="http://www.mmsend88.com/link.cfm?r=800557068&amp;sid=17344687&amp;m=1716200&amp;u=ACS&amp;j=8866005&amp;s=http://www.innovateuk.org/" TargetMode="External"/><Relationship Id="rId32" Type="http://schemas.openxmlformats.org/officeDocument/2006/relationships/hyperlink" Target="http://www.mmsend88.com/link.cfm?r=800557068&amp;sid=17344692&amp;m=1716200&amp;u=ACS&amp;j=8866005&amp;s=http://nsf.gov" TargetMode="External"/><Relationship Id="rId37" Type="http://schemas.openxmlformats.org/officeDocument/2006/relationships/hyperlink" Target="mailto:dstreets@anl.gov" TargetMode="External"/><Relationship Id="rId40" Type="http://schemas.openxmlformats.org/officeDocument/2006/relationships/hyperlink" Target="http://www.mmsend88.com/link.cfm?r=800557068&amp;sid=17344697&amp;m=1716200&amp;u=ACS&amp;j=8866005&amp;s=http://ghgdata.epa.gov/ghgp/main.do" TargetMode="External"/><Relationship Id="rId45" Type="http://schemas.openxmlformats.org/officeDocument/2006/relationships/hyperlink" Target="http://www.mmsend88.com/link.cfm?r=800557068&amp;sid=17344702&amp;m=1716200&amp;u=ACS&amp;j=8866005&amp;s=http://www.ustream.tv/channel/acslive%20" TargetMode="External"/><Relationship Id="rId53" Type="http://schemas.openxmlformats.org/officeDocument/2006/relationships/hyperlink" Target="http://www.mmsend88.com/link.cfm?r=800557068&amp;sid=17344709&amp;m=1716200&amp;u=ACS&amp;j=8866005&amp;s=http://centralscience.org" TargetMode="External"/><Relationship Id="rId58" Type="http://schemas.openxmlformats.org/officeDocument/2006/relationships/hyperlink" Target="http://www.mmsend88.com/link.cfm?r=800557068&amp;sid=17344712&amp;m=1716200&amp;u=ACS&amp;j=8866005&amp;s=http://portal.acs.org/portal/acs/corg/content?_nfpb=true&amp;_pageLabel=PP_ARTICLEMAIN&amp;node_id=446&amp;content_id=CTD1_018821&amp;use_sec=true&amp;sec_url_var=region1&amp;__uuid=594bce97-0b05-4df7-b759-1a0f9156c5d8" TargetMode="External"/><Relationship Id="rId66" Type="http://schemas.openxmlformats.org/officeDocument/2006/relationships/hyperlink" Target="http://www.mmsend88.com/link.cfm?r=800557068&amp;sid=17344720&amp;m=1716200&amp;u=ACS&amp;j=8866005&amp;s=http://itunes.apple.com/WebObjects/MZStore.woa/wa/viewPodcast?id=283627508" TargetMode="External"/><Relationship Id="rId74" Type="http://schemas.openxmlformats.org/officeDocument/2006/relationships/image" Target="media/image16.gif"/><Relationship Id="rId79" Type="http://schemas.openxmlformats.org/officeDocument/2006/relationships/hyperlink" Target="http://www.mmsend88.com/link.cfm?r=800557068&amp;sid=17344730&amp;m=1716200&amp;u=ACS&amp;j=8866005&amp;s=http://www.cas.org/expertise/cascontent/index.html" TargetMode="External"/><Relationship Id="rId5" Type="http://schemas.openxmlformats.org/officeDocument/2006/relationships/image" Target="media/image1.gif"/><Relationship Id="rId61" Type="http://schemas.openxmlformats.org/officeDocument/2006/relationships/hyperlink" Target="http://www.mmsend88.com/link.cfm?r=800557068&amp;sid=17344713&amp;m=1716200&amp;u=ACS&amp;j=8866005&amp;s=http://bytesizescience.com/index.cfm/2011/3/29/The-Chemistry-Dance" TargetMode="External"/><Relationship Id="rId10" Type="http://schemas.openxmlformats.org/officeDocument/2006/relationships/hyperlink" Target="http://www.mmsend88.com/link.cfm?r=800557068&amp;sid=17344680&amp;m=1716200&amp;u=ACS&amp;j=8866005&amp;s=http://www.nsf.gov/" TargetMode="External"/><Relationship Id="rId19" Type="http://schemas.openxmlformats.org/officeDocument/2006/relationships/image" Target="media/image6.jpeg"/><Relationship Id="rId31" Type="http://schemas.openxmlformats.org/officeDocument/2006/relationships/hyperlink" Target="http://www.mmsend88.com/link.cfm?r=800557068&amp;sid=17344691&amp;m=1716200&amp;u=ACS&amp;j=8866005&amp;s=http://energy.gov/" TargetMode="External"/><Relationship Id="rId44" Type="http://schemas.openxmlformats.org/officeDocument/2006/relationships/hyperlink" Target="http://www.mmsend88.com/link.cfm?r=800557068&amp;sid=17344701&amp;m=1716200&amp;u=ACS&amp;j=8866005&amp;s=http://www.eurekalert.org/acsmeet.php" TargetMode="External"/><Relationship Id="rId52" Type="http://schemas.openxmlformats.org/officeDocument/2006/relationships/hyperlink" Target="http://www.mmsend88.com/link.cfm?r=800557068&amp;sid=17344708&amp;m=1716200&amp;u=ACS&amp;j=8866005&amp;s=http://twitter.com/cenmag" TargetMode="External"/><Relationship Id="rId60" Type="http://schemas.openxmlformats.org/officeDocument/2006/relationships/image" Target="media/image14.jpeg"/><Relationship Id="rId65" Type="http://schemas.openxmlformats.org/officeDocument/2006/relationships/image" Target="http://images.magnetmail.net/images/clients/ACS/Bytesizelogo(1).jpg" TargetMode="External"/><Relationship Id="rId73" Type="http://schemas.openxmlformats.org/officeDocument/2006/relationships/hyperlink" Target="http://www.mmsend88.com/link.cfm?r=800557068&amp;sid=17344725&amp;m=1716200&amp;u=ACS&amp;j=8866005&amp;s=http://www.videogateway.tv/cas/index.php?SectionID=5" TargetMode="External"/><Relationship Id="rId78" Type="http://schemas.openxmlformats.org/officeDocument/2006/relationships/hyperlink" Target="http://www.mmsend88.com/link.cfm?r=800557068&amp;sid=17344729&amp;m=1716200&amp;u=ACS&amp;j=8866005&amp;s=http://www.cas.org/newsevents/connections/index.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7344683&amp;m=1716200&amp;u=ACS&amp;j=8866005&amp;s=http://pubs.acs.org/stoken/presspac/presspac/abs/10.1021/ja210794c" TargetMode="External"/><Relationship Id="rId22" Type="http://schemas.openxmlformats.org/officeDocument/2006/relationships/hyperlink" Target="mailto:vinson@scranton.edu" TargetMode="External"/><Relationship Id="rId27" Type="http://schemas.openxmlformats.org/officeDocument/2006/relationships/hyperlink" Target="http://www.mmsend88.com/link.cfm?r=800557068&amp;sid=17344689&amp;m=1716200&amp;u=ACS&amp;j=8866005&amp;s=http://web.1.c2.audiovideoweb.com/1c2web3536/020112anachem.jpg" TargetMode="External"/><Relationship Id="rId30" Type="http://schemas.openxmlformats.org/officeDocument/2006/relationships/image" Target="media/image9.jpeg"/><Relationship Id="rId35" Type="http://schemas.openxmlformats.org/officeDocument/2006/relationships/hyperlink" Target="http://www.mmsend88.com/link.cfm?r=800557068&amp;sid=17344694&amp;m=1716200&amp;u=ACS&amp;j=8866005&amp;s=http://web.1.c2.audiovideoweb.com/1c2web3536/020112est.jpg" TargetMode="External"/><Relationship Id="rId43" Type="http://schemas.openxmlformats.org/officeDocument/2006/relationships/hyperlink" Target="http://www.mmsend88.com/link.cfm?r=800557068&amp;sid=17344700&amp;m=1716200&amp;u=ACS&amp;j=8866005&amp;s=http://portal.acs.org/portal/acs/corg/content?_nfpb=true&amp;_pageLabel=PP_ARTICLEMAIN&amp;node_id=222&amp;content_id=CNBP_028895&amp;use_sec=true&amp;sec_url_var=region1&amp;__uuid=077ccb29-4a64-4924-98b7-ed219e050a6d" TargetMode="External"/><Relationship Id="rId48" Type="http://schemas.openxmlformats.org/officeDocument/2006/relationships/hyperlink" Target="http://www.mmsend88.com/link.cfm?r=800557068&amp;sid=17344704&amp;m=1716200&amp;u=ACS&amp;j=8866005&amp;s=http://www.acspressblog.com" TargetMode="External"/><Relationship Id="rId56" Type="http://schemas.openxmlformats.org/officeDocument/2006/relationships/hyperlink" Target="http://www.mmsend88.com/link.cfm?r=800557068&amp;sid=17344711&amp;m=1716200&amp;u=ACS&amp;j=8866005&amp;s=http://portal.acs.org/portal/acs/corg/content?_nfpb=true&amp;_pageLabel=PP_ARTICLEMAIN&amp;node_id=1355&amp;content_id=CNBP_028033&amp;use_sec=true&amp;sec_url_var=region1&amp;__uuid=e8e6ee76-0abe-4e78-84c4-3717c995c65e" TargetMode="External"/><Relationship Id="rId64" Type="http://schemas.openxmlformats.org/officeDocument/2006/relationships/hyperlink" Target="http://www.mmsend88.com/link.cfm?r=800557068&amp;sid=17344719&amp;m=1716200&amp;u=ACS&amp;j=8866005&amp;s=http://feeds.feedburner.com/BytesizeScience" TargetMode="External"/><Relationship Id="rId69" Type="http://schemas.openxmlformats.org/officeDocument/2006/relationships/hyperlink" Target="http://www.mmsend88.com/link.cfm?r=800557068&amp;sid=17344722&amp;m=1716200&amp;u=ACS&amp;j=8866005&amp;s=http://itunes.apple.com/WebObjects/MZStore.woa/wa/viewPodcast?id=259674986" TargetMode="External"/><Relationship Id="rId77" Type="http://schemas.openxmlformats.org/officeDocument/2006/relationships/hyperlink" Target="http://www.mmsend88.com/link.cfm?r=800557068&amp;sid=17344728&amp;m=1716200&amp;u=ACS&amp;j=8866005&amp;s=http://colorsofchemistry.org"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344707&amp;m=1716200&amp;u=ACS&amp;j=8866005&amp;s=http://twitter.com/ACSpressroom" TargetMode="External"/><Relationship Id="rId72" Type="http://schemas.openxmlformats.org/officeDocument/2006/relationships/image" Target="http://images.magnetmail.net/images/clients/ACS/scienceelements_02_150.gi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msend88.com/link.cfm?r=800557068&amp;sid=17344681&amp;m=1716200&amp;u=ACS&amp;j=8866005&amp;s=http://web.1.c2.audiovideoweb.com/1c2web3536/020112JACS.jpg" TargetMode="External"/><Relationship Id="rId17" Type="http://schemas.openxmlformats.org/officeDocument/2006/relationships/image" Target="media/image5.jpeg"/><Relationship Id="rId25" Type="http://schemas.openxmlformats.org/officeDocument/2006/relationships/hyperlink" Target="http://www.mmsend88.com/link.cfm?r=800557068&amp;sid=17344688&amp;m=1716200&amp;u=ACS&amp;j=8866005&amp;s=http://www.epsrc.ac.uk/Pages/default.aspx" TargetMode="External"/><Relationship Id="rId33" Type="http://schemas.openxmlformats.org/officeDocument/2006/relationships/hyperlink" Target="http://www.mmsend88.com/link.cfm?r=800557068&amp;sid=17344693&amp;m=1716200&amp;u=ACS&amp;j=8866005&amp;s=http://www.hsph.harvard.edu/research/niehs/" TargetMode="External"/><Relationship Id="rId38" Type="http://schemas.openxmlformats.org/officeDocument/2006/relationships/image" Target="media/image11.jpeg"/><Relationship Id="rId46" Type="http://schemas.openxmlformats.org/officeDocument/2006/relationships/hyperlink" Target="http://www.mmsend88.com/link.cfm?r=800557068&amp;sid=17344703&amp;m=1716200&amp;u=ACS&amp;j=8866005&amp;s=http://www.insidescience.org/" TargetMode="External"/><Relationship Id="rId59" Type="http://schemas.openxmlformats.org/officeDocument/2006/relationships/hyperlink" Target="mailto:m_bernstein@acs.org" TargetMode="External"/><Relationship Id="rId67" Type="http://schemas.openxmlformats.org/officeDocument/2006/relationships/hyperlink" Target="http://www.mmsend88.com/link.cfm?r=800557068&amp;sid=17344721&amp;m=1716200&amp;u=ACS&amp;j=8866005&amp;s=http://www.acs.org/GlobalChallenges" TargetMode="External"/><Relationship Id="rId20" Type="http://schemas.openxmlformats.org/officeDocument/2006/relationships/hyperlink" Target="http://www.mmsend88.com/link.cfm?r=800557068&amp;sid=17344685&amp;m=1716200&amp;u=ACS&amp;j=8866005&amp;s=http://web.1.c2.audiovideoweb.com/1c2web3536/020112AgFood.jpg" TargetMode="External"/><Relationship Id="rId41" Type="http://schemas.openxmlformats.org/officeDocument/2006/relationships/hyperlink" Target="http://www.mmsend88.com/link.cfm?r=800557068&amp;sid=17344698&amp;m=1716200&amp;u=ACS&amp;j=8866005&amp;s=http://cenm.ag/data" TargetMode="External"/><Relationship Id="rId54" Type="http://schemas.openxmlformats.org/officeDocument/2006/relationships/hyperlink" Target="http://www.mmsend88.com/link.cfm?r=800557068&amp;sid=17344710&amp;m=1716200&amp;u=ACS&amp;j=8866005&amp;s=http://portal.acs.org/portal/acs/corg/content?_nfpb=true&amp;_pageLabel=PP_NEWSRELEASES&amp;node_id=222&amp;use_sec=false&amp;sec_url_var=region1&amp;__uuid=50b5ab93-801d-4d0d-868f-b9507ff9d709" TargetMode="External"/><Relationship Id="rId62" Type="http://schemas.openxmlformats.org/officeDocument/2006/relationships/hyperlink" Target="http://www.mmsend88.com/link.cfm?r=800557068&amp;sid=17344714&amp;m=1716200&amp;u=ACS&amp;j=8866005&amp;s=http://www.youtube.com/watch?v=AbfW_CMMe48" TargetMode="External"/><Relationship Id="rId70" Type="http://schemas.openxmlformats.org/officeDocument/2006/relationships/hyperlink" Target="http://www.mmsend88.com/link.cfm?r=800557068&amp;sid=17344723&amp;m=1716200&amp;u=ACS&amp;j=8866005&amp;s=http://feeds2.feedburner.com/acs/scienceelements" TargetMode="External"/><Relationship Id="rId75" Type="http://schemas.openxmlformats.org/officeDocument/2006/relationships/hyperlink" Target="http://www.mmsend88.com/link.cfm?r=800557068&amp;sid=17344727&amp;m=1716200&amp;u=ACS&amp;j=8866005&amp;s=http://www.commonchemistry.org/" TargetMode="External"/><Relationship Id="rId1" Type="http://schemas.openxmlformats.org/officeDocument/2006/relationships/styles" Target="styles.xml"/><Relationship Id="rId6" Type="http://schemas.openxmlformats.org/officeDocument/2006/relationships/hyperlink" Target="http://www.mmsend88.com/link.cfm?r=800557068&amp;sid=17344679&amp;m=1716200&amp;u=ACS&amp;j=8866005&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mailto:daniel.scherson@case.edu" TargetMode="External"/><Relationship Id="rId23" Type="http://schemas.openxmlformats.org/officeDocument/2006/relationships/image" Target="media/image7.jpeg"/><Relationship Id="rId28" Type="http://schemas.openxmlformats.org/officeDocument/2006/relationships/hyperlink" Target="http://www.mmsend88.com/link.cfm?r=800557068&amp;sid=17344690&amp;m=1716200&amp;u=ACS&amp;j=8866005&amp;s=http://pubs.acs.org/stoken/presspac/presspac/full/10.1021/ac202700x" TargetMode="External"/><Relationship Id="rId36" Type="http://schemas.openxmlformats.org/officeDocument/2006/relationships/hyperlink" Target="http://www.mmsend88.com/link.cfm?r=800557068&amp;sid=17344695&amp;m=1716200&amp;u=ACS&amp;j=8866005&amp;s=http://pubs.acs.org/stoken/presspac/presspac/full/10.1021/es202765m" TargetMode="External"/><Relationship Id="rId49" Type="http://schemas.openxmlformats.org/officeDocument/2006/relationships/hyperlink" Target="http://www.mmsend88.com/link.cfm?r=800557068&amp;sid=17344705&amp;m=1716200&amp;u=ACS&amp;j=8866005&amp;s=http://www.bytesizescience.com" TargetMode="External"/><Relationship Id="rId5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2012-02-01T14:18:00Z</dcterms:created>
  <dcterms:modified xsi:type="dcterms:W3CDTF">2012-02-01T14:20:00Z</dcterms:modified>
</cp:coreProperties>
</file>