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2382"/>
        <w:gridCol w:w="6978"/>
      </w:tblGrid>
      <w:tr w:rsidR="0079164C" w:rsidTr="0079164C">
        <w:trPr>
          <w:tblCellSpacing w:w="0" w:type="dxa"/>
        </w:trPr>
        <w:tc>
          <w:tcPr>
            <w:tcW w:w="2250" w:type="dxa"/>
            <w:tcMar>
              <w:top w:w="375" w:type="dxa"/>
              <w:left w:w="0" w:type="dxa"/>
              <w:bottom w:w="0" w:type="dxa"/>
              <w:right w:w="150" w:type="dxa"/>
            </w:tcMar>
          </w:tcPr>
          <w:p w:rsidR="0079164C" w:rsidRDefault="0079164C">
            <w:r>
              <w:rPr>
                <w:noProof/>
              </w:rPr>
              <w:drawing>
                <wp:inline distT="0" distB="0" distL="0" distR="0">
                  <wp:extent cx="1428750" cy="114300"/>
                  <wp:effectExtent l="0" t="0" r="0" b="0"/>
                  <wp:docPr id="24" name="Picture 24"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28750" cy="114300"/>
                          </a:xfrm>
                          <a:prstGeom prst="rect">
                            <a:avLst/>
                          </a:prstGeom>
                          <a:noFill/>
                          <a:ln>
                            <a:noFill/>
                          </a:ln>
                        </pic:spPr>
                      </pic:pic>
                    </a:graphicData>
                  </a:graphic>
                </wp:inline>
              </w:drawing>
            </w:r>
          </w:p>
          <w:p w:rsidR="0079164C" w:rsidRDefault="0079164C">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2232"/>
            </w:tblGrid>
            <w:tr w:rsidR="0079164C">
              <w:trPr>
                <w:tblCellSpacing w:w="0" w:type="dxa"/>
              </w:trPr>
              <w:tc>
                <w:tcPr>
                  <w:tcW w:w="0" w:type="auto"/>
                  <w:shd w:val="clear" w:color="auto" w:fill="E5E5E5"/>
                  <w:vAlign w:val="center"/>
                  <w:hideMark/>
                </w:tcPr>
                <w:p w:rsidR="0079164C" w:rsidRDefault="0079164C">
                  <w:hyperlink w:anchor="1" w:history="1">
                    <w:r>
                      <w:rPr>
                        <w:rStyle w:val="Hyperlink"/>
                        <w:rFonts w:ascii="Arial" w:eastAsiaTheme="minorHAnsi" w:hAnsi="Arial" w:cs="Arial"/>
                        <w:sz w:val="18"/>
                        <w:szCs w:val="18"/>
                      </w:rPr>
                      <w:t>Solving the mystery of how cigarette smoking weakens bones</w:t>
                    </w:r>
                  </w:hyperlink>
                  <w:r>
                    <w:br/>
                  </w:r>
                  <w:r>
                    <w:br/>
                  </w:r>
                  <w:hyperlink w:anchor="ARTICLE_2" w:history="1">
                    <w:r>
                      <w:rPr>
                        <w:rStyle w:val="Hyperlink"/>
                        <w:rFonts w:ascii="Arial" w:eastAsiaTheme="minorHAnsi" w:hAnsi="Arial" w:cs="Arial"/>
                        <w:sz w:val="18"/>
                        <w:szCs w:val="18"/>
                      </w:rPr>
                      <w:t>Alcohol could intensify the effects of some drugs in the body</w:t>
                    </w:r>
                    <w:r>
                      <w:rPr>
                        <w:rFonts w:ascii="Arial" w:hAnsi="Arial" w:cs="Arial"/>
                        <w:color w:val="0000FF"/>
                        <w:u w:val="single"/>
                      </w:rPr>
                      <w:br/>
                    </w:r>
                    <w:r>
                      <w:rPr>
                        <w:color w:val="0000FF"/>
                        <w:u w:val="single"/>
                      </w:rPr>
                      <w:br/>
                    </w:r>
                  </w:hyperlink>
                </w:p>
                <w:p w:rsidR="0079164C" w:rsidRDefault="0079164C">
                  <w:hyperlink w:anchor="3" w:history="1">
                    <w:r>
                      <w:rPr>
                        <w:rStyle w:val="Hyperlink"/>
                        <w:rFonts w:ascii="Arial" w:eastAsiaTheme="minorHAnsi" w:hAnsi="Arial" w:cs="Arial"/>
                        <w:sz w:val="18"/>
                        <w:szCs w:val="18"/>
                      </w:rPr>
                      <w:t>The first robot that mimics the water striders’ jumping abilities</w:t>
                    </w:r>
                    <w:r>
                      <w:rPr>
                        <w:rFonts w:ascii="Arial" w:hAnsi="Arial" w:cs="Arial"/>
                        <w:color w:val="0000FF"/>
                        <w:sz w:val="18"/>
                        <w:szCs w:val="18"/>
                        <w:u w:val="single"/>
                      </w:rPr>
                      <w:br/>
                    </w:r>
                  </w:hyperlink>
                  <w:r>
                    <w:rPr>
                      <w:sz w:val="18"/>
                      <w:szCs w:val="18"/>
                    </w:rPr>
                    <w:br/>
                  </w:r>
                  <w:hyperlink w:anchor="4" w:history="1">
                    <w:r>
                      <w:rPr>
                        <w:rStyle w:val="Hyperlink"/>
                        <w:rFonts w:ascii="Arial" w:eastAsiaTheme="minorHAnsi" w:hAnsi="Arial" w:cs="Arial"/>
                        <w:sz w:val="18"/>
                        <w:szCs w:val="18"/>
                      </w:rPr>
                      <w:t>Most new pesticides have roots in natural substances</w:t>
                    </w:r>
                    <w:r>
                      <w:rPr>
                        <w:rFonts w:ascii="Arial" w:hAnsi="Arial" w:cs="Arial"/>
                        <w:color w:val="0000FF"/>
                        <w:sz w:val="18"/>
                        <w:szCs w:val="18"/>
                        <w:u w:val="single"/>
                      </w:rPr>
                      <w:br/>
                    </w:r>
                  </w:hyperlink>
                  <w:r>
                    <w:rPr>
                      <w:rFonts w:ascii="Arial" w:hAnsi="Arial" w:cs="Arial"/>
                      <w:sz w:val="18"/>
                      <w:szCs w:val="18"/>
                    </w:rPr>
                    <w:t> </w:t>
                  </w:r>
                  <w:r>
                    <w:t xml:space="preserve"> </w:t>
                  </w:r>
                </w:p>
                <w:p w:rsidR="0079164C" w:rsidRDefault="0079164C">
                  <w:hyperlink w:anchor="5" w:history="1">
                    <w:r>
                      <w:rPr>
                        <w:rStyle w:val="Hyperlink"/>
                        <w:rFonts w:ascii="Arial" w:eastAsiaTheme="minorHAnsi" w:hAnsi="Arial" w:cs="Arial"/>
                        <w:sz w:val="18"/>
                        <w:szCs w:val="18"/>
                      </w:rPr>
                      <w:t>A new genre of diagnostic tests for the era of personalized medicine</w:t>
                    </w:r>
                    <w:r>
                      <w:rPr>
                        <w:rFonts w:ascii="Arial" w:hAnsi="Arial" w:cs="Arial"/>
                        <w:color w:val="0000FF"/>
                        <w:sz w:val="18"/>
                        <w:szCs w:val="18"/>
                        <w:u w:val="single"/>
                      </w:rPr>
                      <w:br/>
                    </w:r>
                  </w:hyperlink>
                </w:p>
              </w:tc>
            </w:tr>
          </w:tbl>
          <w:p w:rsidR="0079164C" w:rsidRDefault="0079164C">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2232"/>
            </w:tblGrid>
            <w:tr w:rsidR="0079164C">
              <w:trPr>
                <w:tblCellSpacing w:w="0" w:type="dxa"/>
              </w:trPr>
              <w:tc>
                <w:tcPr>
                  <w:tcW w:w="0" w:type="auto"/>
                  <w:shd w:val="clear" w:color="auto" w:fill="E5E5E5"/>
                  <w:vAlign w:val="center"/>
                  <w:hideMark/>
                </w:tcPr>
                <w:p w:rsidR="0079164C" w:rsidRDefault="0079164C">
                  <w:pPr>
                    <w:pStyle w:val="NormalWeb"/>
                  </w:pPr>
                  <w:hyperlink w:anchor="Resources" w:history="1">
                    <w:r>
                      <w:rPr>
                        <w:rStyle w:val="Hyperlink"/>
                        <w:b/>
                        <w:bCs/>
                      </w:rPr>
                      <w:t>Journalists’ Resources:</w:t>
                    </w:r>
                  </w:hyperlink>
                  <w:hyperlink w:anchor="Resources" w:history="1">
                    <w:r>
                      <w:rPr>
                        <w:b/>
                        <w:bCs/>
                        <w:color w:val="0000FF"/>
                        <w:u w:val="single"/>
                      </w:rPr>
                      <w:br/>
                    </w:r>
                  </w:hyperlink>
                  <w:r>
                    <w:rPr>
                      <w:rFonts w:ascii="Arial" w:hAnsi="Arial" w:cs="Arial"/>
                      <w:sz w:val="18"/>
                      <w:szCs w:val="18"/>
                    </w:rPr>
                    <w:br/>
                  </w:r>
                  <w:hyperlink w:anchor="About" w:history="1">
                    <w:r>
                      <w:rPr>
                        <w:rStyle w:val="Hyperlink"/>
                        <w:rFonts w:ascii="Arial" w:hAnsi="Arial" w:cs="Arial"/>
                        <w:sz w:val="18"/>
                        <w:szCs w:val="18"/>
                      </w:rPr>
                      <w:t xml:space="preserve">About the </w:t>
                    </w:r>
                    <w:proofErr w:type="spellStart"/>
                    <w:r>
                      <w:rPr>
                        <w:rStyle w:val="Hyperlink"/>
                        <w:rFonts w:ascii="Arial" w:hAnsi="Arial" w:cs="Arial"/>
                        <w:sz w:val="18"/>
                        <w:szCs w:val="18"/>
                      </w:rPr>
                      <w:t>PressPac</w:t>
                    </w:r>
                    <w:proofErr w:type="spellEnd"/>
                  </w:hyperlink>
                  <w:r>
                    <w:rPr>
                      <w:rFonts w:ascii="Arial" w:hAnsi="Arial" w:cs="Arial"/>
                      <w:sz w:val="18"/>
                      <w:szCs w:val="18"/>
                    </w:rPr>
                    <w:br/>
                  </w:r>
                  <w:r>
                    <w:rPr>
                      <w:rFonts w:ascii="Arial" w:hAnsi="Arial" w:cs="Arial"/>
                      <w:sz w:val="18"/>
                      <w:szCs w:val="18"/>
                    </w:rPr>
                    <w:br/>
                  </w:r>
                  <w:hyperlink w:anchor="Registration" w:history="1">
                    <w:r>
                      <w:rPr>
                        <w:rStyle w:val="Hyperlink"/>
                        <w:rFonts w:ascii="Arial" w:hAnsi="Arial" w:cs="Arial"/>
                        <w:sz w:val="18"/>
                        <w:szCs w:val="18"/>
                      </w:rPr>
                      <w:t>News media registration for ACS’ 244</w:t>
                    </w:r>
                    <w:r>
                      <w:rPr>
                        <w:rStyle w:val="Hyperlink"/>
                        <w:rFonts w:ascii="Arial" w:hAnsi="Arial" w:cs="Arial"/>
                        <w:sz w:val="18"/>
                        <w:szCs w:val="18"/>
                        <w:vertAlign w:val="superscript"/>
                      </w:rPr>
                      <w:t>th</w:t>
                    </w:r>
                    <w:r>
                      <w:rPr>
                        <w:rStyle w:val="Hyperlink"/>
                        <w:rFonts w:ascii="Arial" w:hAnsi="Arial" w:cs="Arial"/>
                        <w:sz w:val="18"/>
                        <w:szCs w:val="18"/>
                      </w:rPr>
                      <w:t xml:space="preserve"> National Meeting &amp; Exposition in Philadelphia</w:t>
                    </w:r>
                  </w:hyperlink>
                  <w:r>
                    <w:rPr>
                      <w:rFonts w:ascii="Arial" w:hAnsi="Arial" w:cs="Arial"/>
                      <w:sz w:val="18"/>
                      <w:szCs w:val="18"/>
                    </w:rPr>
                    <w:br/>
                  </w:r>
                  <w:r>
                    <w:rPr>
                      <w:rFonts w:ascii="Arial" w:hAnsi="Arial" w:cs="Arial"/>
                      <w:sz w:val="18"/>
                      <w:szCs w:val="18"/>
                    </w:rPr>
                    <w:br/>
                  </w:r>
                  <w:hyperlink w:anchor="registration" w:history="1">
                    <w:r>
                      <w:rPr>
                        <w:rStyle w:val="Hyperlink"/>
                        <w:rFonts w:ascii="Arial" w:hAnsi="Arial" w:cs="Arial"/>
                        <w:sz w:val="18"/>
                        <w:szCs w:val="18"/>
                      </w:rPr>
                      <w:t>Press releases, briefings and more from ACS’ 243</w:t>
                    </w:r>
                    <w:r>
                      <w:rPr>
                        <w:rStyle w:val="Hyperlink"/>
                        <w:rFonts w:ascii="Arial" w:hAnsi="Arial" w:cs="Arial"/>
                        <w:sz w:val="18"/>
                        <w:szCs w:val="18"/>
                        <w:vertAlign w:val="superscript"/>
                      </w:rPr>
                      <w:t>rd</w:t>
                    </w:r>
                    <w:r>
                      <w:rPr>
                        <w:rStyle w:val="Hyperlink"/>
                        <w:rFonts w:ascii="Arial" w:hAnsi="Arial" w:cs="Arial"/>
                        <w:sz w:val="18"/>
                        <w:szCs w:val="18"/>
                      </w:rPr>
                      <w:t xml:space="preserve"> National Meeting</w:t>
                    </w:r>
                  </w:hyperlink>
                  <w:r>
                    <w:rPr>
                      <w:b/>
                      <w:bCs/>
                    </w:rPr>
                    <w:br/>
                  </w:r>
                  <w:r>
                    <w:rPr>
                      <w:b/>
                      <w:bCs/>
                    </w:rPr>
                    <w:br/>
                  </w:r>
                  <w:hyperlink w:anchor="InsideScience" w:history="1">
                    <w:r>
                      <w:rPr>
                        <w:rStyle w:val="Hyperlink"/>
                        <w:rFonts w:ascii="Arial" w:hAnsi="Arial" w:cs="Arial"/>
                        <w:sz w:val="18"/>
                        <w:szCs w:val="18"/>
                      </w:rPr>
                      <w:t>Inside Science News Service</w:t>
                    </w:r>
                  </w:hyperlink>
                  <w:r>
                    <w:br/>
                  </w:r>
                  <w:hyperlink w:anchor="VideoSpotlight" w:history="1">
                    <w:r>
                      <w:rPr>
                        <w:rFonts w:ascii="Arial" w:hAnsi="Arial" w:cs="Arial"/>
                        <w:color w:val="0000FF"/>
                        <w:sz w:val="18"/>
                        <w:szCs w:val="18"/>
                        <w:u w:val="single"/>
                      </w:rPr>
                      <w:br/>
                    </w:r>
                    <w:r>
                      <w:rPr>
                        <w:rStyle w:val="Hyperlink"/>
                        <w:rFonts w:ascii="Arial" w:hAnsi="Arial" w:cs="Arial"/>
                        <w:sz w:val="18"/>
                        <w:szCs w:val="18"/>
                      </w:rPr>
                      <w:t>C&amp;EN Video Spotlight: Studying Strutting Pigs to Keep Pigs from Going Lame</w:t>
                    </w:r>
                  </w:hyperlink>
                  <w:r>
                    <w:br/>
                  </w:r>
                  <w:r>
                    <w:br/>
                  </w:r>
                  <w:hyperlink w:anchor="mustread" w:history="1">
                    <w:r>
                      <w:rPr>
                        <w:rStyle w:val="Hyperlink"/>
                        <w:rFonts w:ascii="Arial" w:hAnsi="Arial" w:cs="Arial"/>
                        <w:sz w:val="18"/>
                        <w:szCs w:val="18"/>
                      </w:rPr>
                      <w:t>Must-Read from C&amp;EN: For the first time in 171 years, a woman has…</w:t>
                    </w:r>
                  </w:hyperlink>
                  <w:r>
                    <w:br/>
                  </w:r>
                  <w: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w:t>
                    </w:r>
                    <w:r>
                      <w:rPr>
                        <w:rStyle w:val="Hyperlink"/>
                        <w:rFonts w:ascii="Arial" w:hAnsi="Arial" w:cs="Arial"/>
                        <w:i/>
                        <w:iCs/>
                        <w:sz w:val="18"/>
                        <w:szCs w:val="18"/>
                      </w:rPr>
                      <w:t xml:space="preserve"> </w:t>
                    </w:r>
                    <w:r>
                      <w:rPr>
                        <w:rStyle w:val="Hyperlink"/>
                        <w:rFonts w:ascii="Arial" w:hAnsi="Arial" w:cs="Arial"/>
                        <w:sz w:val="18"/>
                        <w:szCs w:val="18"/>
                      </w:rPr>
                      <w:t>Blog</w:t>
                    </w:r>
                  </w:hyperlink>
                  <w:r>
                    <w:rPr>
                      <w:rFonts w:ascii="Arial" w:hAnsi="Arial" w:cs="Arial"/>
                      <w:sz w:val="18"/>
                      <w:szCs w:val="18"/>
                    </w:rPr>
                    <w:br/>
                  </w:r>
                  <w:r>
                    <w:rPr>
                      <w:rFonts w:ascii="Arial" w:hAnsi="Arial" w:cs="Arial"/>
                      <w:sz w:val="18"/>
                      <w:szCs w:val="18"/>
                    </w:rPr>
                    <w:br/>
                  </w:r>
                  <w:hyperlink w:anchor="twitter" w:history="1">
                    <w:r>
                      <w:rPr>
                        <w:rStyle w:val="Hyperlink"/>
                        <w:rFonts w:ascii="Arial" w:hAnsi="Arial" w:cs="Arial"/>
                        <w:sz w:val="18"/>
                        <w:szCs w:val="18"/>
                      </w:rPr>
                      <w:t xml:space="preserve">ACS Satellite Pressroom: Daily news blasts on </w:t>
                    </w:r>
                    <w:r>
                      <w:rPr>
                        <w:rStyle w:val="Hyperlink"/>
                        <w:rFonts w:ascii="Arial" w:hAnsi="Arial" w:cs="Arial"/>
                        <w:sz w:val="18"/>
                        <w:szCs w:val="18"/>
                      </w:rPr>
                      <w:lastRenderedPageBreak/>
                      <w:t>Twitter</w:t>
                    </w:r>
                    <w:r>
                      <w:rPr>
                        <w:rStyle w:val="Hyperlink"/>
                        <w:rFonts w:ascii="Arial" w:hAnsi="Arial" w:cs="Arial"/>
                        <w:i/>
                        <w:iCs/>
                        <w:sz w:val="18"/>
                        <w:szCs w:val="18"/>
                      </w:rPr>
                      <w:t xml:space="preserve"> </w:t>
                    </w:r>
                  </w:hyperlink>
                  <w:r>
                    <w:rPr>
                      <w:rFonts w:ascii="Arial" w:hAnsi="Arial" w:cs="Arial"/>
                      <w:i/>
                      <w:iCs/>
                      <w:sz w:val="18"/>
                      <w:szCs w:val="18"/>
                    </w:rPr>
                    <w:br/>
                  </w:r>
                  <w:r>
                    <w:rPr>
                      <w:rFonts w:ascii="Arial" w:hAnsi="Arial" w:cs="Arial"/>
                      <w:sz w:val="18"/>
                      <w:szCs w:val="18"/>
                    </w:rPr>
                    <w:br/>
                  </w:r>
                  <w:hyperlink w:anchor="CENTwitter" w:history="1">
                    <w:r>
                      <w:rPr>
                        <w:rStyle w:val="Hyperlink"/>
                        <w:rFonts w:ascii="Arial" w:hAnsi="Arial" w:cs="Arial"/>
                        <w:sz w:val="18"/>
                        <w:szCs w:val="18"/>
                      </w:rPr>
                      <w:t>C&amp;EN on Twitter</w:t>
                    </w:r>
                  </w:hyperlink>
                </w:p>
                <w:p w:rsidR="0079164C" w:rsidRDefault="0079164C">
                  <w:pPr>
                    <w:pStyle w:val="NormalWeb"/>
                    <w:spacing w:after="240" w:afterAutospacing="0"/>
                  </w:pPr>
                  <w:hyperlink w:anchor="releases" w:history="1">
                    <w:r>
                      <w:rPr>
                        <w:rStyle w:val="Hyperlink"/>
                        <w:rFonts w:ascii="Arial" w:hAnsi="Arial" w:cs="Arial"/>
                        <w:sz w:val="18"/>
                        <w:szCs w:val="18"/>
                      </w:rPr>
                      <w:t>ACS Press Releases</w:t>
                    </w:r>
                  </w:hyperlink>
                </w:p>
              </w:tc>
            </w:tr>
          </w:tbl>
          <w:p w:rsidR="0079164C" w:rsidRDefault="0079164C">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2232"/>
            </w:tblGrid>
            <w:tr w:rsidR="0079164C">
              <w:trPr>
                <w:tblCellSpacing w:w="0" w:type="dxa"/>
              </w:trPr>
              <w:tc>
                <w:tcPr>
                  <w:tcW w:w="0" w:type="auto"/>
                  <w:shd w:val="clear" w:color="auto" w:fill="E5E5E5"/>
                  <w:vAlign w:val="center"/>
                  <w:hideMark/>
                </w:tcPr>
                <w:p w:rsidR="0079164C" w:rsidRDefault="0079164C">
                  <w:pPr>
                    <w:pStyle w:val="NormalWeb"/>
                  </w:pPr>
                  <w:hyperlink w:anchor="Videos" w:history="1">
                    <w:r>
                      <w:rPr>
                        <w:rStyle w:val="Hyperlink"/>
                        <w:b/>
                        <w:bCs/>
                      </w:rPr>
                      <w:t>ACS Videos:</w:t>
                    </w:r>
                  </w:hyperlink>
                  <w:r>
                    <w:rPr>
                      <w:b/>
                      <w:bCs/>
                    </w:rPr>
                    <w:t> </w:t>
                  </w:r>
                  <w:r>
                    <w:rPr>
                      <w:b/>
                      <w:bCs/>
                    </w:rPr>
                    <w:br/>
                  </w:r>
                  <w:r>
                    <w:rPr>
                      <w:b/>
                      <w:bCs/>
                    </w:rPr>
                    <w:br/>
                  </w:r>
                  <w:hyperlink w:anchor="Spellbound" w:history="1">
                    <w:r>
                      <w:rPr>
                        <w:rStyle w:val="Hyperlink"/>
                        <w:rFonts w:ascii="Arial" w:hAnsi="Arial" w:cs="Arial"/>
                        <w:sz w:val="18"/>
                        <w:szCs w:val="18"/>
                      </w:rPr>
                      <w:t>Spellbound: A video series on how kids became scientists</w:t>
                    </w:r>
                  </w:hyperlink>
                </w:p>
                <w:p w:rsidR="0079164C" w:rsidRDefault="0079164C">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79164C" w:rsidRDefault="0079164C">
                  <w:pPr>
                    <w:pStyle w:val="NormalWeb"/>
                  </w:pPr>
                  <w:hyperlink w:anchor="Mars" w:history="1">
                    <w:r>
                      <w:rPr>
                        <w:rStyle w:val="Hyperlink"/>
                        <w:rFonts w:ascii="Arial" w:hAnsi="Arial" w:cs="Arial"/>
                        <w:sz w:val="18"/>
                        <w:szCs w:val="18"/>
                      </w:rPr>
                      <w:t>First Living, Dancing Periodic Table of the Elements</w:t>
                    </w:r>
                  </w:hyperlink>
                </w:p>
                <w:p w:rsidR="0079164C" w:rsidRDefault="0079164C">
                  <w:pPr>
                    <w:pStyle w:val="NormalWeb"/>
                  </w:pPr>
                  <w:hyperlink w:anchor="daywithoutchemistry" w:history="1">
                    <w:r>
                      <w:rPr>
                        <w:rStyle w:val="Hyperlink"/>
                        <w:rFonts w:ascii="Arial" w:hAnsi="Arial" w:cs="Arial"/>
                        <w:sz w:val="18"/>
                        <w:szCs w:val="18"/>
                      </w:rPr>
                      <w:t xml:space="preserve">A Day Without Chemistry </w:t>
                    </w:r>
                  </w:hyperlink>
                  <w:r>
                    <w:rPr>
                      <w:rFonts w:ascii="Arial" w:hAnsi="Arial" w:cs="Arial"/>
                      <w:sz w:val="18"/>
                      <w:szCs w:val="18"/>
                    </w:rPr>
                    <w:br/>
                  </w:r>
                  <w:r>
                    <w:br/>
                  </w:r>
                  <w:hyperlink w:anchor="sourdough" w:history="1">
                    <w:r>
                      <w:rPr>
                        <w:rStyle w:val="Hyperlink"/>
                        <w:rFonts w:ascii="Arial" w:hAnsi="Arial" w:cs="Arial"/>
                        <w:sz w:val="18"/>
                        <w:szCs w:val="18"/>
                      </w:rPr>
                      <w:t>The Chemistry of Sourdough Bread</w:t>
                    </w:r>
                  </w:hyperlink>
                </w:p>
                <w:p w:rsidR="0079164C" w:rsidRDefault="0079164C">
                  <w:pPr>
                    <w:pStyle w:val="NormalWeb"/>
                  </w:pPr>
                  <w:hyperlink w:anchor="fireworks" w:history="1">
                    <w:r>
                      <w:rPr>
                        <w:rStyle w:val="Hyperlink"/>
                        <w:rFonts w:ascii="Arial" w:hAnsi="Arial" w:cs="Arial"/>
                        <w:sz w:val="18"/>
                        <w:szCs w:val="18"/>
                      </w:rPr>
                      <w:t>The Chemistry of Fireworks</w:t>
                    </w:r>
                  </w:hyperlink>
                </w:p>
                <w:p w:rsidR="0079164C" w:rsidRDefault="0079164C">
                  <w:pPr>
                    <w:pStyle w:val="NormalWeb"/>
                  </w:pPr>
                  <w:hyperlink w:anchor="barbecue" w:history="1">
                    <w:r>
                      <w:rPr>
                        <w:rStyle w:val="Hyperlink"/>
                        <w:rFonts w:ascii="Arial" w:hAnsi="Arial" w:cs="Arial"/>
                        <w:sz w:val="18"/>
                        <w:szCs w:val="18"/>
                      </w:rPr>
                      <w:t>The Chemistry of Grilling and Barbecuing</w:t>
                    </w:r>
                  </w:hyperlink>
                  <w:r>
                    <w:br/>
                  </w:r>
                  <w:hyperlink w:anchor="scifinder" w:history="1">
                    <w:r>
                      <w:rPr>
                        <w:color w:val="0000FF"/>
                        <w:sz w:val="18"/>
                        <w:szCs w:val="18"/>
                        <w:u w:val="single"/>
                      </w:rPr>
                      <w:br/>
                    </w:r>
                  </w:hyperlink>
                </w:p>
              </w:tc>
            </w:tr>
          </w:tbl>
          <w:p w:rsidR="0079164C" w:rsidRDefault="0079164C">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2232"/>
            </w:tblGrid>
            <w:tr w:rsidR="0079164C">
              <w:trPr>
                <w:tblCellSpacing w:w="0" w:type="dxa"/>
              </w:trPr>
              <w:tc>
                <w:tcPr>
                  <w:tcW w:w="0" w:type="auto"/>
                  <w:shd w:val="clear" w:color="auto" w:fill="E5E5E5"/>
                  <w:vAlign w:val="center"/>
                  <w:hideMark/>
                </w:tcPr>
                <w:p w:rsidR="0079164C" w:rsidRDefault="0079164C">
                  <w:pPr>
                    <w:pStyle w:val="NormalWeb"/>
                    <w:spacing w:after="240" w:afterAutospacing="0"/>
                  </w:pPr>
                  <w:hyperlink w:anchor="podcasts" w:history="1">
                    <w:r>
                      <w:rPr>
                        <w:rStyle w:val="Hyperlink"/>
                        <w:b/>
                        <w:bCs/>
                      </w:rPr>
                      <w:t>ACS Podcasts:</w:t>
                    </w:r>
                  </w:hyperlink>
                  <w:r>
                    <w:rPr>
                      <w:b/>
                      <w:bCs/>
                    </w:rPr>
                    <w:t>  </w:t>
                  </w:r>
                  <w:r>
                    <w:t xml:space="preserve">   </w:t>
                  </w:r>
                  <w:r>
                    <w:br/>
                  </w:r>
                  <w:r>
                    <w:br/>
                  </w:r>
                  <w:hyperlink w:anchor="globalchallenges"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podcast for young listeners</w:t>
                    </w:r>
                  </w:hyperlink>
                  <w:r>
                    <w:rPr>
                      <w:rFonts w:ascii="Arial" w:hAnsi="Arial" w:cs="Arial"/>
                      <w:sz w:val="18"/>
                      <w:szCs w:val="18"/>
                    </w:rPr>
                    <w:br/>
                  </w:r>
                  <w:r>
                    <w:rPr>
                      <w:rFonts w:ascii="Arial" w:hAnsi="Arial" w:cs="Arial"/>
                      <w:sz w:val="18"/>
                      <w:szCs w:val="18"/>
                    </w:rPr>
                    <w:br/>
                  </w:r>
                  <w:hyperlink w:anchor="Bytesizescience"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 xml:space="preserve">Science Elements: From the </w:t>
                    </w:r>
                    <w:proofErr w:type="spellStart"/>
                    <w:r>
                      <w:rPr>
                        <w:rStyle w:val="Hyperlink"/>
                        <w:rFonts w:ascii="Arial" w:hAnsi="Arial" w:cs="Arial"/>
                        <w:sz w:val="18"/>
                        <w:szCs w:val="18"/>
                      </w:rPr>
                      <w:t>PressPac</w:t>
                    </w:r>
                    <w:proofErr w:type="spellEnd"/>
                  </w:hyperlink>
                  <w:r>
                    <w:t xml:space="preserve"> </w:t>
                  </w:r>
                  <w:r>
                    <w:br/>
                  </w:r>
                  <w:r>
                    <w:br/>
                  </w:r>
                  <w:hyperlink w:anchor="scifinder" w:history="1">
                    <w:proofErr w:type="spellStart"/>
                    <w:r>
                      <w:rPr>
                        <w:rStyle w:val="Hyperlink"/>
                        <w:i/>
                        <w:iCs/>
                        <w:sz w:val="18"/>
                        <w:szCs w:val="18"/>
                      </w:rPr>
                      <w:t>SciFinder</w:t>
                    </w:r>
                    <w:proofErr w:type="spellEnd"/>
                    <w:r>
                      <w:rPr>
                        <w:rStyle w:val="Hyperlink"/>
                        <w:i/>
                        <w:iCs/>
                        <w:sz w:val="18"/>
                        <w:szCs w:val="18"/>
                      </w:rPr>
                      <w:t xml:space="preserve">® </w:t>
                    </w:r>
                    <w:r>
                      <w:rPr>
                        <w:rStyle w:val="Hyperlink"/>
                        <w:sz w:val="18"/>
                        <w:szCs w:val="18"/>
                      </w:rPr>
                      <w:t>Podcasts</w:t>
                    </w:r>
                  </w:hyperlink>
                </w:p>
              </w:tc>
            </w:tr>
          </w:tbl>
          <w:p w:rsidR="0079164C" w:rsidRDefault="0079164C">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2232"/>
            </w:tblGrid>
            <w:tr w:rsidR="0079164C">
              <w:trPr>
                <w:tblCellSpacing w:w="0" w:type="dxa"/>
              </w:trPr>
              <w:tc>
                <w:tcPr>
                  <w:tcW w:w="0" w:type="auto"/>
                  <w:shd w:val="clear" w:color="auto" w:fill="E5E5E5"/>
                  <w:vAlign w:val="center"/>
                  <w:hideMark/>
                </w:tcPr>
                <w:p w:rsidR="0079164C" w:rsidRDefault="0079164C">
                  <w:hyperlink w:anchor="dontmiss" w:history="1">
                    <w:r>
                      <w:rPr>
                        <w:rStyle w:val="Strong"/>
                        <w:color w:val="0000FF"/>
                        <w:u w:val="single"/>
                      </w:rPr>
                      <w:t>And Don't Miss:</w:t>
                    </w:r>
                  </w:hyperlink>
                  <w:r>
                    <w:br/>
                  </w:r>
                  <w:r>
                    <w:br/>
                  </w:r>
                  <w:hyperlink w:anchor="glossary" w:history="1">
                    <w:r>
                      <w:rPr>
                        <w:rStyle w:val="Hyperlink"/>
                        <w:rFonts w:ascii="Arial" w:eastAsiaTheme="minorHAnsi" w:hAnsi="Arial" w:cs="Arial"/>
                        <w:sz w:val="18"/>
                        <w:szCs w:val="18"/>
                      </w:rPr>
                      <w:t>Chemistry Glossary</w:t>
                    </w:r>
                  </w:hyperlink>
                  <w:r>
                    <w:rPr>
                      <w:sz w:val="18"/>
                      <w:szCs w:val="18"/>
                    </w:rPr>
                    <w:br/>
                  </w:r>
                  <w:r>
                    <w:rPr>
                      <w:sz w:val="18"/>
                      <w:szCs w:val="18"/>
                    </w:rPr>
                    <w:br/>
                  </w:r>
                  <w:hyperlink w:anchor="CAS" w:history="1">
                    <w:r>
                      <w:rPr>
                        <w:rStyle w:val="Hyperlink"/>
                        <w:rFonts w:ascii="Arial" w:eastAsiaTheme="minorHAnsi" w:hAnsi="Arial" w:cs="Arial"/>
                        <w:sz w:val="18"/>
                        <w:szCs w:val="18"/>
                      </w:rPr>
                      <w:t>Chemical Abstracts Service (CAS) Web site on everyday chemicals</w:t>
                    </w:r>
                  </w:hyperlink>
                </w:p>
                <w:p w:rsidR="0079164C" w:rsidRDefault="0079164C">
                  <w:pPr>
                    <w:pStyle w:val="NormalWeb"/>
                  </w:pPr>
                  <w:r>
                    <w:t> </w:t>
                  </w:r>
                </w:p>
              </w:tc>
            </w:tr>
          </w:tbl>
          <w:p w:rsidR="0079164C" w:rsidRDefault="0079164C">
            <w:pPr>
              <w:rPr>
                <w:rFonts w:ascii="Arial" w:hAnsi="Arial" w:cs="Arial"/>
                <w:sz w:val="17"/>
                <w:szCs w:val="17"/>
              </w:rPr>
            </w:pPr>
            <w:hyperlink r:id="rId6" w:history="1">
              <w:proofErr w:type="spellStart"/>
              <w:r>
                <w:rPr>
                  <w:rStyle w:val="Hyperlink"/>
                  <w:rFonts w:ascii="Arial" w:eastAsiaTheme="minorHAnsi" w:hAnsi="Arial" w:cs="Arial"/>
                  <w:sz w:val="18"/>
                  <w:szCs w:val="18"/>
                </w:rPr>
                <w:t>PressPac</w:t>
              </w:r>
              <w:proofErr w:type="spellEnd"/>
              <w:r>
                <w:rPr>
                  <w:rStyle w:val="Hyperlink"/>
                  <w:rFonts w:ascii="Arial" w:eastAsiaTheme="minorHAnsi" w:hAnsi="Arial" w:cs="Arial"/>
                  <w:sz w:val="18"/>
                  <w:szCs w:val="18"/>
                </w:rPr>
                <w:t xml:space="preserve"> Archives</w:t>
              </w:r>
            </w:hyperlink>
            <w:r>
              <w:rPr>
                <w:rFonts w:ascii="Arial" w:hAnsi="Arial" w:cs="Arial"/>
                <w:sz w:val="18"/>
                <w:szCs w:val="18"/>
              </w:rPr>
              <w:t xml:space="preserve"> </w:t>
            </w:r>
          </w:p>
          <w:p w:rsidR="0079164C" w:rsidRDefault="0079164C">
            <w:pPr>
              <w:rPr>
                <w:rFonts w:ascii="Arial" w:hAnsi="Arial" w:cs="Arial"/>
                <w:sz w:val="17"/>
                <w:szCs w:val="17"/>
              </w:rPr>
            </w:pPr>
            <w:r>
              <w:rPr>
                <w:rFonts w:ascii="Arial" w:hAnsi="Arial" w:cs="Arial"/>
                <w:sz w:val="17"/>
                <w:szCs w:val="17"/>
              </w:rPr>
              <w:t> </w:t>
            </w:r>
          </w:p>
          <w:p w:rsidR="0079164C" w:rsidRDefault="0079164C">
            <w:pPr>
              <w:pStyle w:val="NormalWeb"/>
              <w:rPr>
                <w:rFonts w:ascii="Arial" w:hAnsi="Arial" w:cs="Arial"/>
                <w:sz w:val="17"/>
                <w:szCs w:val="17"/>
              </w:rPr>
            </w:pPr>
            <w:r>
              <w:rPr>
                <w:rFonts w:ascii="Arial" w:hAnsi="Arial" w:cs="Arial"/>
                <w:sz w:val="17"/>
                <w:szCs w:val="17"/>
              </w:rPr>
              <w:t> </w:t>
            </w:r>
          </w:p>
          <w:p w:rsidR="0079164C" w:rsidRDefault="0079164C">
            <w:pPr>
              <w:rPr>
                <w:rFonts w:ascii="Arial" w:hAnsi="Arial" w:cs="Arial"/>
                <w:sz w:val="17"/>
                <w:szCs w:val="17"/>
              </w:rPr>
            </w:pPr>
            <w:r>
              <w:rPr>
                <w:rFonts w:ascii="Arial" w:hAnsi="Arial" w:cs="Arial"/>
                <w:sz w:val="17"/>
                <w:szCs w:val="17"/>
              </w:rPr>
              <w:t> </w:t>
            </w:r>
          </w:p>
          <w:p w:rsidR="0079164C" w:rsidRDefault="0079164C">
            <w:pPr>
              <w:pStyle w:val="NormalWeb"/>
              <w:rPr>
                <w:rFonts w:ascii="Arial" w:hAnsi="Arial" w:cs="Arial"/>
                <w:sz w:val="17"/>
                <w:szCs w:val="17"/>
              </w:rPr>
            </w:pPr>
            <w:r>
              <w:rPr>
                <w:rFonts w:ascii="Arial" w:hAnsi="Arial" w:cs="Arial"/>
                <w:sz w:val="17"/>
                <w:szCs w:val="17"/>
              </w:rPr>
              <w:t> </w:t>
            </w:r>
          </w:p>
        </w:tc>
        <w:tc>
          <w:tcPr>
            <w:tcW w:w="4500" w:type="dxa"/>
            <w:vAlign w:val="center"/>
            <w:hideMark/>
          </w:tcPr>
          <w:p w:rsidR="0079164C" w:rsidRDefault="0079164C">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July 25, 2012 </w:t>
            </w:r>
            <w:r>
              <w:rPr>
                <w:b/>
                <w:bCs/>
                <w:color w:val="003399"/>
                <w:sz w:val="28"/>
                <w:szCs w:val="28"/>
              </w:rPr>
              <w:br/>
            </w:r>
            <w:r>
              <w:rPr>
                <w:b/>
                <w:bCs/>
                <w:color w:val="003399"/>
                <w:sz w:val="28"/>
                <w:szCs w:val="28"/>
              </w:rPr>
              <w:br/>
            </w:r>
            <w:r>
              <w:rPr>
                <w:rFonts w:ascii="Arial" w:hAnsi="Arial" w:cs="Arial"/>
                <w:b/>
                <w:bCs/>
                <w:color w:val="003399"/>
                <w:sz w:val="21"/>
                <w:szCs w:val="21"/>
              </w:rPr>
              <w:t>ALL CONTENT IS FOR IMMEDIATE RELEASE</w:t>
            </w:r>
            <w:proofErr w:type="gramStart"/>
            <w:r>
              <w:rPr>
                <w:rFonts w:ascii="Arial" w:hAnsi="Arial" w:cs="Arial"/>
                <w:b/>
                <w:bCs/>
                <w:color w:val="003399"/>
                <w:sz w:val="21"/>
                <w:szCs w:val="21"/>
              </w:rPr>
              <w:t xml:space="preserve">  </w:t>
            </w:r>
            <w:r>
              <w:rPr>
                <w:rFonts w:ascii="Arial" w:hAnsi="Arial" w:cs="Arial"/>
                <w:b/>
                <w:bCs/>
                <w:color w:val="003399"/>
                <w:sz w:val="21"/>
                <w:szCs w:val="21"/>
                <w:u w:val="single"/>
              </w:rPr>
              <w:t>Please</w:t>
            </w:r>
            <w:proofErr w:type="gramEnd"/>
            <w:r>
              <w:rPr>
                <w:rFonts w:ascii="Arial" w:hAnsi="Arial" w:cs="Arial"/>
                <w:b/>
                <w:bCs/>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79164C" w:rsidRDefault="0079164C">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w:t>
            </w:r>
            <w:proofErr w:type="spellStart"/>
            <w:r>
              <w:rPr>
                <w:rFonts w:ascii="Arial" w:hAnsi="Arial" w:cs="Arial"/>
                <w:sz w:val="20"/>
                <w:szCs w:val="20"/>
              </w:rPr>
              <w:t>PressPac</w:t>
            </w:r>
            <w:proofErr w:type="spellEnd"/>
            <w:r>
              <w:rPr>
                <w:rFonts w:ascii="Arial" w:hAnsi="Arial" w:cs="Arial"/>
                <w:sz w:val="20"/>
                <w:szCs w:val="20"/>
              </w:rPr>
              <w:t xml:space="preserve"> from the Office of Public Affairs. It has news from ACS’ more than 40 peer-reviewed journals and </w:t>
            </w:r>
            <w:r>
              <w:rPr>
                <w:rStyle w:val="Emphasis"/>
                <w:rFonts w:ascii="Arial" w:hAnsi="Arial" w:cs="Arial"/>
                <w:sz w:val="20"/>
                <w:szCs w:val="20"/>
              </w:rPr>
              <w:t>Chemical &amp; Engineering News</w:t>
            </w:r>
            <w:r>
              <w:rPr>
                <w:rFonts w:ascii="Arial" w:hAnsi="Arial" w:cs="Arial"/>
                <w:sz w:val="20"/>
                <w:szCs w:val="20"/>
              </w:rPr>
              <w:t>.</w:t>
            </w:r>
          </w:p>
          <w:p w:rsidR="0079164C" w:rsidRDefault="0079164C">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7" w:history="1">
              <w:r>
                <w:rPr>
                  <w:rStyle w:val="Hyperlink"/>
                  <w:rFonts w:ascii="Arial" w:hAnsi="Arial" w:cs="Arial"/>
                  <w:sz w:val="20"/>
                  <w:szCs w:val="20"/>
                </w:rPr>
                <w:t>m_woods@acs.org</w:t>
              </w:r>
            </w:hyperlink>
            <w:r>
              <w:rPr>
                <w:rFonts w:ascii="Arial" w:hAnsi="Arial" w:cs="Arial"/>
                <w:sz w:val="20"/>
                <w:szCs w:val="20"/>
              </w:rPr>
              <w:br/>
              <w:t>202-872-6293</w:t>
            </w:r>
          </w:p>
          <w:p w:rsidR="0079164C" w:rsidRDefault="0079164C">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8"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r>
              <w:rPr>
                <w:rFonts w:ascii="Arial" w:hAnsi="Arial" w:cs="Arial"/>
              </w:rPr>
              <w:br/>
              <w:t> </w:t>
            </w:r>
          </w:p>
          <w:p w:rsidR="0079164C" w:rsidRDefault="0079164C">
            <w:pPr>
              <w:jc w:val="center"/>
              <w:rPr>
                <w:rFonts w:ascii="Arial" w:hAnsi="Arial" w:cs="Arial"/>
              </w:rPr>
            </w:pPr>
            <w:r>
              <w:rPr>
                <w:rFonts w:ascii="Arial" w:hAnsi="Arial" w:cs="Arial"/>
              </w:rPr>
              <w:pict>
                <v:rect id="_x0000_i1026" style="width:468pt;height:1.5pt" o:hralign="center" o:hrstd="t" o:hr="t" fillcolor="#a0a0a0" stroked="f"/>
              </w:pict>
            </w:r>
          </w:p>
          <w:p w:rsidR="0079164C" w:rsidRDefault="0079164C">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b/>
                <w:bCs/>
                <w:sz w:val="20"/>
                <w:szCs w:val="20"/>
              </w:rPr>
              <w:br/>
            </w:r>
            <w:r>
              <w:rPr>
                <w:rStyle w:val="Strong"/>
                <w:rFonts w:ascii="Arial" w:hAnsi="Arial" w:cs="Arial"/>
                <w:sz w:val="20"/>
                <w:szCs w:val="20"/>
              </w:rPr>
              <w:t>Solving the mystery of how cigarette smoking weakens bones</w:t>
            </w:r>
            <w:r>
              <w:rPr>
                <w:rFonts w:ascii="Arial" w:hAnsi="Arial" w:cs="Arial"/>
                <w:sz w:val="20"/>
                <w:szCs w:val="20"/>
              </w:rPr>
              <w:br/>
            </w:r>
            <w:r>
              <w:rPr>
                <w:rStyle w:val="Emphasis"/>
                <w:rFonts w:ascii="Arial" w:hAnsi="Arial" w:cs="Arial"/>
                <w:sz w:val="20"/>
                <w:szCs w:val="20"/>
              </w:rPr>
              <w:t>Journal of Proteome Research</w:t>
            </w:r>
          </w:p>
          <w:tbl>
            <w:tblPr>
              <w:tblpPr w:leftFromText="45" w:rightFromText="45" w:vertAnchor="text" w:tblpXSpec="right" w:tblpYSpec="center"/>
              <w:tblW w:w="228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38"/>
            </w:tblGrid>
            <w:tr w:rsidR="0079164C">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64C" w:rsidRDefault="0079164C">
                  <w:r>
                    <w:rPr>
                      <w:noProof/>
                    </w:rPr>
                    <w:drawing>
                      <wp:inline distT="0" distB="0" distL="0" distR="0">
                        <wp:extent cx="1619250" cy="1073150"/>
                        <wp:effectExtent l="0" t="0" r="0" b="0"/>
                        <wp:docPr id="23" name="Picture 23" descr="http://images.magnetmail.net/images/clients/ACS/072512Cigarette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072512CigaretteIstock_thumb.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19250" cy="1073150"/>
                                </a:xfrm>
                                <a:prstGeom prst="rect">
                                  <a:avLst/>
                                </a:prstGeom>
                                <a:noFill/>
                                <a:ln>
                                  <a:noFill/>
                                </a:ln>
                              </pic:spPr>
                            </pic:pic>
                          </a:graphicData>
                        </a:graphic>
                      </wp:inline>
                    </w:drawing>
                  </w:r>
                  <w:r>
                    <w:br/>
                  </w:r>
                  <w:r>
                    <w:rPr>
                      <w:rFonts w:ascii="Arial" w:hAnsi="Arial" w:cs="Arial"/>
                      <w:sz w:val="16"/>
                      <w:szCs w:val="16"/>
                    </w:rPr>
                    <w:t>Solving the mystery of how cigarette smoking weakens bones</w:t>
                  </w:r>
                  <w:r>
                    <w:rPr>
                      <w:sz w:val="16"/>
                      <w:szCs w:val="16"/>
                    </w:rP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79164C" w:rsidRDefault="0079164C">
            <w:pPr>
              <w:pStyle w:val="NormalWeb"/>
              <w:rPr>
                <w:rFonts w:ascii="Arial" w:hAnsi="Arial" w:cs="Arial"/>
              </w:rPr>
            </w:pPr>
            <w:r>
              <w:rPr>
                <w:rFonts w:ascii="Arial" w:hAnsi="Arial" w:cs="Arial"/>
                <w:sz w:val="20"/>
                <w:szCs w:val="20"/>
              </w:rPr>
              <w:t xml:space="preserve">Almost 20 years after scientists first identified cigarette smoking as a risk factor for osteoporosis and bone fractures, a new study is shedding light on exactly how cigarette smoke weakens bones. The report, in ACS’ </w:t>
            </w:r>
            <w:r>
              <w:rPr>
                <w:rStyle w:val="Emphasis"/>
                <w:rFonts w:ascii="Arial" w:hAnsi="Arial" w:cs="Arial"/>
                <w:sz w:val="20"/>
                <w:szCs w:val="20"/>
              </w:rPr>
              <w:t>Journal of Proteome Research</w:t>
            </w:r>
            <w:r>
              <w:rPr>
                <w:rFonts w:ascii="Arial" w:hAnsi="Arial" w:cs="Arial"/>
                <w:sz w:val="20"/>
                <w:szCs w:val="20"/>
              </w:rPr>
              <w:t>, concludes that cigarette smoke makes people produce excessive amounts of two proteins that trigger a natural body process that breaks down bone.</w:t>
            </w:r>
          </w:p>
          <w:p w:rsidR="0079164C" w:rsidRDefault="0079164C">
            <w:pPr>
              <w:pStyle w:val="NormalWeb"/>
              <w:rPr>
                <w:rFonts w:ascii="Arial" w:hAnsi="Arial" w:cs="Arial"/>
              </w:rPr>
            </w:pPr>
            <w:r>
              <w:rPr>
                <w:rFonts w:ascii="Arial" w:hAnsi="Arial" w:cs="Arial"/>
                <w:sz w:val="20"/>
                <w:szCs w:val="20"/>
              </w:rPr>
              <w:t xml:space="preserve">Gary </w:t>
            </w:r>
            <w:proofErr w:type="spellStart"/>
            <w:r>
              <w:rPr>
                <w:rFonts w:ascii="Arial" w:hAnsi="Arial" w:cs="Arial"/>
                <w:sz w:val="20"/>
                <w:szCs w:val="20"/>
              </w:rPr>
              <w:t>Guishan</w:t>
            </w:r>
            <w:proofErr w:type="spellEnd"/>
            <w:r>
              <w:rPr>
                <w:rFonts w:ascii="Arial" w:hAnsi="Arial" w:cs="Arial"/>
                <w:sz w:val="20"/>
                <w:szCs w:val="20"/>
              </w:rPr>
              <w:t xml:space="preserve"> Xiao and colleagues point out that previous studies suggested toxins in cigarette smoke weakened bones by affecting the activity of osteoblasts, cells which build new bone, and osteoclasts, which resorb, or break down, old bone. Weakening of the bones, known as osteoporosis, can increase the risk of fractures and is a major cause of disability among older people. To shed light on how cigarette smoking weakens bones, the scientists analyzed differences in genetic activity in bone marrow cells of smokers and non-smokers.</w:t>
            </w:r>
          </w:p>
          <w:p w:rsidR="0079164C" w:rsidRDefault="0079164C">
            <w:pPr>
              <w:pStyle w:val="NormalWeb"/>
              <w:rPr>
                <w:rFonts w:ascii="Arial" w:hAnsi="Arial" w:cs="Arial"/>
              </w:rPr>
            </w:pPr>
            <w:r>
              <w:rPr>
                <w:rFonts w:ascii="Arial" w:hAnsi="Arial" w:cs="Arial"/>
                <w:sz w:val="20"/>
                <w:szCs w:val="20"/>
              </w:rPr>
              <w:t>They discovered that human smokers produce unusually large amounts of two proteins that foster production of bone-resorbing osteoclasts compared to non-smokers. Experiments with laboratory mice confirmed the finding.</w:t>
            </w:r>
          </w:p>
          <w:p w:rsidR="0079164C" w:rsidRDefault="0079164C">
            <w:pPr>
              <w:pStyle w:val="NormalWeb"/>
              <w:rPr>
                <w:rFonts w:ascii="Arial" w:hAnsi="Arial" w:cs="Arial"/>
              </w:rPr>
            </w:pPr>
            <w:r>
              <w:rPr>
                <w:rFonts w:ascii="Arial" w:hAnsi="Arial" w:cs="Arial"/>
                <w:sz w:val="20"/>
                <w:szCs w:val="20"/>
              </w:rPr>
              <w:lastRenderedPageBreak/>
              <w:t xml:space="preserve">The authors acknowledge funding from the </w:t>
            </w:r>
            <w:hyperlink r:id="rId10" w:history="1">
              <w:r>
                <w:rPr>
                  <w:rStyle w:val="Hyperlink"/>
                  <w:rFonts w:ascii="Arial" w:hAnsi="Arial" w:cs="Arial"/>
                  <w:sz w:val="20"/>
                  <w:szCs w:val="20"/>
                </w:rPr>
                <w:t>Cancer and Smoking Related Disease Research Program</w:t>
              </w:r>
            </w:hyperlink>
            <w:r>
              <w:rPr>
                <w:rFonts w:ascii="Arial" w:hAnsi="Arial" w:cs="Arial"/>
                <w:sz w:val="20"/>
                <w:szCs w:val="20"/>
              </w:rPr>
              <w:t xml:space="preserve"> and the Nebraska Tobacco Settlement Biomedical Research Program.</w:t>
            </w:r>
            <w:r>
              <w:rPr>
                <w:rFonts w:ascii="Arial" w:hAnsi="Arial" w:cs="Arial"/>
                <w:sz w:val="20"/>
                <w:szCs w:val="20"/>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79164C">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64C" w:rsidRDefault="0079164C">
                  <w:r>
                    <w:rPr>
                      <w:noProof/>
                    </w:rPr>
                    <w:drawing>
                      <wp:inline distT="0" distB="0" distL="0" distR="0">
                        <wp:extent cx="704850" cy="933450"/>
                        <wp:effectExtent l="0" t="0" r="0" b="0"/>
                        <wp:docPr id="22" name="Picture 22" descr="http://images.magnetmail.net/images/clients/ACS/072512JPR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s.magnetmail.net/images/clients/ACS/072512JPR_thumb.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12"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79164C" w:rsidRDefault="0079164C">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“Smoke-Induced Signal Molecules in Bone Marrow Cells from Altered Low-Density Lipoprotein Receptor-Related Protein 5 Mice”</w:t>
            </w:r>
            <w:r>
              <w:rPr>
                <w:rFonts w:ascii="Arial" w:hAnsi="Arial" w:cs="Arial"/>
                <w:sz w:val="20"/>
                <w:szCs w:val="20"/>
              </w:rPr>
              <w:br/>
            </w:r>
            <w:r>
              <w:rPr>
                <w:rFonts w:ascii="Arial" w:hAnsi="Arial" w:cs="Arial"/>
                <w:sz w:val="20"/>
                <w:szCs w:val="20"/>
              </w:rPr>
              <w:br/>
            </w:r>
            <w:hyperlink r:id="rId13" w:history="1">
              <w:r>
                <w:rPr>
                  <w:rStyle w:val="Hyperlink"/>
                  <w:rFonts w:ascii="Arial" w:hAnsi="Arial" w:cs="Arial"/>
                  <w:sz w:val="20"/>
                  <w:szCs w:val="20"/>
                </w:rPr>
                <w:t xml:space="preserve">DOWNLOAD FULL TEXT ARTICLE </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Gary </w:t>
            </w:r>
            <w:proofErr w:type="spellStart"/>
            <w:r>
              <w:rPr>
                <w:rFonts w:ascii="Arial" w:hAnsi="Arial" w:cs="Arial"/>
                <w:sz w:val="20"/>
                <w:szCs w:val="20"/>
              </w:rPr>
              <w:t>Guishan</w:t>
            </w:r>
            <w:proofErr w:type="spellEnd"/>
            <w:r>
              <w:rPr>
                <w:rFonts w:ascii="Arial" w:hAnsi="Arial" w:cs="Arial"/>
                <w:sz w:val="20"/>
                <w:szCs w:val="20"/>
              </w:rPr>
              <w:t xml:space="preserve"> Xiao, Ph.D.</w:t>
            </w:r>
            <w:r>
              <w:rPr>
                <w:rFonts w:ascii="Arial" w:hAnsi="Arial" w:cs="Arial"/>
                <w:sz w:val="20"/>
                <w:szCs w:val="20"/>
              </w:rPr>
              <w:br/>
              <w:t xml:space="preserve">Creighton University </w:t>
            </w:r>
            <w:r>
              <w:rPr>
                <w:rFonts w:ascii="Arial" w:hAnsi="Arial" w:cs="Arial"/>
                <w:sz w:val="20"/>
                <w:szCs w:val="20"/>
              </w:rPr>
              <w:br/>
              <w:t>Omaha, Nebraska 68131</w:t>
            </w:r>
            <w:r>
              <w:rPr>
                <w:rFonts w:ascii="Arial" w:hAnsi="Arial" w:cs="Arial"/>
                <w:sz w:val="20"/>
                <w:szCs w:val="20"/>
              </w:rPr>
              <w:br/>
              <w:t>Phone: 402- 280-5911</w:t>
            </w:r>
            <w:r>
              <w:rPr>
                <w:rFonts w:ascii="Arial" w:hAnsi="Arial" w:cs="Arial"/>
                <w:sz w:val="20"/>
                <w:szCs w:val="20"/>
              </w:rPr>
              <w:br/>
              <w:t>Fax: 402-280-4284</w:t>
            </w:r>
            <w:r>
              <w:rPr>
                <w:rFonts w:ascii="Arial" w:hAnsi="Arial" w:cs="Arial"/>
                <w:sz w:val="20"/>
                <w:szCs w:val="20"/>
              </w:rPr>
              <w:br/>
              <w:t xml:space="preserve">Email: </w:t>
            </w:r>
            <w:hyperlink r:id="rId14" w:history="1">
              <w:r>
                <w:rPr>
                  <w:rStyle w:val="Hyperlink"/>
                  <w:rFonts w:ascii="Arial" w:hAnsi="Arial" w:cs="Arial"/>
                  <w:sz w:val="20"/>
                  <w:szCs w:val="20"/>
                </w:rPr>
                <w:t xml:space="preserve">gxiao@creighton.edu </w:t>
              </w:r>
            </w:hyperlink>
            <w:r>
              <w:rPr>
                <w:rFonts w:ascii="Arial" w:hAnsi="Arial" w:cs="Arial"/>
                <w:sz w:val="20"/>
                <w:szCs w:val="20"/>
              </w:rPr>
              <w:br/>
            </w:r>
            <w:r>
              <w:rPr>
                <w:rFonts w:ascii="Arial" w:hAnsi="Arial" w:cs="Arial"/>
              </w:rPr>
              <w:br/>
              <w:t> </w:t>
            </w:r>
          </w:p>
          <w:p w:rsidR="0079164C" w:rsidRDefault="0079164C">
            <w:pPr>
              <w:pStyle w:val="NormalWeb"/>
              <w:jc w:val="center"/>
              <w:rPr>
                <w:rFonts w:ascii="Arial" w:hAnsi="Arial" w:cs="Arial"/>
              </w:rPr>
            </w:pPr>
            <w:hyperlink w:anchor="top" w:history="1">
              <w:r>
                <w:rPr>
                  <w:rStyle w:val="Hyperlink"/>
                  <w:rFonts w:ascii="Arial" w:hAnsi="Arial" w:cs="Arial"/>
                  <w:sz w:val="18"/>
                  <w:szCs w:val="18"/>
                </w:rPr>
                <w:t>To Top</w:t>
              </w:r>
            </w:hyperlink>
          </w:p>
          <w:p w:rsidR="0079164C" w:rsidRDefault="0079164C">
            <w:pPr>
              <w:pStyle w:val="NormalWeb"/>
              <w:jc w:val="center"/>
              <w:rPr>
                <w:rFonts w:ascii="Arial" w:hAnsi="Arial" w:cs="Arial"/>
              </w:rPr>
            </w:pPr>
            <w:r>
              <w:rPr>
                <w:rFonts w:ascii="Arial" w:hAnsi="Arial" w:cs="Arial"/>
                <w:noProof/>
                <w:sz w:val="18"/>
                <w:szCs w:val="18"/>
              </w:rPr>
              <w:drawing>
                <wp:inline distT="0" distB="0" distL="0" distR="0">
                  <wp:extent cx="4432300" cy="6350"/>
                  <wp:effectExtent l="0" t="0" r="0" b="0"/>
                  <wp:docPr id="21" name="Picture 2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79164C" w:rsidRDefault="0079164C">
            <w:pPr>
              <w:pStyle w:val="NormalWeb"/>
              <w:rPr>
                <w:rFonts w:ascii="Arial" w:hAnsi="Arial" w:cs="Arial"/>
              </w:rPr>
            </w:pP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Style w:val="Strong"/>
                <w:rFonts w:ascii="Arial" w:hAnsi="Arial" w:cs="Arial"/>
                <w:sz w:val="20"/>
                <w:szCs w:val="20"/>
              </w:rPr>
              <w:t>Alcohol could intensify the effects of some drugs in the body</w:t>
            </w:r>
            <w:r>
              <w:rPr>
                <w:rFonts w:ascii="Arial" w:hAnsi="Arial" w:cs="Arial"/>
                <w:sz w:val="20"/>
                <w:szCs w:val="20"/>
              </w:rPr>
              <w:br/>
            </w:r>
            <w:r>
              <w:rPr>
                <w:rStyle w:val="Emphasis"/>
                <w:rFonts w:ascii="Arial" w:hAnsi="Arial" w:cs="Arial"/>
                <w:sz w:val="20"/>
                <w:szCs w:val="20"/>
              </w:rPr>
              <w:t>Molecular Pharmaceutics</w:t>
            </w:r>
          </w:p>
          <w:tbl>
            <w:tblPr>
              <w:tblpPr w:leftFromText="45" w:rightFromText="45" w:vertAnchor="text" w:tblpXSpec="right" w:tblpYSpec="center"/>
              <w:tblW w:w="267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70"/>
            </w:tblGrid>
            <w:tr w:rsidR="0079164C">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64C" w:rsidRDefault="0079164C">
                  <w:r>
                    <w:rPr>
                      <w:noProof/>
                    </w:rPr>
                    <w:drawing>
                      <wp:inline distT="0" distB="0" distL="0" distR="0">
                        <wp:extent cx="1619250" cy="1073150"/>
                        <wp:effectExtent l="0" t="0" r="0" b="0"/>
                        <wp:docPr id="20" name="Picture 20" descr="http://images.magnetmail.net/images/clients/ACS/072512Drinks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072512DrinksIstock_thumb.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19250" cy="1073150"/>
                                </a:xfrm>
                                <a:prstGeom prst="rect">
                                  <a:avLst/>
                                </a:prstGeom>
                                <a:noFill/>
                                <a:ln>
                                  <a:noFill/>
                                </a:ln>
                              </pic:spPr>
                            </pic:pic>
                          </a:graphicData>
                        </a:graphic>
                      </wp:inline>
                    </w:drawing>
                  </w:r>
                  <w:r>
                    <w:br/>
                  </w:r>
                  <w:r>
                    <w:rPr>
                      <w:rFonts w:ascii="Arial" w:hAnsi="Arial" w:cs="Arial"/>
                      <w:sz w:val="16"/>
                      <w:szCs w:val="16"/>
                    </w:rPr>
                    <w:t>Alcohol could intensify the effects of some drugs in the body</w:t>
                  </w:r>
                  <w: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79164C" w:rsidRDefault="0079164C">
            <w:pPr>
              <w:pStyle w:val="NormalWeb"/>
              <w:rPr>
                <w:rFonts w:ascii="Arial" w:hAnsi="Arial" w:cs="Arial"/>
              </w:rPr>
            </w:pPr>
            <w:r>
              <w:rPr>
                <w:rFonts w:ascii="Arial" w:hAnsi="Arial" w:cs="Arial"/>
                <w:sz w:val="20"/>
                <w:szCs w:val="20"/>
              </w:rPr>
              <w:t xml:space="preserve">Scientists are reporting another reason — besides possible liver damage, stomach bleeding and other side effects — to avoid drinking alcohol while taking certain medicines. Their report in ACS’ journal </w:t>
            </w:r>
            <w:r>
              <w:rPr>
                <w:rStyle w:val="Emphasis"/>
                <w:rFonts w:ascii="Arial" w:hAnsi="Arial" w:cs="Arial"/>
                <w:sz w:val="20"/>
                <w:szCs w:val="20"/>
              </w:rPr>
              <w:t>Molecular Pharmaceutics</w:t>
            </w:r>
            <w:r>
              <w:rPr>
                <w:rFonts w:ascii="Arial" w:hAnsi="Arial" w:cs="Arial"/>
                <w:sz w:val="20"/>
                <w:szCs w:val="20"/>
              </w:rPr>
              <w:t xml:space="preserve"> describes laboratory experiments in which alcohol made several medications up to three times more available to the body, effectively tripling the original dose.</w:t>
            </w:r>
          </w:p>
          <w:p w:rsidR="0079164C" w:rsidRDefault="0079164C">
            <w:pPr>
              <w:pStyle w:val="NormalWeb"/>
              <w:rPr>
                <w:rFonts w:ascii="Arial" w:hAnsi="Arial" w:cs="Arial"/>
              </w:rPr>
            </w:pPr>
            <w:proofErr w:type="spellStart"/>
            <w:r>
              <w:rPr>
                <w:rFonts w:ascii="Arial" w:hAnsi="Arial" w:cs="Arial"/>
                <w:sz w:val="20"/>
                <w:szCs w:val="20"/>
              </w:rPr>
              <w:t>Christel</w:t>
            </w:r>
            <w:proofErr w:type="spellEnd"/>
            <w:r>
              <w:rPr>
                <w:rFonts w:ascii="Arial" w:hAnsi="Arial" w:cs="Arial"/>
                <w:sz w:val="20"/>
                <w:szCs w:val="20"/>
              </w:rPr>
              <w:t xml:space="preserve"> </w:t>
            </w:r>
            <w:proofErr w:type="spellStart"/>
            <w:r>
              <w:rPr>
                <w:rFonts w:ascii="Arial" w:hAnsi="Arial" w:cs="Arial"/>
                <w:sz w:val="20"/>
                <w:szCs w:val="20"/>
              </w:rPr>
              <w:t>Bergström</w:t>
            </w:r>
            <w:proofErr w:type="spellEnd"/>
            <w:r>
              <w:rPr>
                <w:rFonts w:ascii="Arial" w:hAnsi="Arial" w:cs="Arial"/>
                <w:sz w:val="20"/>
                <w:szCs w:val="20"/>
              </w:rPr>
              <w:t xml:space="preserve"> and colleagues explain that beverage alcohol, or ethanol, can cause an increase in the amount of non-prescription and prescription drugs that are “available” to the body after taking a specific dose. Alcohol can change how enzymes and other substances in the body interact with many of the 5,000 such medications on the market. Some of these medications don’t dissolve well in the gastrointestinal tract — especially in the stomach and intestines. The researchers sought to test whether ethanol made these drugs dissolve more easily. If so, this would make the drugs more available in the body, possibly intensifying their effects when combined with alcohol.</w:t>
            </w:r>
          </w:p>
          <w:p w:rsidR="0079164C" w:rsidRDefault="0079164C">
            <w:pPr>
              <w:pStyle w:val="NormalWeb"/>
              <w:spacing w:after="240" w:afterAutospacing="0"/>
              <w:rPr>
                <w:rFonts w:ascii="Arial" w:hAnsi="Arial" w:cs="Arial"/>
              </w:rPr>
            </w:pPr>
            <w:r>
              <w:rPr>
                <w:rFonts w:ascii="Arial" w:hAnsi="Arial" w:cs="Arial"/>
                <w:sz w:val="20"/>
                <w:szCs w:val="20"/>
              </w:rPr>
              <w:t xml:space="preserve">To find out, the scientists used a simulated environment of the small intestine </w:t>
            </w:r>
            <w:r>
              <w:rPr>
                <w:rFonts w:ascii="Arial" w:hAnsi="Arial" w:cs="Arial"/>
                <w:sz w:val="20"/>
                <w:szCs w:val="20"/>
              </w:rPr>
              <w:lastRenderedPageBreak/>
              <w:t xml:space="preserve">to test how rapidly medications dissolved when alcohol was and was not present. Almost 60 percent of the 22 medications in their tests dissolved much faster in the presence of alcohol. In addition, they found that certain types of substances, such as those that were acidic, were more affected. Some common acidic drugs include warfarin, the anticoagulant; </w:t>
            </w:r>
            <w:proofErr w:type="spellStart"/>
            <w:r>
              <w:rPr>
                <w:rFonts w:ascii="Arial" w:hAnsi="Arial" w:cs="Arial"/>
                <w:sz w:val="20"/>
                <w:szCs w:val="20"/>
              </w:rPr>
              <w:t>Tamoxifen</w:t>
            </w:r>
            <w:proofErr w:type="spellEnd"/>
            <w:r>
              <w:rPr>
                <w:rFonts w:ascii="Arial" w:hAnsi="Arial" w:cs="Arial"/>
                <w:sz w:val="20"/>
                <w:szCs w:val="20"/>
              </w:rPr>
              <w:t>, used to treat certain forms of cancer; and naproxen, which relieves pain and inflammation.</w:t>
            </w:r>
            <w:r>
              <w:rPr>
                <w:rFonts w:ascii="Arial" w:hAnsi="Arial" w:cs="Arial"/>
                <w:sz w:val="20"/>
                <w:szCs w:val="20"/>
              </w:rPr>
              <w:br/>
            </w:r>
            <w:r>
              <w:rPr>
                <w:rFonts w:ascii="Arial" w:hAnsi="Arial" w:cs="Arial"/>
                <w:sz w:val="20"/>
                <w:szCs w:val="20"/>
              </w:rPr>
              <w:br/>
              <w:t xml:space="preserve">The authors acknowledge funding from the </w:t>
            </w:r>
            <w:hyperlink r:id="rId17" w:history="1">
              <w:r>
                <w:rPr>
                  <w:rStyle w:val="Hyperlink"/>
                  <w:rFonts w:ascii="Arial" w:hAnsi="Arial" w:cs="Arial"/>
                  <w:sz w:val="20"/>
                  <w:szCs w:val="20"/>
                </w:rPr>
                <w:t>Swedish Research Council</w:t>
              </w:r>
            </w:hyperlink>
            <w:r>
              <w:rPr>
                <w:rFonts w:ascii="Arial" w:hAnsi="Arial" w:cs="Arial"/>
                <w:sz w:val="20"/>
                <w:szCs w:val="20"/>
              </w:rPr>
              <w:t xml:space="preserve">, the </w:t>
            </w:r>
            <w:hyperlink r:id="rId18" w:history="1">
              <w:r>
                <w:rPr>
                  <w:rStyle w:val="Hyperlink"/>
                  <w:rFonts w:ascii="Arial" w:hAnsi="Arial" w:cs="Arial"/>
                  <w:sz w:val="20"/>
                  <w:szCs w:val="20"/>
                </w:rPr>
                <w:t>Swedish Governmental Agency for Innovation Systems</w:t>
              </w:r>
            </w:hyperlink>
            <w:r>
              <w:rPr>
                <w:rFonts w:ascii="Arial" w:hAnsi="Arial" w:cs="Arial"/>
                <w:sz w:val="20"/>
                <w:szCs w:val="20"/>
              </w:rPr>
              <w:t xml:space="preserve"> and the </w:t>
            </w:r>
            <w:hyperlink r:id="rId19" w:history="1">
              <w:r>
                <w:rPr>
                  <w:rStyle w:val="Hyperlink"/>
                  <w:rFonts w:ascii="Arial" w:hAnsi="Arial" w:cs="Arial"/>
                  <w:sz w:val="20"/>
                  <w:szCs w:val="20"/>
                </w:rPr>
                <w:t>Medical Products Agency - Sweden</w:t>
              </w:r>
            </w:hyperlink>
            <w:r>
              <w:rPr>
                <w:rFonts w:ascii="Arial" w:hAnsi="Arial" w:cs="Arial"/>
                <w:sz w:val="20"/>
                <w:szCs w:val="20"/>
              </w:rPr>
              <w:t>.</w:t>
            </w:r>
            <w:r>
              <w:rPr>
                <w:rFonts w:ascii="Arial" w:hAnsi="Arial" w:cs="Arial"/>
                <w:sz w:val="20"/>
                <w:szCs w:val="20"/>
              </w:rPr>
              <w:br/>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79164C">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64C" w:rsidRDefault="0079164C">
                  <w:r>
                    <w:rPr>
                      <w:noProof/>
                    </w:rPr>
                    <w:drawing>
                      <wp:inline distT="0" distB="0" distL="0" distR="0">
                        <wp:extent cx="704850" cy="933450"/>
                        <wp:effectExtent l="0" t="0" r="0" b="0"/>
                        <wp:docPr id="19" name="Picture 19" descr="http://images.magnetmail.net/images/clients/ACS/072512MP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072512MP_thumb.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1"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79164C" w:rsidRDefault="0079164C">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“Ethanol Effects on Apparent Solubility of Poorly Soluble Drugs in Simulated Intestinal Fluid”</w:t>
            </w:r>
          </w:p>
          <w:p w:rsidR="0079164C" w:rsidRDefault="0079164C">
            <w:pPr>
              <w:pStyle w:val="NormalWeb"/>
              <w:rPr>
                <w:rFonts w:ascii="Arial" w:hAnsi="Arial" w:cs="Arial"/>
              </w:rPr>
            </w:pPr>
            <w:hyperlink r:id="rId22" w:history="1">
              <w:r>
                <w:rPr>
                  <w:rStyle w:val="Hyperlink"/>
                  <w:rFonts w:ascii="Arial" w:hAnsi="Arial" w:cs="Arial"/>
                  <w:sz w:val="20"/>
                  <w:szCs w:val="20"/>
                </w:rPr>
                <w:t>DOWNLOAD FULL TEXT ARTICLE</w:t>
              </w:r>
            </w:hyperlink>
            <w:hyperlink r:id="rId23" w:history="1">
              <w:r>
                <w:rPr>
                  <w:rFonts w:ascii="Arial" w:hAnsi="Arial" w:cs="Arial"/>
                  <w:color w:val="0000FF"/>
                  <w:sz w:val="20"/>
                  <w:szCs w:val="20"/>
                  <w:u w:val="single"/>
                </w:rPr>
                <w:br/>
              </w:r>
            </w:hyperlink>
            <w:r>
              <w:rPr>
                <w:rFonts w:ascii="Arial" w:hAnsi="Arial" w:cs="Arial"/>
                <w:sz w:val="20"/>
                <w:szCs w:val="20"/>
              </w:rPr>
              <w:br/>
              <w:t>CONTACT:</w:t>
            </w:r>
            <w:r>
              <w:rPr>
                <w:rFonts w:ascii="Arial" w:hAnsi="Arial" w:cs="Arial"/>
                <w:sz w:val="20"/>
                <w:szCs w:val="20"/>
              </w:rPr>
              <w:br/>
            </w:r>
            <w:proofErr w:type="spellStart"/>
            <w:r>
              <w:rPr>
                <w:rFonts w:ascii="Arial" w:hAnsi="Arial" w:cs="Arial"/>
                <w:sz w:val="20"/>
                <w:szCs w:val="20"/>
              </w:rPr>
              <w:t>Christel</w:t>
            </w:r>
            <w:proofErr w:type="spellEnd"/>
            <w:r>
              <w:rPr>
                <w:rFonts w:ascii="Arial" w:hAnsi="Arial" w:cs="Arial"/>
                <w:sz w:val="20"/>
                <w:szCs w:val="20"/>
              </w:rPr>
              <w:t xml:space="preserve"> </w:t>
            </w:r>
            <w:proofErr w:type="spellStart"/>
            <w:r>
              <w:rPr>
                <w:rFonts w:ascii="Arial" w:hAnsi="Arial" w:cs="Arial"/>
                <w:sz w:val="20"/>
                <w:szCs w:val="20"/>
              </w:rPr>
              <w:t>Bergström</w:t>
            </w:r>
            <w:proofErr w:type="spellEnd"/>
            <w:r>
              <w:rPr>
                <w:rFonts w:ascii="Arial" w:hAnsi="Arial" w:cs="Arial"/>
                <w:sz w:val="20"/>
                <w:szCs w:val="20"/>
              </w:rPr>
              <w:t>, Ph.D.</w:t>
            </w:r>
            <w:r>
              <w:rPr>
                <w:rFonts w:ascii="Arial" w:hAnsi="Arial" w:cs="Arial"/>
                <w:sz w:val="20"/>
                <w:szCs w:val="20"/>
              </w:rPr>
              <w:br/>
              <w:t>Department of Pharmacy</w:t>
            </w:r>
            <w:r>
              <w:rPr>
                <w:rFonts w:ascii="Arial" w:hAnsi="Arial" w:cs="Arial"/>
                <w:sz w:val="20"/>
                <w:szCs w:val="20"/>
              </w:rPr>
              <w:br/>
              <w:t>Uppsala University</w:t>
            </w:r>
            <w:r>
              <w:rPr>
                <w:rFonts w:ascii="Arial" w:hAnsi="Arial" w:cs="Arial"/>
                <w:sz w:val="20"/>
                <w:szCs w:val="20"/>
              </w:rPr>
              <w:br/>
              <w:t>BMC P.O. Box 580</w:t>
            </w:r>
            <w:r>
              <w:rPr>
                <w:rFonts w:ascii="Arial" w:hAnsi="Arial" w:cs="Arial"/>
                <w:sz w:val="20"/>
                <w:szCs w:val="20"/>
              </w:rPr>
              <w:br/>
              <w:t>SE-751 23 Uppsala</w:t>
            </w:r>
            <w:r>
              <w:rPr>
                <w:rFonts w:ascii="Arial" w:hAnsi="Arial" w:cs="Arial"/>
                <w:sz w:val="20"/>
                <w:szCs w:val="20"/>
              </w:rPr>
              <w:br/>
              <w:t>Sweden</w:t>
            </w:r>
            <w:r>
              <w:rPr>
                <w:rFonts w:ascii="Arial" w:hAnsi="Arial" w:cs="Arial"/>
                <w:sz w:val="20"/>
                <w:szCs w:val="20"/>
              </w:rPr>
              <w:br/>
              <w:t>Phone: +46-1847-14645</w:t>
            </w:r>
            <w:r>
              <w:rPr>
                <w:rFonts w:ascii="Arial" w:hAnsi="Arial" w:cs="Arial"/>
                <w:sz w:val="20"/>
                <w:szCs w:val="20"/>
              </w:rPr>
              <w:br/>
              <w:t>Fax: +46-1847-14223</w:t>
            </w:r>
            <w:r>
              <w:rPr>
                <w:rFonts w:ascii="Arial" w:hAnsi="Arial" w:cs="Arial"/>
                <w:sz w:val="20"/>
                <w:szCs w:val="20"/>
              </w:rPr>
              <w:br/>
              <w:t xml:space="preserve">Email: </w:t>
            </w:r>
            <w:hyperlink r:id="rId24" w:history="1">
              <w:r>
                <w:rPr>
                  <w:rStyle w:val="Hyperlink"/>
                  <w:rFonts w:ascii="Arial" w:hAnsi="Arial" w:cs="Arial"/>
                  <w:sz w:val="20"/>
                  <w:szCs w:val="20"/>
                </w:rPr>
                <w:t>christel.bergstrom@farmaci.uu.se</w:t>
              </w:r>
            </w:hyperlink>
            <w:r>
              <w:rPr>
                <w:rFonts w:ascii="Arial" w:hAnsi="Arial" w:cs="Arial"/>
                <w:sz w:val="20"/>
                <w:szCs w:val="20"/>
              </w:rPr>
              <w:br/>
            </w:r>
            <w:r>
              <w:rPr>
                <w:rFonts w:ascii="Arial" w:hAnsi="Arial" w:cs="Arial"/>
              </w:rPr>
              <w:br/>
              <w:t> </w:t>
            </w:r>
          </w:p>
          <w:p w:rsidR="0079164C" w:rsidRDefault="0079164C">
            <w:pPr>
              <w:pStyle w:val="NormalWeb"/>
              <w:jc w:val="center"/>
              <w:rPr>
                <w:rFonts w:ascii="Arial" w:hAnsi="Arial" w:cs="Arial"/>
              </w:rPr>
            </w:pPr>
            <w:hyperlink w:anchor="top" w:history="1">
              <w:r>
                <w:rPr>
                  <w:rStyle w:val="Hyperlink"/>
                  <w:rFonts w:ascii="Arial" w:hAnsi="Arial" w:cs="Arial"/>
                  <w:sz w:val="18"/>
                  <w:szCs w:val="18"/>
                </w:rPr>
                <w:t>To Top</w:t>
              </w:r>
            </w:hyperlink>
          </w:p>
          <w:p w:rsidR="0079164C" w:rsidRDefault="0079164C">
            <w:pPr>
              <w:pStyle w:val="NormalWeb"/>
              <w:jc w:val="center"/>
              <w:rPr>
                <w:rFonts w:ascii="Arial" w:hAnsi="Arial" w:cs="Arial"/>
              </w:rPr>
            </w:pPr>
            <w:r>
              <w:rPr>
                <w:rFonts w:ascii="Arial" w:hAnsi="Arial" w:cs="Arial"/>
                <w:noProof/>
              </w:rPr>
              <w:drawing>
                <wp:inline distT="0" distB="0" distL="0" distR="0">
                  <wp:extent cx="4432300" cy="6350"/>
                  <wp:effectExtent l="0" t="0" r="0" b="0"/>
                  <wp:docPr id="18" name="Picture 18"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79164C" w:rsidRDefault="0079164C">
            <w:pPr>
              <w:pStyle w:val="NormalWeb"/>
              <w:rPr>
                <w:rFonts w:ascii="Arial" w:hAnsi="Arial" w:cs="Arial"/>
              </w:rPr>
            </w:pPr>
            <w:bookmarkStart w:id="3" w:name="3"/>
            <w:bookmarkEnd w:id="3"/>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The first robot that mimics the water striders’ jumping abilities</w:t>
            </w:r>
            <w:r>
              <w:rPr>
                <w:rFonts w:ascii="Arial" w:hAnsi="Arial" w:cs="Arial"/>
                <w:sz w:val="20"/>
                <w:szCs w:val="20"/>
              </w:rPr>
              <w:br/>
            </w:r>
            <w:r>
              <w:rPr>
                <w:rStyle w:val="Emphasis"/>
                <w:rFonts w:ascii="Arial" w:hAnsi="Arial" w:cs="Arial"/>
                <w:sz w:val="20"/>
                <w:szCs w:val="20"/>
              </w:rPr>
              <w:t>ACS Applied Materials &amp; Interfaces</w:t>
            </w:r>
          </w:p>
          <w:tbl>
            <w:tblPr>
              <w:tblpPr w:leftFromText="45" w:rightFromText="45" w:vertAnchor="text" w:tblpXSpec="right" w:tblpYSpec="center"/>
              <w:tblW w:w="267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70"/>
            </w:tblGrid>
            <w:tr w:rsidR="0079164C">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64C" w:rsidRDefault="0079164C">
                  <w:r>
                    <w:rPr>
                      <w:rFonts w:ascii="Arial" w:hAnsi="Arial" w:cs="Arial"/>
                      <w:noProof/>
                      <w:sz w:val="14"/>
                      <w:szCs w:val="14"/>
                    </w:rPr>
                    <w:drawing>
                      <wp:inline distT="0" distB="0" distL="0" distR="0">
                        <wp:extent cx="1619250" cy="1181100"/>
                        <wp:effectExtent l="0" t="0" r="0" b="0"/>
                        <wp:docPr id="17" name="Picture 17" descr="http://images.magnetmail.net/images/clients/ACS/072512StriderACS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072512StriderACS_thumb.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619250" cy="1181100"/>
                                </a:xfrm>
                                <a:prstGeom prst="rect">
                                  <a:avLst/>
                                </a:prstGeom>
                                <a:noFill/>
                                <a:ln>
                                  <a:noFill/>
                                </a:ln>
                              </pic:spPr>
                            </pic:pic>
                          </a:graphicData>
                        </a:graphic>
                      </wp:inline>
                    </w:drawing>
                  </w:r>
                  <w:r>
                    <w:rPr>
                      <w:rFonts w:ascii="Arial" w:hAnsi="Arial" w:cs="Arial"/>
                      <w:sz w:val="14"/>
                      <w:szCs w:val="14"/>
                    </w:rPr>
                    <w:br/>
                    <w:t>The first robot that mimics the water striders’ jumping abilities</w:t>
                  </w:r>
                  <w:r>
                    <w:rPr>
                      <w:rFonts w:ascii="Arial" w:hAnsi="Arial" w:cs="Arial"/>
                      <w:sz w:val="14"/>
                      <w:szCs w:val="14"/>
                    </w:rPr>
                    <w:br/>
                  </w:r>
                  <w:hyperlink r:id="rId26" w:history="1">
                    <w:r>
                      <w:rPr>
                        <w:rStyle w:val="Hyperlink"/>
                        <w:rFonts w:ascii="Arial" w:eastAsiaTheme="minorHAnsi" w:hAnsi="Arial" w:cs="Arial"/>
                        <w:sz w:val="14"/>
                        <w:szCs w:val="14"/>
                      </w:rPr>
                      <w:t>Click here</w:t>
                    </w:r>
                  </w:hyperlink>
                  <w:r>
                    <w:rPr>
                      <w:rFonts w:ascii="Arial" w:hAnsi="Arial" w:cs="Arial"/>
                      <w:sz w:val="14"/>
                      <w:szCs w:val="14"/>
                    </w:rPr>
                    <w:t xml:space="preserve"> for high-resolution image.</w:t>
                  </w:r>
                  <w:r>
                    <w:rPr>
                      <w:rFonts w:ascii="Arial" w:hAnsi="Arial" w:cs="Arial"/>
                      <w:sz w:val="14"/>
                      <w:szCs w:val="14"/>
                    </w:rPr>
                    <w:br/>
                  </w:r>
                  <w:r>
                    <w:rPr>
                      <w:rStyle w:val="Emphasis"/>
                      <w:rFonts w:ascii="Arial" w:hAnsi="Arial" w:cs="Arial"/>
                      <w:sz w:val="14"/>
                      <w:szCs w:val="14"/>
                    </w:rPr>
                    <w:t>Credit: American Chemical Society</w:t>
                  </w:r>
                </w:p>
              </w:tc>
            </w:tr>
          </w:tbl>
          <w:p w:rsidR="0079164C" w:rsidRDefault="0079164C">
            <w:pPr>
              <w:pStyle w:val="NormalWeb"/>
              <w:spacing w:after="240" w:afterAutospacing="0"/>
              <w:rPr>
                <w:rFonts w:ascii="Arial" w:hAnsi="Arial" w:cs="Arial"/>
              </w:rPr>
            </w:pPr>
            <w:r>
              <w:rPr>
                <w:rFonts w:ascii="Arial" w:hAnsi="Arial" w:cs="Arial"/>
                <w:sz w:val="20"/>
                <w:szCs w:val="20"/>
              </w:rPr>
              <w:t xml:space="preserve">The first bio-inspired </w:t>
            </w:r>
            <w:proofErr w:type="spellStart"/>
            <w:r>
              <w:rPr>
                <w:rFonts w:ascii="Arial" w:hAnsi="Arial" w:cs="Arial"/>
                <w:sz w:val="20"/>
                <w:szCs w:val="20"/>
              </w:rPr>
              <w:t>microrobot</w:t>
            </w:r>
            <w:proofErr w:type="spellEnd"/>
            <w:r>
              <w:rPr>
                <w:rFonts w:ascii="Arial" w:hAnsi="Arial" w:cs="Arial"/>
                <w:sz w:val="20"/>
                <w:szCs w:val="20"/>
              </w:rPr>
              <w:t xml:space="preserve"> capable of not just walking on water like the water strider – but continuously jumping up and down like a real water strider – now is a reality. Scientists reported development of the agile </w:t>
            </w:r>
            <w:proofErr w:type="spellStart"/>
            <w:r>
              <w:rPr>
                <w:rFonts w:ascii="Arial" w:hAnsi="Arial" w:cs="Arial"/>
                <w:sz w:val="20"/>
                <w:szCs w:val="20"/>
              </w:rPr>
              <w:t>microrobot</w:t>
            </w:r>
            <w:proofErr w:type="spellEnd"/>
            <w:r>
              <w:rPr>
                <w:rFonts w:ascii="Arial" w:hAnsi="Arial" w:cs="Arial"/>
                <w:sz w:val="20"/>
                <w:szCs w:val="20"/>
              </w:rPr>
              <w:t xml:space="preserve">, which could use its jumping ability to avoid obstacles on reconnaissance or other missions, in </w:t>
            </w:r>
            <w:r>
              <w:rPr>
                <w:rStyle w:val="Emphasis"/>
                <w:rFonts w:ascii="Arial" w:hAnsi="Arial" w:cs="Arial"/>
                <w:sz w:val="20"/>
                <w:szCs w:val="20"/>
              </w:rPr>
              <w:t>ACS Applied Materials &amp; Interfaces</w:t>
            </w:r>
            <w:r>
              <w:rPr>
                <w:rFonts w:ascii="Arial" w:hAnsi="Arial" w:cs="Arial"/>
                <w:sz w:val="20"/>
                <w:szCs w:val="20"/>
              </w:rPr>
              <w:t>.</w:t>
            </w:r>
            <w:r>
              <w:rPr>
                <w:rFonts w:ascii="Arial" w:hAnsi="Arial" w:cs="Arial"/>
                <w:sz w:val="20"/>
                <w:szCs w:val="20"/>
              </w:rPr>
              <w:br/>
            </w:r>
            <w:r>
              <w:rPr>
                <w:rFonts w:ascii="Arial" w:hAnsi="Arial" w:cs="Arial"/>
                <w:sz w:val="20"/>
                <w:szCs w:val="20"/>
              </w:rPr>
              <w:br/>
            </w:r>
            <w:proofErr w:type="spellStart"/>
            <w:r>
              <w:rPr>
                <w:rFonts w:ascii="Arial" w:hAnsi="Arial" w:cs="Arial"/>
                <w:sz w:val="20"/>
                <w:szCs w:val="20"/>
              </w:rPr>
              <w:t>Qinmin</w:t>
            </w:r>
            <w:proofErr w:type="spellEnd"/>
            <w:r>
              <w:rPr>
                <w:rFonts w:ascii="Arial" w:hAnsi="Arial" w:cs="Arial"/>
                <w:sz w:val="20"/>
                <w:szCs w:val="20"/>
              </w:rPr>
              <w:t xml:space="preserve"> Pan and colleagues explain that scientists have reported a number of advances </w:t>
            </w:r>
            <w:r>
              <w:rPr>
                <w:rFonts w:ascii="Arial" w:hAnsi="Arial" w:cs="Arial"/>
                <w:sz w:val="20"/>
                <w:szCs w:val="20"/>
              </w:rPr>
              <w:lastRenderedPageBreak/>
              <w:t>toward tiny robots that can walk on water. Such robots could skim across lakes and other bodies of water to monitor water quality or act as tiny spies. However, even the most advanced designs – including one from Pan’s team last year – can only walk on water. Pan notes that real water striders actually leap. Making a jumping robot is difficult because the downward force needed to propel it into the air usually pushes the legs through the water’s surface. Pan’s group looked for novel mechanisms and materials to build a true water-striding robot.</w:t>
            </w:r>
            <w:r>
              <w:rPr>
                <w:rFonts w:ascii="Arial" w:hAnsi="Arial" w:cs="Arial"/>
                <w:sz w:val="20"/>
                <w:szCs w:val="20"/>
              </w:rPr>
              <w:br/>
            </w:r>
            <w:r>
              <w:rPr>
                <w:rFonts w:ascii="Arial" w:hAnsi="Arial" w:cs="Arial"/>
                <w:sz w:val="20"/>
                <w:szCs w:val="20"/>
              </w:rPr>
              <w:br/>
              <w:t xml:space="preserve">Using porous, super water-repellant nickel foam to fabricate the three supporting and two jumping legs, the group made a robot that could leap more than 5.5 inches, despite weighing as much as 1,100 water striders. In experiments, the robot could jump nearly 14 inches forward – more than twice its own length – leaving the water at about 3.6 miles per hour. The authors report that the ability to leap will make the bio-inspired </w:t>
            </w:r>
            <w:proofErr w:type="spellStart"/>
            <w:r>
              <w:rPr>
                <w:rFonts w:ascii="Arial" w:hAnsi="Arial" w:cs="Arial"/>
                <w:sz w:val="20"/>
                <w:szCs w:val="20"/>
              </w:rPr>
              <w:t>microrobot</w:t>
            </w:r>
            <w:proofErr w:type="spellEnd"/>
            <w:r>
              <w:rPr>
                <w:rFonts w:ascii="Arial" w:hAnsi="Arial" w:cs="Arial"/>
                <w:sz w:val="20"/>
                <w:szCs w:val="20"/>
              </w:rPr>
              <w:t xml:space="preserve"> more agile and better able to avoid obstacles it encounters on the water’s surface. </w:t>
            </w:r>
            <w:r>
              <w:rPr>
                <w:rFonts w:ascii="Arial" w:hAnsi="Arial" w:cs="Arial"/>
                <w:sz w:val="20"/>
                <w:szCs w:val="20"/>
              </w:rPr>
              <w:br/>
            </w:r>
            <w:r>
              <w:rPr>
                <w:rFonts w:ascii="Arial" w:hAnsi="Arial" w:cs="Arial"/>
                <w:sz w:val="20"/>
                <w:szCs w:val="20"/>
              </w:rPr>
              <w:br/>
              <w:t xml:space="preserve">The authors acknowledge funding from the State Key Laboratory of Robotics and System of </w:t>
            </w:r>
            <w:hyperlink r:id="rId27" w:history="1">
              <w:r>
                <w:rPr>
                  <w:rStyle w:val="Hyperlink"/>
                  <w:rFonts w:ascii="Arial" w:hAnsi="Arial" w:cs="Arial"/>
                  <w:sz w:val="20"/>
                  <w:szCs w:val="20"/>
                </w:rPr>
                <w:t>Harbin Institute of Technology</w:t>
              </w:r>
            </w:hyperlink>
            <w:r>
              <w:rPr>
                <w:rFonts w:ascii="Arial" w:hAnsi="Arial" w:cs="Arial"/>
                <w:sz w:val="20"/>
                <w:szCs w:val="20"/>
              </w:rPr>
              <w:t xml:space="preserve"> and the </w:t>
            </w:r>
            <w:hyperlink r:id="rId28" w:history="1">
              <w:r>
                <w:rPr>
                  <w:rStyle w:val="Hyperlink"/>
                  <w:rFonts w:ascii="Arial" w:hAnsi="Arial" w:cs="Arial"/>
                  <w:sz w:val="20"/>
                  <w:szCs w:val="20"/>
                </w:rPr>
                <w:t>National Natural Science Foundation of China</w:t>
              </w:r>
            </w:hyperlink>
            <w:r>
              <w:rPr>
                <w:rFonts w:ascii="Arial" w:hAnsi="Arial" w:cs="Arial"/>
                <w:sz w:val="20"/>
                <w:szCs w:val="20"/>
              </w:rPr>
              <w: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79164C">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64C" w:rsidRDefault="0079164C">
                  <w:r>
                    <w:rPr>
                      <w:noProof/>
                    </w:rPr>
                    <w:drawing>
                      <wp:inline distT="0" distB="0" distL="0" distR="0">
                        <wp:extent cx="704850" cy="933450"/>
                        <wp:effectExtent l="0" t="0" r="0" b="0"/>
                        <wp:docPr id="16" name="Picture 16" descr="http://images.magnetmail.net/images/clients/ACS/072512AMI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072512AMI_thumb.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0"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79164C" w:rsidRDefault="0079164C">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 xml:space="preserve">“Why </w:t>
            </w:r>
            <w:proofErr w:type="spellStart"/>
            <w:r>
              <w:rPr>
                <w:rFonts w:ascii="Arial" w:hAnsi="Arial" w:cs="Arial"/>
                <w:sz w:val="20"/>
                <w:szCs w:val="20"/>
              </w:rPr>
              <w:t>Superhydrophobicity</w:t>
            </w:r>
            <w:proofErr w:type="spellEnd"/>
            <w:r>
              <w:rPr>
                <w:rFonts w:ascii="Arial" w:hAnsi="Arial" w:cs="Arial"/>
                <w:sz w:val="20"/>
                <w:szCs w:val="20"/>
              </w:rPr>
              <w:t xml:space="preserve"> Is Crucial for a Water−Jumping </w:t>
            </w:r>
            <w:proofErr w:type="spellStart"/>
            <w:r>
              <w:rPr>
                <w:rFonts w:ascii="Arial" w:hAnsi="Arial" w:cs="Arial"/>
                <w:sz w:val="20"/>
                <w:szCs w:val="20"/>
              </w:rPr>
              <w:t>Microrobot</w:t>
            </w:r>
            <w:proofErr w:type="spellEnd"/>
            <w:r>
              <w:rPr>
                <w:rFonts w:ascii="Arial" w:hAnsi="Arial" w:cs="Arial"/>
                <w:sz w:val="20"/>
                <w:szCs w:val="20"/>
              </w:rPr>
              <w:t>? Experimental and Theoretical Investigations”</w:t>
            </w:r>
          </w:p>
          <w:p w:rsidR="0079164C" w:rsidRDefault="0079164C">
            <w:pPr>
              <w:pStyle w:val="NormalWeb"/>
              <w:rPr>
                <w:rFonts w:ascii="Arial" w:hAnsi="Arial" w:cs="Arial"/>
              </w:rPr>
            </w:pPr>
            <w:hyperlink r:id="rId31"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r>
            <w:proofErr w:type="spellStart"/>
            <w:r>
              <w:rPr>
                <w:rFonts w:ascii="Arial" w:hAnsi="Arial" w:cs="Arial"/>
                <w:sz w:val="20"/>
                <w:szCs w:val="20"/>
              </w:rPr>
              <w:t>Qinmin</w:t>
            </w:r>
            <w:proofErr w:type="spellEnd"/>
            <w:r>
              <w:rPr>
                <w:rFonts w:ascii="Arial" w:hAnsi="Arial" w:cs="Arial"/>
                <w:sz w:val="20"/>
                <w:szCs w:val="20"/>
              </w:rPr>
              <w:t xml:space="preserve"> Pan, Ph.D.</w:t>
            </w:r>
            <w:r>
              <w:rPr>
                <w:rFonts w:ascii="Arial" w:hAnsi="Arial" w:cs="Arial"/>
                <w:sz w:val="20"/>
                <w:szCs w:val="20"/>
              </w:rPr>
              <w:br/>
              <w:t>Harbin Institute of Technology</w:t>
            </w:r>
            <w:r>
              <w:rPr>
                <w:rFonts w:ascii="Arial" w:hAnsi="Arial" w:cs="Arial"/>
                <w:sz w:val="20"/>
                <w:szCs w:val="20"/>
              </w:rPr>
              <w:br/>
              <w:t>Harbin, China 150001</w:t>
            </w:r>
            <w:r>
              <w:rPr>
                <w:rFonts w:ascii="Arial" w:hAnsi="Arial" w:cs="Arial"/>
                <w:sz w:val="20"/>
                <w:szCs w:val="20"/>
              </w:rPr>
              <w:br/>
              <w:t xml:space="preserve">E-mail: </w:t>
            </w:r>
            <w:hyperlink r:id="rId32" w:history="1">
              <w:r>
                <w:rPr>
                  <w:rStyle w:val="Hyperlink"/>
                  <w:rFonts w:ascii="Arial" w:hAnsi="Arial" w:cs="Arial"/>
                  <w:sz w:val="20"/>
                  <w:szCs w:val="20"/>
                </w:rPr>
                <w:t>panqm@hit.edu.cn</w:t>
              </w:r>
            </w:hyperlink>
            <w:r>
              <w:rPr>
                <w:rFonts w:ascii="Arial" w:hAnsi="Arial" w:cs="Arial"/>
              </w:rPr>
              <w:br/>
              <w:t> </w:t>
            </w:r>
          </w:p>
          <w:p w:rsidR="0079164C" w:rsidRDefault="0079164C">
            <w:pPr>
              <w:pStyle w:val="NormalWeb"/>
              <w:jc w:val="center"/>
              <w:rPr>
                <w:rFonts w:ascii="Arial" w:hAnsi="Arial" w:cs="Arial"/>
              </w:rPr>
            </w:pPr>
            <w:hyperlink w:anchor="top" w:history="1">
              <w:r>
                <w:rPr>
                  <w:rStyle w:val="Hyperlink"/>
                  <w:rFonts w:ascii="Arial" w:hAnsi="Arial" w:cs="Arial"/>
                  <w:sz w:val="18"/>
                  <w:szCs w:val="18"/>
                </w:rPr>
                <w:t>To Top</w:t>
              </w:r>
            </w:hyperlink>
          </w:p>
          <w:p w:rsidR="0079164C" w:rsidRDefault="0079164C">
            <w:pPr>
              <w:pStyle w:val="NormalWeb"/>
              <w:jc w:val="center"/>
              <w:rPr>
                <w:rFonts w:ascii="Arial" w:hAnsi="Arial" w:cs="Arial"/>
              </w:rPr>
            </w:pPr>
            <w:r>
              <w:rPr>
                <w:rFonts w:ascii="Arial" w:hAnsi="Arial" w:cs="Arial"/>
                <w:noProof/>
              </w:rPr>
              <w:drawing>
                <wp:inline distT="0" distB="0" distL="0" distR="0">
                  <wp:extent cx="4432300" cy="6350"/>
                  <wp:effectExtent l="0" t="0" r="0" b="0"/>
                  <wp:docPr id="15" name="Picture 1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79164C" w:rsidRDefault="0079164C">
            <w:pPr>
              <w:pStyle w:val="NormalWeb"/>
              <w:jc w:val="center"/>
              <w:rPr>
                <w:rFonts w:ascii="Arial" w:hAnsi="Arial" w:cs="Arial"/>
              </w:rPr>
            </w:pPr>
            <w:r>
              <w:rPr>
                <w:rFonts w:ascii="Arial" w:hAnsi="Arial" w:cs="Arial"/>
              </w:rPr>
              <w:t> </w:t>
            </w:r>
          </w:p>
          <w:p w:rsidR="0079164C" w:rsidRDefault="0079164C">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 xml:space="preserve">FOR IMMEDIATE RELEASE: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b/>
                <w:bCs/>
                <w:sz w:val="20"/>
                <w:szCs w:val="20"/>
              </w:rPr>
              <w:br/>
            </w:r>
            <w:r>
              <w:rPr>
                <w:rFonts w:ascii="Arial" w:hAnsi="Arial" w:cs="Arial"/>
                <w:sz w:val="20"/>
                <w:szCs w:val="20"/>
              </w:rPr>
              <w:br/>
            </w:r>
            <w:r>
              <w:rPr>
                <w:rStyle w:val="Strong"/>
                <w:rFonts w:ascii="Arial" w:hAnsi="Arial" w:cs="Arial"/>
                <w:sz w:val="20"/>
                <w:szCs w:val="20"/>
              </w:rPr>
              <w:t>Most new pesticides have roots in natural substances</w:t>
            </w:r>
            <w:r>
              <w:rPr>
                <w:rFonts w:ascii="Arial" w:hAnsi="Arial" w:cs="Arial"/>
                <w:sz w:val="20"/>
                <w:szCs w:val="20"/>
              </w:rPr>
              <w:br/>
            </w:r>
            <w:r>
              <w:rPr>
                <w:rStyle w:val="Emphasis"/>
                <w:rFonts w:ascii="Arial" w:hAnsi="Arial" w:cs="Arial"/>
                <w:sz w:val="20"/>
                <w:szCs w:val="20"/>
              </w:rPr>
              <w:t>Journal of Natural Products</w:t>
            </w:r>
          </w:p>
          <w:tbl>
            <w:tblPr>
              <w:tblpPr w:leftFromText="45" w:rightFromText="45" w:vertAnchor="text" w:tblpXSpec="right" w:tblpYSpec="center"/>
              <w:tblW w:w="268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85"/>
            </w:tblGrid>
            <w:tr w:rsidR="0079164C">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64C" w:rsidRDefault="0079164C">
                  <w:r>
                    <w:rPr>
                      <w:noProof/>
                    </w:rPr>
                    <w:drawing>
                      <wp:inline distT="0" distB="0" distL="0" distR="0">
                        <wp:extent cx="1631950" cy="952500"/>
                        <wp:effectExtent l="0" t="0" r="6350" b="0"/>
                        <wp:docPr id="14" name="Picture 14" descr="http://images.magnetmail.net/images/clients/ACS/062712Plane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062712PlaneIstock_thumb.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631950" cy="952500"/>
                                </a:xfrm>
                                <a:prstGeom prst="rect">
                                  <a:avLst/>
                                </a:prstGeom>
                                <a:noFill/>
                                <a:ln>
                                  <a:noFill/>
                                </a:ln>
                              </pic:spPr>
                            </pic:pic>
                          </a:graphicData>
                        </a:graphic>
                      </wp:inline>
                    </w:drawing>
                  </w:r>
                  <w:r>
                    <w:br/>
                  </w:r>
                  <w:r>
                    <w:rPr>
                      <w:rFonts w:ascii="Arial" w:hAnsi="Arial" w:cs="Arial"/>
                      <w:sz w:val="16"/>
                      <w:szCs w:val="16"/>
                    </w:rPr>
                    <w:t xml:space="preserve">Most new pesticides have roots in </w:t>
                  </w:r>
                  <w:r>
                    <w:rPr>
                      <w:rFonts w:ascii="Arial" w:hAnsi="Arial" w:cs="Arial"/>
                      <w:sz w:val="16"/>
                      <w:szCs w:val="16"/>
                    </w:rPr>
                    <w:lastRenderedPageBreak/>
                    <w:t>natural substances</w:t>
                  </w:r>
                  <w: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79164C" w:rsidRDefault="0079164C">
            <w:pPr>
              <w:pStyle w:val="NormalWeb"/>
              <w:spacing w:after="240" w:afterAutospacing="0"/>
              <w:rPr>
                <w:rFonts w:ascii="Arial" w:hAnsi="Arial" w:cs="Arial"/>
              </w:rPr>
            </w:pPr>
            <w:r>
              <w:rPr>
                <w:rFonts w:ascii="Arial" w:hAnsi="Arial" w:cs="Arial"/>
                <w:sz w:val="20"/>
                <w:szCs w:val="20"/>
              </w:rPr>
              <w:lastRenderedPageBreak/>
              <w:t xml:space="preserve">Scientists who search for new pesticides for use in humanity’s battle of the bugs and other threats to the food supply have been learning lessons from Mother Nature, according to a new analysis. It concludes that more than two out of every three new pesticide active ingredients approved in recent years had roots in natural substances produced in plants or animals. The article appears in ACS’ </w:t>
            </w:r>
            <w:r>
              <w:rPr>
                <w:rStyle w:val="Emphasis"/>
                <w:rFonts w:ascii="Arial" w:hAnsi="Arial" w:cs="Arial"/>
                <w:sz w:val="20"/>
                <w:szCs w:val="20"/>
              </w:rPr>
              <w:t>Journal of Natural Products</w:t>
            </w:r>
            <w:r>
              <w:rPr>
                <w:rFonts w:ascii="Arial" w:hAnsi="Arial" w:cs="Arial"/>
                <w:sz w:val="20"/>
                <w:szCs w:val="20"/>
              </w:rPr>
              <w:t>.</w:t>
            </w:r>
            <w:r>
              <w:rPr>
                <w:rFonts w:ascii="Arial" w:hAnsi="Arial" w:cs="Arial"/>
                <w:sz w:val="20"/>
                <w:szCs w:val="20"/>
              </w:rPr>
              <w:br/>
            </w:r>
            <w:r>
              <w:rPr>
                <w:rFonts w:ascii="Arial" w:hAnsi="Arial" w:cs="Arial"/>
                <w:sz w:val="20"/>
                <w:szCs w:val="20"/>
              </w:rPr>
              <w:br/>
              <w:t>Charles L. Cantrell and colleagues point out that there have been many analyses of the impact of natural products – substances produced by living plants, animals and other organisms – on the production of pesticides. None, however, has ever looked at the impact of natural products and natural product-based pesticides in fostering new active ingredients (NAIs) in pesticides on the U.S. market, based on NAI registrations with the U.S. Environmental Protection Agency. The scientists filled that information gap with results that they say defy conventional wisdom that natural products may not be the best sources for NAIs.</w:t>
            </w:r>
            <w:r>
              <w:rPr>
                <w:rFonts w:ascii="Arial" w:hAnsi="Arial" w:cs="Arial"/>
                <w:sz w:val="20"/>
                <w:szCs w:val="20"/>
              </w:rPr>
              <w:br/>
            </w:r>
            <w:r>
              <w:rPr>
                <w:rFonts w:ascii="Arial" w:hAnsi="Arial" w:cs="Arial"/>
                <w:sz w:val="20"/>
                <w:szCs w:val="20"/>
              </w:rPr>
              <w:br/>
              <w:t xml:space="preserve">The analysis found that between 1997 and 2010, more natural products were registered as NAIs for conventional pesticides and </w:t>
            </w:r>
            <w:proofErr w:type="spellStart"/>
            <w:r>
              <w:rPr>
                <w:rFonts w:ascii="Arial" w:hAnsi="Arial" w:cs="Arial"/>
                <w:sz w:val="20"/>
                <w:szCs w:val="20"/>
              </w:rPr>
              <w:t>biopesticides</w:t>
            </w:r>
            <w:proofErr w:type="spellEnd"/>
            <w:r>
              <w:rPr>
                <w:rFonts w:ascii="Arial" w:hAnsi="Arial" w:cs="Arial"/>
                <w:sz w:val="20"/>
                <w:szCs w:val="20"/>
              </w:rPr>
              <w:t xml:space="preserve"> than any other type of ingredient. The authors report that when biological ingredients and natural products recreated in labs are included, more than 69 percent of all NAIs registered in that time frame have natural origins.</w:t>
            </w:r>
            <w:r>
              <w:rPr>
                <w:rFonts w:ascii="Arial" w:hAnsi="Arial" w:cs="Arial"/>
                <w:sz w:val="20"/>
                <w:szCs w:val="20"/>
              </w:rPr>
              <w:br/>
            </w:r>
            <w:r>
              <w:rPr>
                <w:rFonts w:ascii="Arial" w:hAnsi="Arial" w:cs="Arial"/>
                <w:sz w:val="20"/>
                <w:szCs w:val="20"/>
              </w:rPr>
              <w:br/>
              <w:t xml:space="preserve">The authors acknowledge funding from the U.S. Department of Defense through the </w:t>
            </w:r>
            <w:hyperlink r:id="rId34" w:history="1">
              <w:r>
                <w:rPr>
                  <w:rStyle w:val="Hyperlink"/>
                  <w:rFonts w:ascii="Arial" w:hAnsi="Arial" w:cs="Arial"/>
                  <w:sz w:val="20"/>
                  <w:szCs w:val="20"/>
                </w:rPr>
                <w:t>Armed Forces Pest Management Board</w:t>
              </w:r>
            </w:hyperlink>
            <w:r>
              <w:rPr>
                <w:rFonts w:ascii="Arial" w:hAnsi="Arial" w:cs="Arial"/>
                <w:sz w:val="20"/>
                <w:szCs w:val="20"/>
              </w:rPr>
              <w:t>.</w:t>
            </w:r>
            <w:r>
              <w:rPr>
                <w:rFonts w:ascii="Arial" w:hAnsi="Arial" w:cs="Arial"/>
                <w:sz w:val="20"/>
                <w:szCs w:val="20"/>
              </w:rPr>
              <w:br/>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79164C">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64C" w:rsidRDefault="0079164C">
                  <w:r>
                    <w:rPr>
                      <w:noProof/>
                    </w:rPr>
                    <w:drawing>
                      <wp:inline distT="0" distB="0" distL="0" distR="0">
                        <wp:extent cx="704850" cy="933450"/>
                        <wp:effectExtent l="0" t="0" r="0" b="0"/>
                        <wp:docPr id="13" name="Picture 13" descr="http://images.magnetmail.net/images/clients/ACS/072512JNP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072512JNP_thumb.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6"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79164C" w:rsidRDefault="0079164C">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“Natural Products As Sources for New Pesticides”</w:t>
            </w:r>
            <w:r>
              <w:rPr>
                <w:rFonts w:ascii="Arial" w:hAnsi="Arial" w:cs="Arial"/>
                <w:sz w:val="20"/>
                <w:szCs w:val="20"/>
              </w:rPr>
              <w:br/>
            </w:r>
            <w:r>
              <w:rPr>
                <w:rFonts w:ascii="Arial" w:hAnsi="Arial" w:cs="Arial"/>
                <w:sz w:val="20"/>
                <w:szCs w:val="20"/>
              </w:rPr>
              <w:br/>
            </w:r>
            <w:hyperlink r:id="rId37"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Charles L. Cantrell, Ph.D.</w:t>
            </w:r>
            <w:r>
              <w:rPr>
                <w:rFonts w:ascii="Arial" w:hAnsi="Arial" w:cs="Arial"/>
                <w:sz w:val="20"/>
                <w:szCs w:val="20"/>
              </w:rPr>
              <w:br/>
              <w:t>Natural Products Utilization Research Unit</w:t>
            </w:r>
            <w:r>
              <w:rPr>
                <w:rFonts w:ascii="Arial" w:hAnsi="Arial" w:cs="Arial"/>
                <w:sz w:val="20"/>
                <w:szCs w:val="20"/>
              </w:rPr>
              <w:br/>
              <w:t>USDA-ARS</w:t>
            </w:r>
            <w:r>
              <w:rPr>
                <w:rFonts w:ascii="Arial" w:hAnsi="Arial" w:cs="Arial"/>
                <w:sz w:val="20"/>
                <w:szCs w:val="20"/>
              </w:rPr>
              <w:br/>
              <w:t>National Center for Natural Products Research</w:t>
            </w:r>
            <w:r>
              <w:rPr>
                <w:rFonts w:ascii="Arial" w:hAnsi="Arial" w:cs="Arial"/>
                <w:sz w:val="20"/>
                <w:szCs w:val="20"/>
              </w:rPr>
              <w:br/>
              <w:t>University, MS 38677</w:t>
            </w:r>
            <w:r>
              <w:rPr>
                <w:rFonts w:ascii="Arial" w:hAnsi="Arial" w:cs="Arial"/>
                <w:sz w:val="20"/>
                <w:szCs w:val="20"/>
              </w:rPr>
              <w:br/>
              <w:t>Phone: 662-915-5898</w:t>
            </w:r>
            <w:r>
              <w:rPr>
                <w:rFonts w:ascii="Arial" w:hAnsi="Arial" w:cs="Arial"/>
                <w:sz w:val="20"/>
                <w:szCs w:val="20"/>
              </w:rPr>
              <w:br/>
              <w:t>Fax: 662-915-1035</w:t>
            </w:r>
            <w:r>
              <w:rPr>
                <w:rFonts w:ascii="Arial" w:hAnsi="Arial" w:cs="Arial"/>
                <w:sz w:val="20"/>
                <w:szCs w:val="20"/>
              </w:rPr>
              <w:br/>
              <w:t xml:space="preserve">E-mail: </w:t>
            </w:r>
            <w:hyperlink r:id="rId38" w:history="1">
              <w:r>
                <w:rPr>
                  <w:rStyle w:val="Hyperlink"/>
                  <w:rFonts w:ascii="Arial" w:hAnsi="Arial" w:cs="Arial"/>
                  <w:sz w:val="20"/>
                  <w:szCs w:val="20"/>
                </w:rPr>
                <w:t>clcantr1@olemiss.edu</w:t>
              </w:r>
            </w:hyperlink>
            <w:r>
              <w:rPr>
                <w:rFonts w:ascii="Arial" w:hAnsi="Arial" w:cs="Arial"/>
                <w:sz w:val="20"/>
                <w:szCs w:val="20"/>
              </w:rPr>
              <w:t xml:space="preserve"> or </w:t>
            </w:r>
            <w:hyperlink r:id="rId39" w:history="1">
              <w:r>
                <w:rPr>
                  <w:rStyle w:val="Hyperlink"/>
                  <w:rFonts w:ascii="Arial" w:hAnsi="Arial" w:cs="Arial"/>
                  <w:sz w:val="20"/>
                  <w:szCs w:val="20"/>
                </w:rPr>
                <w:t>charles.cantrell@ars.usda.gov</w:t>
              </w:r>
            </w:hyperlink>
            <w:r>
              <w:rPr>
                <w:rFonts w:ascii="Arial" w:hAnsi="Arial" w:cs="Arial"/>
                <w:sz w:val="20"/>
                <w:szCs w:val="20"/>
              </w:rPr>
              <w:br/>
            </w:r>
            <w:hyperlink r:id="rId40" w:history="1">
              <w:r>
                <w:rPr>
                  <w:rStyle w:val="Hyperlink"/>
                  <w:rFonts w:ascii="Arial" w:hAnsi="Arial" w:cs="Arial"/>
                  <w:sz w:val="20"/>
                  <w:szCs w:val="20"/>
                </w:rPr>
                <w:t>http://www.ars.usda.gov/pandp/people/people.htm?personid=36215</w:t>
              </w:r>
            </w:hyperlink>
            <w:r>
              <w:rPr>
                <w:rFonts w:ascii="Arial" w:hAnsi="Arial" w:cs="Arial"/>
                <w:sz w:val="20"/>
                <w:szCs w:val="20"/>
              </w:rPr>
              <w:br/>
            </w:r>
            <w:r>
              <w:rPr>
                <w:rFonts w:ascii="Arial" w:hAnsi="Arial" w:cs="Arial"/>
                <w:sz w:val="20"/>
                <w:szCs w:val="20"/>
              </w:rPr>
              <w:br/>
            </w:r>
            <w:r>
              <w:rPr>
                <w:rFonts w:ascii="Arial" w:hAnsi="Arial" w:cs="Arial"/>
                <w:b/>
                <w:bCs/>
              </w:rPr>
              <w:br/>
            </w:r>
            <w:r>
              <w:rPr>
                <w:rStyle w:val="Strong"/>
                <w:rFonts w:ascii="Arial" w:hAnsi="Arial" w:cs="Arial"/>
                <w:sz w:val="20"/>
                <w:szCs w:val="20"/>
              </w:rPr>
              <w:t xml:space="preserve">* 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rFonts w:ascii="Arial" w:hAnsi="Arial" w:cs="Arial"/>
                <w:b/>
                <w:bCs/>
              </w:rPr>
              <w:br/>
            </w:r>
            <w:r>
              <w:rPr>
                <w:rFonts w:ascii="Arial" w:hAnsi="Arial" w:cs="Arial"/>
              </w:rPr>
              <w:t>  </w:t>
            </w:r>
            <w:r>
              <w:rPr>
                <w:rFonts w:ascii="Arial" w:hAnsi="Arial" w:cs="Arial"/>
              </w:rPr>
              <w:br/>
              <w:t> </w:t>
            </w:r>
          </w:p>
          <w:p w:rsidR="0079164C" w:rsidRDefault="0079164C">
            <w:pPr>
              <w:pStyle w:val="NormalWeb"/>
              <w:jc w:val="center"/>
              <w:rPr>
                <w:rFonts w:ascii="Arial" w:hAnsi="Arial" w:cs="Arial"/>
              </w:rPr>
            </w:pPr>
            <w:hyperlink w:anchor="top" w:history="1">
              <w:r>
                <w:rPr>
                  <w:rStyle w:val="Hyperlink"/>
                  <w:rFonts w:ascii="Arial" w:hAnsi="Arial" w:cs="Arial"/>
                  <w:sz w:val="18"/>
                  <w:szCs w:val="18"/>
                </w:rPr>
                <w:t>To Top</w:t>
              </w:r>
            </w:hyperlink>
          </w:p>
          <w:p w:rsidR="0079164C" w:rsidRDefault="0079164C">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32300" cy="6350"/>
                  <wp:effectExtent l="0" t="0" r="0" b="0"/>
                  <wp:docPr id="12" name="Picture 12"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79164C" w:rsidRDefault="0079164C">
            <w:pPr>
              <w:pStyle w:val="NormalWeb"/>
              <w:rPr>
                <w:rFonts w:ascii="Arial" w:hAnsi="Arial" w:cs="Arial"/>
              </w:rPr>
            </w:pPr>
            <w:r>
              <w:rPr>
                <w:rFonts w:ascii="Arial" w:hAnsi="Arial" w:cs="Arial"/>
                <w:sz w:val="20"/>
                <w:szCs w:val="20"/>
              </w:rPr>
              <w:lastRenderedPageBreak/>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79164C" w:rsidRDefault="0079164C">
            <w:pPr>
              <w:pStyle w:val="NormalWeb"/>
              <w:rPr>
                <w:rFonts w:ascii="Arial" w:hAnsi="Arial" w:cs="Arial"/>
              </w:rPr>
            </w:pPr>
            <w:r>
              <w:rPr>
                <w:rStyle w:val="Strong"/>
                <w:rFonts w:ascii="Arial" w:hAnsi="Arial" w:cs="Arial"/>
                <w:sz w:val="20"/>
                <w:szCs w:val="20"/>
              </w:rPr>
              <w:t>A new genre of diagnostic tests for the era of personalized medicine</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098"/>
            </w:tblGrid>
            <w:tr w:rsidR="0079164C">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64C" w:rsidRDefault="0079164C">
                  <w:r>
                    <w:rPr>
                      <w:noProof/>
                    </w:rPr>
                    <w:drawing>
                      <wp:inline distT="0" distB="0" distL="0" distR="0">
                        <wp:extent cx="1276350" cy="1619250"/>
                        <wp:effectExtent l="0" t="0" r="0" b="0"/>
                        <wp:docPr id="11" name="Picture 11" descr="http://images.magnetmail.net/images/clients/ACS/072512CEN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072512CEN_thumb.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276350" cy="1619250"/>
                                </a:xfrm>
                                <a:prstGeom prst="rect">
                                  <a:avLst/>
                                </a:prstGeom>
                                <a:noFill/>
                                <a:ln>
                                  <a:noFill/>
                                </a:ln>
                              </pic:spPr>
                            </pic:pic>
                          </a:graphicData>
                        </a:graphic>
                      </wp:inline>
                    </w:drawing>
                  </w:r>
                  <w:r>
                    <w:br/>
                  </w:r>
                  <w:hyperlink r:id="rId42"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79164C" w:rsidRDefault="0079164C">
            <w:pPr>
              <w:pStyle w:val="NormalWeb"/>
              <w:spacing w:after="240" w:afterAutospacing="0"/>
              <w:rPr>
                <w:rFonts w:ascii="Arial" w:hAnsi="Arial" w:cs="Arial"/>
              </w:rPr>
            </w:pPr>
            <w:r>
              <w:rPr>
                <w:rFonts w:ascii="Arial" w:hAnsi="Arial" w:cs="Arial"/>
                <w:sz w:val="20"/>
                <w:szCs w:val="20"/>
              </w:rPr>
              <w:t xml:space="preserve">A new genre of medical tests – which determine whether a medicine is right for a patient’s genes – are paving the way for increased use of personalized medicine, according to the cover story in the current edition of </w:t>
            </w:r>
            <w:r>
              <w:rPr>
                <w:rStyle w:val="Emphasis"/>
                <w:rFonts w:ascii="Arial" w:hAnsi="Arial" w:cs="Arial"/>
                <w:sz w:val="20"/>
                <w:szCs w:val="20"/>
              </w:rPr>
              <w:t>Chemical &amp; Engineering News</w:t>
            </w:r>
            <w:r>
              <w:rPr>
                <w:rFonts w:ascii="Arial" w:hAnsi="Arial" w:cs="Arial"/>
                <w:sz w:val="20"/>
                <w:szCs w:val="20"/>
              </w:rPr>
              <w:t>. C&amp;EN is the weekly newsmagazine of the American Chemical Society, the world’s largest scientific society.</w:t>
            </w:r>
            <w:r>
              <w:rPr>
                <w:rFonts w:ascii="Arial" w:hAnsi="Arial" w:cs="Arial"/>
                <w:sz w:val="20"/>
                <w:szCs w:val="20"/>
              </w:rPr>
              <w:br/>
            </w:r>
            <w:r>
              <w:rPr>
                <w:rFonts w:ascii="Arial" w:hAnsi="Arial" w:cs="Arial"/>
                <w:sz w:val="20"/>
                <w:szCs w:val="20"/>
              </w:rPr>
              <w:br/>
              <w:t xml:space="preserve">Celia Henry Arnaud, C&amp;EN senior editor, points out that the U.S. Food and Drug Administration has approved several precedent-setting cancer drugs that provide a glimpse of the “personalized” medical care that awaits patients with cancer and other diseases in the future. Personalized medicine involves selecting treatments that work best with the set of genes present in each individual person. Such treatments work only for patients with conditions related to mutations, or alterations, in certain genes. </w:t>
            </w:r>
            <w:r>
              <w:rPr>
                <w:rFonts w:ascii="Arial" w:hAnsi="Arial" w:cs="Arial"/>
                <w:sz w:val="20"/>
                <w:szCs w:val="20"/>
              </w:rPr>
              <w:br/>
            </w:r>
            <w:r>
              <w:rPr>
                <w:rFonts w:ascii="Arial" w:hAnsi="Arial" w:cs="Arial"/>
                <w:sz w:val="20"/>
                <w:szCs w:val="20"/>
              </w:rPr>
              <w:br/>
              <w:t>The article describes new “companion diagnostics,” or diagnostic tests that already have gone into use, with more on the horizon, to identify patients most likely to benefit from a medication. Doctors must perform these tests before starting treatment. Arnaud describes how pharmaceutical companies are embracing an approach that involves co-development of drugs and companion diagnostics that can be used in clinical trials and later when a medication goes into general use.</w:t>
            </w:r>
          </w:p>
          <w:p w:rsidR="0079164C" w:rsidRDefault="0079164C">
            <w:pPr>
              <w:pStyle w:val="NormalWeb"/>
              <w:rPr>
                <w:rFonts w:ascii="Arial" w:hAnsi="Arial" w:cs="Arial"/>
              </w:rPr>
            </w:pPr>
            <w:r>
              <w:rPr>
                <w:rFonts w:ascii="Arial" w:hAnsi="Arial" w:cs="Arial"/>
                <w:sz w:val="20"/>
                <w:szCs w:val="20"/>
              </w:rP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"Diagnostics Pair Up With Drugs"</w:t>
            </w:r>
            <w:r>
              <w:rPr>
                <w:rFonts w:ascii="Arial" w:hAnsi="Arial" w:cs="Arial"/>
                <w:sz w:val="20"/>
                <w:szCs w:val="20"/>
              </w:rPr>
              <w:br/>
            </w:r>
            <w:r>
              <w:rPr>
                <w:rFonts w:ascii="Arial" w:hAnsi="Arial" w:cs="Arial"/>
                <w:sz w:val="20"/>
                <w:szCs w:val="20"/>
              </w:rPr>
              <w:br/>
              <w:t xml:space="preserve">This story is available at: </w:t>
            </w:r>
            <w:hyperlink r:id="rId43" w:history="1">
              <w:r>
                <w:rPr>
                  <w:rFonts w:ascii="Arial" w:hAnsi="Arial" w:cs="Arial"/>
                  <w:color w:val="0000FF"/>
                  <w:sz w:val="20"/>
                  <w:szCs w:val="20"/>
                  <w:u w:val="single"/>
                </w:rPr>
                <w:br/>
              </w:r>
            </w:hyperlink>
            <w:hyperlink r:id="rId44" w:history="1">
              <w:r>
                <w:rPr>
                  <w:rStyle w:val="Hyperlink"/>
                  <w:rFonts w:ascii="Arial" w:hAnsi="Arial" w:cs="Arial"/>
                  <w:sz w:val="20"/>
                  <w:szCs w:val="20"/>
                </w:rPr>
                <w:t>http://cenm.ag/diagnostics</w:t>
              </w:r>
            </w:hyperlink>
            <w:r>
              <w:rPr>
                <w:rFonts w:ascii="Arial" w:hAnsi="Arial" w:cs="Arial"/>
                <w:sz w:val="20"/>
                <w:szCs w:val="20"/>
              </w:rPr>
              <w:br/>
            </w:r>
            <w:r>
              <w:rPr>
                <w:rFonts w:ascii="Arial" w:hAnsi="Arial" w:cs="Arial"/>
              </w:rPr>
              <w:t> </w:t>
            </w:r>
            <w:r>
              <w:rPr>
                <w:rFonts w:ascii="Arial" w:hAnsi="Arial" w:cs="Arial"/>
              </w:rPr>
              <w:br/>
              <w:t> </w:t>
            </w:r>
          </w:p>
          <w:p w:rsidR="0079164C" w:rsidRDefault="0079164C">
            <w:pPr>
              <w:pStyle w:val="NormalWeb"/>
              <w:jc w:val="center"/>
              <w:rPr>
                <w:rFonts w:ascii="Arial" w:hAnsi="Arial" w:cs="Arial"/>
              </w:rPr>
            </w:pPr>
            <w:hyperlink w:anchor="top" w:history="1">
              <w:r>
                <w:rPr>
                  <w:rStyle w:val="Hyperlink"/>
                  <w:rFonts w:ascii="Arial" w:hAnsi="Arial" w:cs="Arial"/>
                  <w:sz w:val="18"/>
                  <w:szCs w:val="18"/>
                </w:rPr>
                <w:t>To Top</w:t>
              </w:r>
            </w:hyperlink>
          </w:p>
          <w:p w:rsidR="0079164C" w:rsidRDefault="0079164C">
            <w:pPr>
              <w:pStyle w:val="NormalWeb"/>
              <w:jc w:val="center"/>
              <w:rPr>
                <w:rFonts w:ascii="Arial" w:hAnsi="Arial" w:cs="Arial"/>
              </w:rPr>
            </w:pPr>
            <w:r>
              <w:rPr>
                <w:rFonts w:ascii="Arial" w:hAnsi="Arial" w:cs="Arial"/>
                <w:noProof/>
                <w:sz w:val="18"/>
                <w:szCs w:val="18"/>
              </w:rPr>
              <w:drawing>
                <wp:inline distT="0" distB="0" distL="0" distR="0">
                  <wp:extent cx="4432300" cy="6350"/>
                  <wp:effectExtent l="0" t="0" r="0" b="0"/>
                  <wp:docPr id="10" name="Picture 1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79164C" w:rsidRDefault="0079164C">
            <w:pPr>
              <w:pStyle w:val="NormalWeb"/>
              <w:rPr>
                <w:rFonts w:ascii="Arial" w:hAnsi="Arial" w:cs="Arial"/>
              </w:rPr>
            </w:pPr>
            <w:r>
              <w:rPr>
                <w:rFonts w:ascii="Arial" w:hAnsi="Arial" w:cs="Arial"/>
              </w:rPr>
              <w:t> </w:t>
            </w:r>
          </w:p>
          <w:p w:rsidR="0079164C" w:rsidRDefault="0079164C">
            <w:pPr>
              <w:pStyle w:val="NormalWeb"/>
              <w:rPr>
                <w:rFonts w:ascii="Arial" w:hAnsi="Arial" w:cs="Arial"/>
              </w:rPr>
            </w:pPr>
            <w:bookmarkStart w:id="6" w:name="Resources"/>
            <w:bookmarkEnd w:id="6"/>
            <w:r>
              <w:rPr>
                <w:rStyle w:val="apple-style-span"/>
                <w:rFonts w:ascii="Arial" w:hAnsi="Arial" w:cs="Arial"/>
                <w:b/>
                <w:bCs/>
                <w:sz w:val="28"/>
                <w:szCs w:val="28"/>
              </w:rPr>
              <w:t>Journalists’ Resources</w:t>
            </w:r>
            <w:r>
              <w:rPr>
                <w:rFonts w:ascii="Arial" w:hAnsi="Arial" w:cs="Arial"/>
                <w:sz w:val="20"/>
                <w:szCs w:val="20"/>
              </w:rPr>
              <w:br/>
            </w:r>
            <w:r>
              <w:rPr>
                <w:rFonts w:ascii="Arial" w:hAnsi="Arial" w:cs="Arial"/>
                <w:b/>
                <w:bCs/>
                <w:sz w:val="18"/>
                <w:szCs w:val="18"/>
              </w:rPr>
              <w:br/>
            </w:r>
            <w:bookmarkStart w:id="7" w:name="About"/>
            <w:bookmarkEnd w:id="7"/>
            <w:r>
              <w:rPr>
                <w:rStyle w:val="apple-style-span"/>
                <w:rFonts w:ascii="Arial" w:hAnsi="Arial" w:cs="Arial"/>
                <w:b/>
                <w:bCs/>
                <w:sz w:val="20"/>
                <w:szCs w:val="20"/>
              </w:rPr>
              <w:t xml:space="preserve">About the </w:t>
            </w:r>
            <w:proofErr w:type="spellStart"/>
            <w:r>
              <w:rPr>
                <w:rStyle w:val="apple-style-span"/>
                <w:rFonts w:ascii="Arial" w:hAnsi="Arial" w:cs="Arial"/>
                <w:b/>
                <w:bCs/>
                <w:sz w:val="20"/>
                <w:szCs w:val="20"/>
              </w:rPr>
              <w:t>PressPac</w:t>
            </w:r>
            <w:proofErr w:type="spellEnd"/>
            <w:r>
              <w:rPr>
                <w:rFonts w:ascii="Arial" w:hAnsi="Arial" w:cs="Arial"/>
                <w:sz w:val="18"/>
                <w:szCs w:val="18"/>
              </w:rPr>
              <w:br/>
            </w:r>
            <w:r>
              <w:rPr>
                <w:rStyle w:val="apple-style-span"/>
                <w:rFonts w:ascii="Arial" w:hAnsi="Arial" w:cs="Arial"/>
                <w:sz w:val="20"/>
                <w:szCs w:val="20"/>
              </w:rPr>
              <w:t xml:space="preserve">The ACS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consists of alerts to journalists about potentially newsworthy research published in ACS journals and </w:t>
            </w:r>
            <w:r>
              <w:rPr>
                <w:rStyle w:val="Emphasis"/>
                <w:rFonts w:ascii="Arial" w:hAnsi="Arial" w:cs="Arial"/>
                <w:sz w:val="20"/>
                <w:szCs w:val="20"/>
              </w:rPr>
              <w:t>Chemical &amp; Engineering News</w:t>
            </w:r>
            <w:r>
              <w:rPr>
                <w:rStyle w:val="apple-style-span"/>
                <w:rFonts w:ascii="Arial" w:hAnsi="Arial" w:cs="Arial"/>
                <w:sz w:val="20"/>
                <w:szCs w:val="20"/>
              </w:rPr>
              <w:t xml:space="preserve">. These alerts, or news tips, are not traditional press releases that </w:t>
            </w:r>
            <w:r>
              <w:rPr>
                <w:rStyle w:val="apple-style-span"/>
                <w:rFonts w:ascii="Arial" w:hAnsi="Arial" w:cs="Arial"/>
                <w:sz w:val="20"/>
                <w:szCs w:val="20"/>
              </w:rPr>
              <w:lastRenderedPageBreak/>
              <w:t>provide comprehensive coverage of the research. Journalists can read the full text of the research provided with each alert and use the contact information for the lead authors to resolve any questions about the research or its newsworthiness.</w:t>
            </w:r>
            <w:r>
              <w:rPr>
                <w:rFonts w:ascii="Arial" w:hAnsi="Arial" w:cs="Arial"/>
                <w:sz w:val="18"/>
                <w:szCs w:val="18"/>
              </w:rPr>
              <w:br/>
            </w:r>
            <w:r>
              <w:rPr>
                <w:rFonts w:ascii="Arial" w:hAnsi="Arial" w:cs="Arial"/>
                <w:sz w:val="18"/>
                <w:szCs w:val="18"/>
              </w:rPr>
              <w:br/>
            </w:r>
            <w:bookmarkStart w:id="8" w:name="Registration"/>
            <w:bookmarkEnd w:id="8"/>
            <w:r>
              <w:rPr>
                <w:rStyle w:val="apple-style-span"/>
                <w:rFonts w:ascii="Arial" w:hAnsi="Arial" w:cs="Arial"/>
                <w:b/>
                <w:bCs/>
                <w:sz w:val="20"/>
                <w:szCs w:val="20"/>
              </w:rPr>
              <w:t>News media registration for ACS’ 244</w:t>
            </w:r>
            <w:r>
              <w:rPr>
                <w:rStyle w:val="apple-style-span"/>
                <w:rFonts w:ascii="Arial" w:hAnsi="Arial" w:cs="Arial"/>
                <w:b/>
                <w:bCs/>
                <w:sz w:val="20"/>
                <w:szCs w:val="20"/>
                <w:vertAlign w:val="superscript"/>
              </w:rPr>
              <w:t>th</w:t>
            </w:r>
            <w:r>
              <w:rPr>
                <w:rStyle w:val="apple-style-span"/>
                <w:rFonts w:ascii="Arial" w:hAnsi="Arial" w:cs="Arial"/>
                <w:b/>
                <w:bCs/>
                <w:sz w:val="20"/>
                <w:szCs w:val="20"/>
              </w:rPr>
              <w:t xml:space="preserve"> National Meeting &amp; Exposition in Philadelphia</w:t>
            </w:r>
            <w:r>
              <w:rPr>
                <w:rFonts w:ascii="Arial" w:hAnsi="Arial" w:cs="Arial"/>
                <w:sz w:val="20"/>
                <w:szCs w:val="20"/>
              </w:rPr>
              <w:br/>
            </w:r>
            <w:r>
              <w:rPr>
                <w:rStyle w:val="apple-style-span"/>
                <w:rFonts w:ascii="Arial" w:hAnsi="Arial" w:cs="Arial"/>
                <w:sz w:val="20"/>
                <w:szCs w:val="20"/>
              </w:rPr>
              <w:t xml:space="preserve">News media </w:t>
            </w:r>
            <w:hyperlink r:id="rId45" w:history="1">
              <w:r>
                <w:rPr>
                  <w:rStyle w:val="Hyperlink"/>
                  <w:rFonts w:ascii="Arial" w:hAnsi="Arial" w:cs="Arial"/>
                  <w:sz w:val="20"/>
                  <w:szCs w:val="20"/>
                </w:rPr>
                <w:t>registration</w:t>
              </w:r>
            </w:hyperlink>
            <w:r>
              <w:rPr>
                <w:rStyle w:val="apple-style-span"/>
                <w:rFonts w:ascii="Arial" w:hAnsi="Arial" w:cs="Arial"/>
                <w:sz w:val="20"/>
                <w:szCs w:val="20"/>
              </w:rPr>
              <w:t xml:space="preserve"> is now open for the American Chemical Society’s (ACS’) 244</w:t>
            </w:r>
            <w:r>
              <w:rPr>
                <w:rStyle w:val="apple-style-span"/>
                <w:rFonts w:ascii="Arial" w:hAnsi="Arial" w:cs="Arial"/>
                <w:sz w:val="20"/>
                <w:szCs w:val="20"/>
                <w:vertAlign w:val="superscript"/>
              </w:rPr>
              <w:t>th</w:t>
            </w:r>
            <w:r>
              <w:rPr>
                <w:rStyle w:val="apple-style-span"/>
                <w:rFonts w:ascii="Arial" w:hAnsi="Arial" w:cs="Arial"/>
                <w:sz w:val="20"/>
                <w:szCs w:val="20"/>
              </w:rPr>
              <w:t xml:space="preserve"> National Meeting &amp; Exposition in Philadelphia, August 19-23, 2012. The event will include more than 8,600 reports on new discoveries in medicine and health, food and nutrition, energy, the environment and other fields where chemistry plays a central role. One of the largest scientific conferences of 2012, the meeting will take place at the Pennsylvania Convention Center and area hotels.</w:t>
            </w:r>
          </w:p>
          <w:p w:rsidR="0079164C" w:rsidRDefault="0079164C">
            <w:pPr>
              <w:pStyle w:val="NormalWeb"/>
              <w:rPr>
                <w:rFonts w:ascii="Arial" w:hAnsi="Arial" w:cs="Arial"/>
              </w:rPr>
            </w:pPr>
            <w:r>
              <w:rPr>
                <w:rFonts w:ascii="Arial" w:hAnsi="Arial" w:cs="Arial"/>
                <w:sz w:val="20"/>
                <w:szCs w:val="20"/>
              </w:rPr>
              <w:t xml:space="preserve">To view the full news release about meeting registration, </w:t>
            </w:r>
            <w:hyperlink r:id="rId46" w:history="1">
              <w:r>
                <w:rPr>
                  <w:rStyle w:val="Hyperlink"/>
                  <w:rFonts w:ascii="Arial" w:hAnsi="Arial" w:cs="Arial"/>
                  <w:sz w:val="20"/>
                  <w:szCs w:val="20"/>
                </w:rPr>
                <w:t>click here</w:t>
              </w:r>
            </w:hyperlink>
            <w:r>
              <w:rPr>
                <w:rFonts w:ascii="Arial" w:hAnsi="Arial" w:cs="Arial"/>
                <w:sz w:val="20"/>
                <w:szCs w:val="20"/>
              </w:rPr>
              <w:t>.</w:t>
            </w:r>
            <w:r>
              <w:rPr>
                <w:rFonts w:ascii="Arial" w:hAnsi="Arial" w:cs="Arial"/>
              </w:rPr>
              <w:br/>
            </w:r>
            <w:r>
              <w:rPr>
                <w:rFonts w:ascii="Arial" w:hAnsi="Arial" w:cs="Arial"/>
              </w:rPr>
              <w:br/>
            </w:r>
            <w:r>
              <w:rPr>
                <w:rStyle w:val="Strong"/>
                <w:rFonts w:ascii="Arial" w:hAnsi="Arial" w:cs="Arial"/>
                <w:sz w:val="20"/>
                <w:szCs w:val="20"/>
              </w:rPr>
              <w:t>Press releases, briefings and more from ACS’ 243</w:t>
            </w:r>
            <w:r>
              <w:rPr>
                <w:rStyle w:val="Strong"/>
                <w:rFonts w:ascii="Arial" w:hAnsi="Arial" w:cs="Arial"/>
                <w:sz w:val="20"/>
                <w:szCs w:val="20"/>
                <w:vertAlign w:val="superscript"/>
              </w:rPr>
              <w:t>rd</w:t>
            </w:r>
            <w:r>
              <w:rPr>
                <w:rStyle w:val="Strong"/>
                <w:rFonts w:ascii="Arial" w:hAnsi="Arial" w:cs="Arial"/>
                <w:sz w:val="20"/>
                <w:szCs w:val="20"/>
              </w:rPr>
              <w:t xml:space="preserve"> National Meeting</w:t>
            </w:r>
            <w:r>
              <w:rPr>
                <w:rFonts w:ascii="Arial" w:hAnsi="Arial" w:cs="Arial"/>
                <w:b/>
                <w:bCs/>
                <w:sz w:val="20"/>
                <w:szCs w:val="20"/>
              </w:rPr>
              <w:br/>
            </w:r>
            <w:hyperlink r:id="rId47" w:history="1">
              <w:r>
                <w:rPr>
                  <w:rStyle w:val="Hyperlink"/>
                  <w:rFonts w:ascii="Arial" w:hAnsi="Arial" w:cs="Arial"/>
                  <w:sz w:val="20"/>
                  <w:szCs w:val="20"/>
                </w:rPr>
                <w:t xml:space="preserve">www.eurekalert.org/acsmeet.php </w:t>
              </w:r>
            </w:hyperlink>
            <w:r>
              <w:rPr>
                <w:rFonts w:ascii="Arial" w:hAnsi="Arial" w:cs="Arial"/>
                <w:sz w:val="20"/>
                <w:szCs w:val="20"/>
              </w:rPr>
              <w:br/>
            </w:r>
            <w:hyperlink r:id="rId48" w:history="1">
              <w:r>
                <w:rPr>
                  <w:rStyle w:val="Hyperlink"/>
                  <w:rFonts w:ascii="Arial" w:hAnsi="Arial" w:cs="Arial"/>
                  <w:sz w:val="20"/>
                  <w:szCs w:val="20"/>
                </w:rPr>
                <w:t xml:space="preserve">http://www.ustream.tv/channel/acslive </w:t>
              </w:r>
            </w:hyperlink>
            <w:r>
              <w:rPr>
                <w:rFonts w:ascii="Arial" w:hAnsi="Arial" w:cs="Arial"/>
                <w:b/>
                <w:bCs/>
                <w:sz w:val="20"/>
                <w:szCs w:val="20"/>
              </w:rPr>
              <w:br/>
            </w:r>
            <w:r>
              <w:rPr>
                <w:rFonts w:ascii="Arial" w:hAnsi="Arial" w:cs="Arial"/>
                <w:b/>
                <w:bCs/>
                <w:sz w:val="28"/>
                <w:szCs w:val="28"/>
              </w:rPr>
              <w:br/>
            </w:r>
            <w:bookmarkStart w:id="9" w:name="InsideScience"/>
            <w:bookmarkEnd w:id="9"/>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49"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sz w:val="20"/>
                <w:szCs w:val="20"/>
              </w:rPr>
              <w:br/>
            </w:r>
            <w:r>
              <w:rPr>
                <w:rFonts w:ascii="Arial" w:hAnsi="Arial" w:cs="Arial"/>
                <w:sz w:val="20"/>
                <w:szCs w:val="20"/>
              </w:rPr>
              <w:br/>
            </w:r>
            <w:bookmarkStart w:id="10" w:name="VideoSpotlight"/>
            <w:bookmarkEnd w:id="10"/>
            <w:r>
              <w:rPr>
                <w:rStyle w:val="Strong"/>
                <w:rFonts w:ascii="Arial" w:hAnsi="Arial" w:cs="Arial"/>
                <w:sz w:val="20"/>
                <w:szCs w:val="20"/>
              </w:rPr>
              <w:t>C&amp;EN Video Spotlight: Studying Strutting Pigs to Keep Pigs from Going Lame</w:t>
            </w:r>
            <w:r>
              <w:rPr>
                <w:rFonts w:ascii="Arial" w:hAnsi="Arial" w:cs="Arial"/>
                <w:sz w:val="20"/>
                <w:szCs w:val="20"/>
              </w:rPr>
              <w:br/>
              <w:t xml:space="preserve">Following in the hoof-steps of Hollywood superstar Miss Piggy, a group of female breeding pigs are stepping in front of the camera for their own star-making turn: a role in the Ph.D. project of grad student Sophia </w:t>
            </w:r>
            <w:proofErr w:type="spellStart"/>
            <w:r>
              <w:rPr>
                <w:rFonts w:ascii="Arial" w:hAnsi="Arial" w:cs="Arial"/>
                <w:sz w:val="20"/>
                <w:szCs w:val="20"/>
              </w:rPr>
              <w:t>Stavrakakis</w:t>
            </w:r>
            <w:proofErr w:type="spellEnd"/>
            <w:r>
              <w:rPr>
                <w:rFonts w:ascii="Arial" w:hAnsi="Arial" w:cs="Arial"/>
                <w:sz w:val="20"/>
                <w:szCs w:val="20"/>
              </w:rPr>
              <w:t xml:space="preserve"> at England’s Newcastle University. </w:t>
            </w:r>
            <w:proofErr w:type="spellStart"/>
            <w:r>
              <w:rPr>
                <w:rFonts w:ascii="Arial" w:hAnsi="Arial" w:cs="Arial"/>
                <w:sz w:val="20"/>
                <w:szCs w:val="20"/>
              </w:rPr>
              <w:t>Stavrakakis</w:t>
            </w:r>
            <w:proofErr w:type="spellEnd"/>
            <w:r>
              <w:rPr>
                <w:rFonts w:ascii="Arial" w:hAnsi="Arial" w:cs="Arial"/>
                <w:sz w:val="20"/>
                <w:szCs w:val="20"/>
              </w:rPr>
              <w:t xml:space="preserve"> and her team have trained sows to walk in front of a three-dimensional motion-capture camera system that records data related to the length of the pigs’ strides as well as the angles of their elbows and knees. The data will assist </w:t>
            </w:r>
            <w:proofErr w:type="spellStart"/>
            <w:r>
              <w:rPr>
                <w:rFonts w:ascii="Arial" w:hAnsi="Arial" w:cs="Arial"/>
                <w:sz w:val="20"/>
                <w:szCs w:val="20"/>
              </w:rPr>
              <w:t>Stavrakakis</w:t>
            </w:r>
            <w:proofErr w:type="spellEnd"/>
            <w:r>
              <w:rPr>
                <w:rFonts w:ascii="Arial" w:hAnsi="Arial" w:cs="Arial"/>
                <w:sz w:val="20"/>
                <w:szCs w:val="20"/>
              </w:rPr>
              <w:t>’ team in identifying correlations between a female breeding pig’s gait and its likelihood of eventually becoming lame. The results could help farmers to really, ahem, bring home the bacon given that the administration of preventive care to at-risk swine can reduce costly sow fatalities.</w:t>
            </w:r>
          </w:p>
          <w:p w:rsidR="0079164C" w:rsidRDefault="0079164C">
            <w:pPr>
              <w:pStyle w:val="NormalWeb"/>
              <w:rPr>
                <w:rFonts w:ascii="Arial" w:hAnsi="Arial" w:cs="Arial"/>
              </w:rPr>
            </w:pPr>
            <w:hyperlink r:id="rId50" w:history="1">
              <w:r>
                <w:rPr>
                  <w:rStyle w:val="Hyperlink"/>
                  <w:rFonts w:ascii="Arial" w:hAnsi="Arial" w:cs="Arial"/>
                  <w:sz w:val="20"/>
                  <w:szCs w:val="20"/>
                </w:rPr>
                <w:t>Click here</w:t>
              </w:r>
            </w:hyperlink>
            <w:r>
              <w:rPr>
                <w:rFonts w:ascii="Arial" w:hAnsi="Arial" w:cs="Arial"/>
                <w:sz w:val="20"/>
                <w:szCs w:val="20"/>
              </w:rPr>
              <w:t xml:space="preserve"> to view the video.</w:t>
            </w:r>
            <w:r>
              <w:rPr>
                <w:rFonts w:ascii="Arial" w:hAnsi="Arial" w:cs="Arial"/>
              </w:rPr>
              <w:br/>
            </w:r>
            <w:r>
              <w:rPr>
                <w:rFonts w:ascii="Arial" w:hAnsi="Arial" w:cs="Arial"/>
              </w:rPr>
              <w:br/>
            </w:r>
            <w:bookmarkStart w:id="11" w:name="mustread"/>
            <w:bookmarkEnd w:id="11"/>
            <w:r>
              <w:rPr>
                <w:rStyle w:val="Strong"/>
                <w:rFonts w:ascii="Arial" w:hAnsi="Arial" w:cs="Arial"/>
                <w:sz w:val="20"/>
                <w:szCs w:val="20"/>
              </w:rPr>
              <w:t>Must-Read from C&amp;EN: For the first time in 171 years, a woman has…</w:t>
            </w:r>
            <w:r>
              <w:rPr>
                <w:rFonts w:ascii="Arial" w:hAnsi="Arial" w:cs="Arial"/>
                <w:b/>
                <w:bCs/>
                <w:sz w:val="20"/>
                <w:szCs w:val="20"/>
              </w:rPr>
              <w:br/>
            </w:r>
            <w:r>
              <w:rPr>
                <w:rFonts w:ascii="Arial" w:hAnsi="Arial" w:cs="Arial"/>
                <w:sz w:val="20"/>
                <w:szCs w:val="20"/>
              </w:rPr>
              <w:t xml:space="preserve">Become president of the Royal Society of Chemistry, and she plans to use her milestone tenure to raise awareness about “gender and improving diversity in science in general.” For the full story, </w:t>
            </w:r>
            <w:hyperlink r:id="rId51" w:history="1">
              <w:r>
                <w:rPr>
                  <w:rStyle w:val="Hyperlink"/>
                  <w:rFonts w:ascii="Arial" w:hAnsi="Arial" w:cs="Arial"/>
                  <w:sz w:val="20"/>
                  <w:szCs w:val="20"/>
                </w:rPr>
                <w:t>newsroom@acs.org</w:t>
              </w:r>
            </w:hyperlink>
            <w:r>
              <w:rPr>
                <w:rFonts w:ascii="Arial" w:hAnsi="Arial" w:cs="Arial"/>
                <w:sz w:val="20"/>
                <w:szCs w:val="20"/>
              </w:rPr>
              <w:br/>
            </w:r>
            <w:r>
              <w:rPr>
                <w:rFonts w:ascii="Arial" w:hAnsi="Arial" w:cs="Arial"/>
                <w:sz w:val="20"/>
                <w:szCs w:val="20"/>
              </w:rPr>
              <w:br/>
            </w:r>
            <w:bookmarkStart w:id="12" w:name="pressroomblog"/>
            <w:bookmarkEnd w:id="12"/>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52" w:history="1">
              <w:r>
                <w:rPr>
                  <w:rStyle w:val="Hyperlink"/>
                  <w:rFonts w:ascii="Arial" w:hAnsi="Arial" w:cs="Arial"/>
                  <w:sz w:val="20"/>
                  <w:szCs w:val="20"/>
                </w:rPr>
                <w:t>pressroom blog</w:t>
              </w:r>
            </w:hyperlink>
            <w:r>
              <w:rPr>
                <w:rFonts w:ascii="Arial" w:hAnsi="Arial" w:cs="Arial"/>
                <w:sz w:val="20"/>
                <w:szCs w:val="20"/>
              </w:rPr>
              <w:t xml:space="preserve"> highlights research from ACS’ more than 40 peer-reviewed journals and National Meetings. </w:t>
            </w:r>
          </w:p>
          <w:p w:rsidR="0079164C" w:rsidRDefault="0079164C">
            <w:pPr>
              <w:pStyle w:val="NormalWeb"/>
              <w:rPr>
                <w:rFonts w:ascii="Arial" w:hAnsi="Arial" w:cs="Arial"/>
              </w:rPr>
            </w:pPr>
            <w:bookmarkStart w:id="13" w:name="bytesizeblog"/>
            <w:bookmarkEnd w:id="13"/>
            <w:proofErr w:type="spellStart"/>
            <w:r>
              <w:rPr>
                <w:rFonts w:ascii="Arial" w:hAnsi="Arial" w:cs="Arial"/>
                <w:b/>
                <w:bCs/>
                <w:sz w:val="20"/>
                <w:szCs w:val="20"/>
              </w:rPr>
              <w:t>Bytesize</w:t>
            </w:r>
            <w:proofErr w:type="spellEnd"/>
            <w:r>
              <w:rPr>
                <w:rFonts w:ascii="Arial" w:hAnsi="Arial" w:cs="Arial"/>
                <w:b/>
                <w:bCs/>
                <w:sz w:val="20"/>
                <w:szCs w:val="20"/>
              </w:rPr>
              <w:t xml:space="preserv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w:t>
            </w:r>
            <w:r>
              <w:rPr>
                <w:rFonts w:ascii="Arial" w:hAnsi="Arial" w:cs="Arial"/>
                <w:sz w:val="20"/>
                <w:szCs w:val="20"/>
              </w:rPr>
              <w:lastRenderedPageBreak/>
              <w:t xml:space="preserve">Society has </w:t>
            </w:r>
            <w:hyperlink r:id="rId53"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xml:space="preserve">, a science podcast for kids of all ages. </w:t>
            </w:r>
            <w:r>
              <w:rPr>
                <w:rStyle w:val="Strong"/>
                <w:rFonts w:ascii="Arial" w:hAnsi="Arial" w:cs="Arial"/>
                <w:sz w:val="20"/>
                <w:szCs w:val="20"/>
              </w:rPr>
              <w:t> </w:t>
            </w:r>
            <w:r>
              <w:rPr>
                <w:rFonts w:ascii="Arial" w:hAnsi="Arial" w:cs="Arial"/>
                <w:sz w:val="20"/>
                <w:szCs w:val="20"/>
              </w:rPr>
              <w:t xml:space="preserve"> </w:t>
            </w:r>
          </w:p>
          <w:p w:rsidR="0079164C" w:rsidRDefault="0079164C">
            <w:pPr>
              <w:pStyle w:val="NormalWeb"/>
              <w:spacing w:after="240" w:afterAutospacing="0"/>
              <w:rPr>
                <w:rFonts w:ascii="Arial" w:hAnsi="Arial" w:cs="Arial"/>
              </w:rPr>
            </w:pPr>
            <w:bookmarkStart w:id="14" w:name="twitter"/>
            <w:bookmarkEnd w:id="14"/>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54"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55"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5" w:name="CENTwitter"/>
            <w:bookmarkEnd w:id="15"/>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Follow @</w:t>
            </w:r>
            <w:proofErr w:type="spellStart"/>
            <w:r>
              <w:rPr>
                <w:rFonts w:ascii="Arial" w:hAnsi="Arial" w:cs="Arial"/>
                <w:sz w:val="20"/>
                <w:szCs w:val="20"/>
              </w:rPr>
              <w:t>cenmag</w:t>
            </w:r>
            <w:proofErr w:type="spellEnd"/>
            <w:r>
              <w:rPr>
                <w:rFonts w:ascii="Arial" w:hAnsi="Arial" w:cs="Arial"/>
                <w:sz w:val="20"/>
                <w:szCs w:val="20"/>
              </w:rPr>
              <w:t xml:space="preserve"> &lt;</w:t>
            </w:r>
            <w:hyperlink r:id="rId56" w:history="1">
              <w:r>
                <w:rPr>
                  <w:rStyle w:val="Hyperlink"/>
                  <w:rFonts w:ascii="Arial" w:hAnsi="Arial" w:cs="Arial"/>
                  <w:sz w:val="20"/>
                  <w:szCs w:val="20"/>
                </w:rPr>
                <w:t>http://twitter.com/cenmag</w:t>
              </w:r>
            </w:hyperlink>
            <w:r>
              <w:rPr>
                <w:rFonts w:ascii="Arial" w:hAnsi="Arial" w:cs="Arial"/>
                <w:sz w:val="20"/>
                <w:szCs w:val="20"/>
              </w:rPr>
              <w:t xml:space="preserve">&gt; for the latest news in chemistry and dispatches from C&amp;EN's blog, </w:t>
            </w:r>
            <w:proofErr w:type="spellStart"/>
            <w:r>
              <w:rPr>
                <w:rFonts w:ascii="Arial" w:hAnsi="Arial" w:cs="Arial"/>
                <w:sz w:val="20"/>
                <w:szCs w:val="20"/>
              </w:rPr>
              <w:t>CENtral</w:t>
            </w:r>
            <w:proofErr w:type="spellEnd"/>
            <w:r>
              <w:rPr>
                <w:rFonts w:ascii="Arial" w:hAnsi="Arial" w:cs="Arial"/>
                <w:sz w:val="20"/>
                <w:szCs w:val="20"/>
              </w:rPr>
              <w:t xml:space="preserve"> Science &lt;</w:t>
            </w:r>
            <w:hyperlink r:id="rId57"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br/>
            </w:r>
            <w:bookmarkStart w:id="16" w:name="releases"/>
            <w:bookmarkEnd w:id="16"/>
            <w:r>
              <w:rPr>
                <w:rFonts w:ascii="Arial" w:hAnsi="Arial" w:cs="Arial"/>
                <w:b/>
                <w:bCs/>
                <w:sz w:val="20"/>
                <w:szCs w:val="20"/>
              </w:rPr>
              <w:t xml:space="preserve">ACS Press Releases </w:t>
            </w:r>
            <w:r>
              <w:rPr>
                <w:rFonts w:ascii="Arial" w:hAnsi="Arial" w:cs="Arial"/>
                <w:sz w:val="20"/>
                <w:szCs w:val="20"/>
              </w:rPr>
              <w:br/>
            </w:r>
            <w:hyperlink r:id="rId58"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p>
          <w:p w:rsidR="0079164C" w:rsidRDefault="0079164C">
            <w:pPr>
              <w:pStyle w:val="NormalWeb"/>
              <w:jc w:val="center"/>
              <w:rPr>
                <w:rFonts w:ascii="Arial" w:hAnsi="Arial" w:cs="Arial"/>
              </w:rPr>
            </w:pPr>
            <w:hyperlink w:anchor="top" w:history="1">
              <w:r>
                <w:rPr>
                  <w:rStyle w:val="Hyperlink"/>
                  <w:rFonts w:ascii="Arial" w:hAnsi="Arial" w:cs="Arial"/>
                  <w:sz w:val="18"/>
                  <w:szCs w:val="18"/>
                </w:rPr>
                <w:t>To Top</w:t>
              </w:r>
            </w:hyperlink>
          </w:p>
          <w:p w:rsidR="0079164C" w:rsidRDefault="0079164C">
            <w:pPr>
              <w:pStyle w:val="NormalWeb"/>
              <w:jc w:val="center"/>
              <w:rPr>
                <w:rFonts w:ascii="Arial" w:hAnsi="Arial" w:cs="Arial"/>
              </w:rPr>
            </w:pPr>
            <w:r>
              <w:rPr>
                <w:rFonts w:ascii="Arial" w:hAnsi="Arial" w:cs="Arial"/>
                <w:noProof/>
                <w:sz w:val="20"/>
                <w:szCs w:val="20"/>
              </w:rPr>
              <w:drawing>
                <wp:inline distT="0" distB="0" distL="0" distR="0">
                  <wp:extent cx="4432300" cy="6350"/>
                  <wp:effectExtent l="0" t="0" r="0" b="0"/>
                  <wp:docPr id="9" name="Picture 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79164C" w:rsidRDefault="0079164C">
            <w:pPr>
              <w:pStyle w:val="NormalWeb"/>
              <w:rPr>
                <w:rFonts w:ascii="Arial" w:hAnsi="Arial" w:cs="Arial"/>
              </w:rPr>
            </w:pPr>
            <w:bookmarkStart w:id="17" w:name="Videos"/>
            <w:bookmarkEnd w:id="17"/>
            <w:r>
              <w:rPr>
                <w:rStyle w:val="Strong"/>
                <w:rFonts w:ascii="Arial" w:hAnsi="Arial" w:cs="Arial"/>
                <w:sz w:val="28"/>
                <w:szCs w:val="28"/>
              </w:rPr>
              <w:t>ACS Videos</w:t>
            </w:r>
          </w:p>
          <w:p w:rsidR="0079164C" w:rsidRDefault="0079164C">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8" w:name="Spellbound"/>
            <w:bookmarkEnd w:id="18"/>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18"/>
            </w:tblGrid>
            <w:tr w:rsidR="0079164C">
              <w:trPr>
                <w:tblCellSpacing w:w="7" w:type="dxa"/>
              </w:trPr>
              <w:tc>
                <w:tcPr>
                  <w:tcW w:w="0" w:type="auto"/>
                  <w:tcMar>
                    <w:top w:w="15" w:type="dxa"/>
                    <w:left w:w="15" w:type="dxa"/>
                    <w:bottom w:w="15" w:type="dxa"/>
                    <w:right w:w="15" w:type="dxa"/>
                  </w:tcMar>
                  <w:vAlign w:val="center"/>
                  <w:hideMark/>
                </w:tcPr>
                <w:p w:rsidR="0079164C" w:rsidRDefault="0079164C">
                  <w:r>
                    <w:rPr>
                      <w:noProof/>
                    </w:rPr>
                    <w:drawing>
                      <wp:inline distT="0" distB="0" distL="0" distR="0">
                        <wp:extent cx="1435100" cy="425450"/>
                        <wp:effectExtent l="0" t="0" r="0" b="0"/>
                        <wp:docPr id="8" name="Picture 8"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Spellbound3.jp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435100" cy="425450"/>
                                </a:xfrm>
                                <a:prstGeom prst="rect">
                                  <a:avLst/>
                                </a:prstGeom>
                                <a:noFill/>
                                <a:ln>
                                  <a:noFill/>
                                </a:ln>
                              </pic:spPr>
                            </pic:pic>
                          </a:graphicData>
                        </a:graphic>
                      </wp:inline>
                    </w:drawing>
                  </w:r>
                </w:p>
              </w:tc>
            </w:tr>
          </w:tbl>
          <w:p w:rsidR="0079164C" w:rsidRDefault="0079164C">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who are featured in a new ACS video series called </w:t>
            </w:r>
            <w:hyperlink r:id="rId60"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79164C" w:rsidRDefault="0079164C">
            <w:pPr>
              <w:pStyle w:val="NormalWeb"/>
              <w:rPr>
                <w:rFonts w:ascii="Arial" w:hAnsi="Arial" w:cs="Arial"/>
              </w:rPr>
            </w:pPr>
            <w:bookmarkStart w:id="19" w:name="Dance"/>
            <w:bookmarkEnd w:id="19"/>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68"/>
            </w:tblGrid>
            <w:tr w:rsidR="0079164C">
              <w:trPr>
                <w:tblCellSpacing w:w="7" w:type="dxa"/>
              </w:trPr>
              <w:tc>
                <w:tcPr>
                  <w:tcW w:w="0" w:type="auto"/>
                  <w:tcMar>
                    <w:top w:w="15" w:type="dxa"/>
                    <w:left w:w="15" w:type="dxa"/>
                    <w:bottom w:w="15" w:type="dxa"/>
                    <w:right w:w="15" w:type="dxa"/>
                  </w:tcMar>
                  <w:vAlign w:val="center"/>
                  <w:hideMark/>
                </w:tcPr>
                <w:p w:rsidR="0079164C" w:rsidRDefault="0079164C">
                  <w:r>
                    <w:rPr>
                      <w:noProof/>
                    </w:rPr>
                    <w:drawing>
                      <wp:inline distT="0" distB="0" distL="0" distR="0">
                        <wp:extent cx="1270000" cy="704850"/>
                        <wp:effectExtent l="0" t="0" r="6350" b="0"/>
                        <wp:docPr id="7" name="Picture 7" descr="http://images.magnetmail.net/images/clients/ACS/PrizedScienceCraik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PrizedScienceCraiksmall.jp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70000" cy="704850"/>
                                </a:xfrm>
                                <a:prstGeom prst="rect">
                                  <a:avLst/>
                                </a:prstGeom>
                                <a:noFill/>
                                <a:ln>
                                  <a:noFill/>
                                </a:ln>
                              </pic:spPr>
                            </pic:pic>
                          </a:graphicData>
                        </a:graphic>
                      </wp:inline>
                    </w:drawing>
                  </w:r>
                </w:p>
              </w:tc>
            </w:tr>
          </w:tbl>
          <w:p w:rsidR="0079164C" w:rsidRDefault="0079164C">
            <w:pPr>
              <w:pStyle w:val="NormalWeb"/>
              <w:rPr>
                <w:rFonts w:ascii="Arial" w:hAnsi="Arial" w:cs="Arial"/>
              </w:rPr>
            </w:pPr>
            <w:r>
              <w:rPr>
                <w:rFonts w:ascii="Arial" w:hAnsi="Arial" w:cs="Arial"/>
                <w:sz w:val="20"/>
                <w:szCs w:val="20"/>
              </w:rPr>
              <w:t xml:space="preserve">Prized Science: How the Science Behind ACS Awards Impacts Your Life video series is new for 2011! In the first episode, see how Ahmed </w:t>
            </w:r>
            <w:proofErr w:type="spellStart"/>
            <w:r>
              <w:rPr>
                <w:rFonts w:ascii="Arial" w:hAnsi="Arial" w:cs="Arial"/>
                <w:sz w:val="20"/>
                <w:szCs w:val="20"/>
              </w:rPr>
              <w:t>Zewail</w:t>
            </w:r>
            <w:proofErr w:type="spellEnd"/>
            <w:r>
              <w:rPr>
                <w:rFonts w:ascii="Arial" w:hAnsi="Arial" w:cs="Arial"/>
                <w:sz w:val="20"/>
                <w:szCs w:val="20"/>
              </w:rPr>
              <w:t xml:space="preserve">, Ph.D., developed a technology that's paving the way for new medicines, new fuels and new materials that will give people longer, healthier, happier lives. </w:t>
            </w:r>
            <w:proofErr w:type="spellStart"/>
            <w:r>
              <w:rPr>
                <w:rFonts w:ascii="Arial" w:hAnsi="Arial" w:cs="Arial"/>
                <w:sz w:val="20"/>
                <w:szCs w:val="20"/>
              </w:rPr>
              <w:t>Zewail</w:t>
            </w:r>
            <w:proofErr w:type="spellEnd"/>
            <w:r>
              <w:rPr>
                <w:rFonts w:ascii="Arial" w:hAnsi="Arial" w:cs="Arial"/>
                <w:sz w:val="20"/>
                <w:szCs w:val="20"/>
              </w:rPr>
              <w:t xml:space="preserve"> is the winner of the 2011 Priestley Medal. The second episode features the work of David </w:t>
            </w:r>
            <w:proofErr w:type="spellStart"/>
            <w:r>
              <w:rPr>
                <w:rFonts w:ascii="Arial" w:hAnsi="Arial" w:cs="Arial"/>
                <w:sz w:val="20"/>
                <w:szCs w:val="20"/>
              </w:rPr>
              <w:t>Craik</w:t>
            </w:r>
            <w:proofErr w:type="spellEnd"/>
            <w:r>
              <w:rPr>
                <w:rFonts w:ascii="Arial" w:hAnsi="Arial" w:cs="Arial"/>
                <w:sz w:val="20"/>
                <w:szCs w:val="20"/>
              </w:rPr>
              <w:t xml:space="preserve">, Ph.D., who made advances toward new drugs for treating health problems that affect millions of people around the world, including antibiotic-resistant bacteria and AIDS. </w:t>
            </w:r>
            <w:proofErr w:type="spellStart"/>
            <w:r>
              <w:rPr>
                <w:rFonts w:ascii="Arial" w:hAnsi="Arial" w:cs="Arial"/>
                <w:sz w:val="20"/>
                <w:szCs w:val="20"/>
              </w:rPr>
              <w:t>Craik</w:t>
            </w:r>
            <w:proofErr w:type="spellEnd"/>
            <w:r>
              <w:rPr>
                <w:rFonts w:ascii="Arial" w:hAnsi="Arial" w:cs="Arial"/>
                <w:sz w:val="20"/>
                <w:szCs w:val="20"/>
              </w:rPr>
              <w:t xml:space="preserve"> is the winner of the ACS 2011 Ralph F. </w:t>
            </w:r>
            <w:proofErr w:type="spellStart"/>
            <w:r>
              <w:rPr>
                <w:rFonts w:ascii="Arial" w:hAnsi="Arial" w:cs="Arial"/>
                <w:sz w:val="20"/>
                <w:szCs w:val="20"/>
              </w:rPr>
              <w:t>Hirschmann</w:t>
            </w:r>
            <w:proofErr w:type="spellEnd"/>
            <w:r>
              <w:rPr>
                <w:rFonts w:ascii="Arial" w:hAnsi="Arial" w:cs="Arial"/>
                <w:sz w:val="20"/>
                <w:szCs w:val="20"/>
              </w:rPr>
              <w:t xml:space="preserve"> Award in Peptide Chemistry, sponsored by Merck Research Laboratories. More episodes will appear later in the year. The series is available at the </w:t>
            </w:r>
            <w:hyperlink r:id="rId62"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63" w:history="1">
              <w:r>
                <w:rPr>
                  <w:rStyle w:val="Hyperlink"/>
                  <w:rFonts w:ascii="Arial" w:hAnsi="Arial" w:cs="Arial"/>
                  <w:sz w:val="20"/>
                  <w:szCs w:val="20"/>
                </w:rPr>
                <w:t>DVD</w:t>
              </w:r>
            </w:hyperlink>
            <w:r>
              <w:rPr>
                <w:rFonts w:ascii="Arial" w:hAnsi="Arial" w:cs="Arial"/>
                <w:sz w:val="20"/>
                <w:szCs w:val="20"/>
              </w:rPr>
              <w:t xml:space="preserve">. </w:t>
            </w:r>
          </w:p>
          <w:p w:rsidR="0079164C" w:rsidRDefault="0079164C">
            <w:pPr>
              <w:pStyle w:val="NormalWeb"/>
              <w:rPr>
                <w:rFonts w:ascii="Arial" w:hAnsi="Arial" w:cs="Arial"/>
              </w:rPr>
            </w:pPr>
            <w:r>
              <w:rPr>
                <w:rFonts w:ascii="Arial" w:hAnsi="Arial" w:cs="Arial"/>
                <w:sz w:val="20"/>
                <w:szCs w:val="20"/>
              </w:rPr>
              <w:lastRenderedPageBreak/>
              <w:br/>
            </w:r>
            <w:bookmarkStart w:id="20" w:name="Mars"/>
            <w:bookmarkEnd w:id="20"/>
            <w:r>
              <w:rPr>
                <w:rStyle w:val="Strong"/>
                <w:rFonts w:ascii="Arial" w:hAnsi="Arial" w:cs="Arial"/>
                <w:sz w:val="20"/>
                <w:szCs w:val="20"/>
              </w:rPr>
              <w:t>First Living, Dancing Periodic Table of the Elements</w:t>
            </w:r>
          </w:p>
          <w:tbl>
            <w:tblPr>
              <w:tblpPr w:leftFromText="45" w:rightFromText="45" w:vertAnchor="text" w:tblpXSpec="right" w:tblpYSpec="center"/>
              <w:tblW w:w="1500" w:type="dxa"/>
              <w:tblCellSpacing w:w="7" w:type="dxa"/>
              <w:tblLook w:val="04A0" w:firstRow="1" w:lastRow="0" w:firstColumn="1" w:lastColumn="0" w:noHBand="0" w:noVBand="1"/>
            </w:tblPr>
            <w:tblGrid>
              <w:gridCol w:w="1558"/>
            </w:tblGrid>
            <w:tr w:rsidR="0079164C">
              <w:trPr>
                <w:tblCellSpacing w:w="7" w:type="dxa"/>
              </w:trPr>
              <w:tc>
                <w:tcPr>
                  <w:tcW w:w="0" w:type="auto"/>
                  <w:tcMar>
                    <w:top w:w="15" w:type="dxa"/>
                    <w:left w:w="15" w:type="dxa"/>
                    <w:bottom w:w="15" w:type="dxa"/>
                    <w:right w:w="15" w:type="dxa"/>
                  </w:tcMar>
                  <w:vAlign w:val="center"/>
                  <w:hideMark/>
                </w:tcPr>
                <w:p w:rsidR="0079164C" w:rsidRDefault="0079164C">
                  <w:r>
                    <w:rPr>
                      <w:noProof/>
                    </w:rPr>
                    <w:drawing>
                      <wp:inline distT="0" distB="0" distL="0" distR="0">
                        <wp:extent cx="952500" cy="584200"/>
                        <wp:effectExtent l="0" t="0" r="0" b="6350"/>
                        <wp:docPr id="6" name="Picture 6" descr="http://images.magnetmail.net/images/clients/ACS/Chemis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Chemists.jp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952500" cy="584200"/>
                                </a:xfrm>
                                <a:prstGeom prst="rect">
                                  <a:avLst/>
                                </a:prstGeom>
                                <a:noFill/>
                                <a:ln>
                                  <a:noFill/>
                                </a:ln>
                              </pic:spPr>
                            </pic:pic>
                          </a:graphicData>
                        </a:graphic>
                      </wp:inline>
                    </w:drawing>
                  </w:r>
                </w:p>
              </w:tc>
            </w:tr>
          </w:tbl>
          <w:p w:rsidR="0079164C" w:rsidRDefault="0079164C">
            <w:pPr>
              <w:pStyle w:val="NormalWeb"/>
              <w:rPr>
                <w:rFonts w:ascii="Arial" w:hAnsi="Arial" w:cs="Arial"/>
              </w:rPr>
            </w:pPr>
            <w:r>
              <w:rPr>
                <w:rFonts w:ascii="Arial" w:hAnsi="Arial" w:cs="Arial"/>
                <w:sz w:val="20"/>
                <w:szCs w:val="20"/>
              </w:rPr>
              <w:t xml:space="preserve">That famous chart displaying the chemical elements that make up everything on Earth — a fixture on the walls of classrooms and labs — literally comes alive in this new video from the American Chemical Society (ACS). </w:t>
            </w:r>
            <w:hyperlink r:id="rId65" w:history="1">
              <w:r>
                <w:rPr>
                  <w:rStyle w:val="Hyperlink"/>
                  <w:rFonts w:ascii="Arial" w:hAnsi="Arial" w:cs="Arial"/>
                  <w:sz w:val="20"/>
                  <w:szCs w:val="20"/>
                </w:rPr>
                <w:t>Chemists Can Dance!</w:t>
              </w:r>
            </w:hyperlink>
            <w:r>
              <w:rPr>
                <w:rFonts w:ascii="Arial" w:hAnsi="Arial" w:cs="Arial"/>
                <w:sz w:val="20"/>
                <w:szCs w:val="20"/>
              </w:rPr>
              <w:t xml:space="preserve"> </w:t>
            </w:r>
            <w:proofErr w:type="gramStart"/>
            <w:r>
              <w:rPr>
                <w:rFonts w:ascii="Arial" w:hAnsi="Arial" w:cs="Arial"/>
                <w:sz w:val="20"/>
                <w:szCs w:val="20"/>
              </w:rPr>
              <w:t>features</w:t>
            </w:r>
            <w:proofErr w:type="gramEnd"/>
            <w:r>
              <w:rPr>
                <w:rFonts w:ascii="Arial" w:hAnsi="Arial" w:cs="Arial"/>
                <w:sz w:val="20"/>
                <w:szCs w:val="20"/>
              </w:rPr>
              <w:t xml:space="preserve"> scores of chemists wearing symbols representing the elements, kicking up their heels to the tune of an original rap song. It's all part of ACS' celebration of the International Year of Chemistry. Check out the fun and share the link.</w:t>
            </w:r>
          </w:p>
          <w:p w:rsidR="0079164C" w:rsidRDefault="0079164C">
            <w:pPr>
              <w:pStyle w:val="NormalWeb"/>
              <w:rPr>
                <w:rFonts w:ascii="Arial" w:hAnsi="Arial" w:cs="Arial"/>
              </w:rPr>
            </w:pPr>
            <w:r>
              <w:rPr>
                <w:rFonts w:ascii="Arial" w:hAnsi="Arial" w:cs="Arial"/>
                <w:sz w:val="20"/>
                <w:szCs w:val="20"/>
              </w:rPr>
              <w:br/>
            </w:r>
            <w:bookmarkStart w:id="21" w:name="daywithoutchemistry"/>
            <w:bookmarkEnd w:id="21"/>
            <w:r>
              <w:rPr>
                <w:rStyle w:val="Strong"/>
                <w:rFonts w:ascii="Arial" w:hAnsi="Arial" w:cs="Arial"/>
                <w:sz w:val="20"/>
                <w:szCs w:val="20"/>
              </w:rPr>
              <w:t xml:space="preserve">A Day Without Chemistry </w:t>
            </w:r>
            <w:r>
              <w:rPr>
                <w:rFonts w:ascii="Arial" w:hAnsi="Arial" w:cs="Arial"/>
                <w:sz w:val="20"/>
                <w:szCs w:val="20"/>
              </w:rPr>
              <w:br/>
              <w:t xml:space="preserve">Imagine a day without cars, electric lights, TV, telephones, safe food and water, medicine, clothing, your house and thousands of other familiar objects that make up modern society. Do it, and you are imagining a day in a world without chemistry. ACS explores that thought-provoking premise in a new high-definition video released as part of the celebration of the International Year of Chemistry. </w:t>
            </w:r>
            <w:hyperlink r:id="rId66" w:history="1">
              <w:r>
                <w:rPr>
                  <w:rStyle w:val="Hyperlink"/>
                  <w:rFonts w:ascii="Arial" w:hAnsi="Arial" w:cs="Arial"/>
                  <w:sz w:val="20"/>
                  <w:szCs w:val="20"/>
                </w:rPr>
                <w:t>A Day Without Chemistry</w:t>
              </w:r>
            </w:hyperlink>
            <w:r>
              <w:rPr>
                <w:rFonts w:ascii="Arial" w:hAnsi="Arial" w:cs="Arial"/>
                <w:sz w:val="20"/>
                <w:szCs w:val="20"/>
              </w:rPr>
              <w:t xml:space="preserve"> follows a person who sees more and more everyday necessities and conveniences disappear before his widening eyes.</w:t>
            </w:r>
            <w:r>
              <w:rPr>
                <w:rFonts w:ascii="Arial" w:hAnsi="Arial" w:cs="Arial"/>
                <w:b/>
                <w:bCs/>
                <w:sz w:val="20"/>
                <w:szCs w:val="20"/>
              </w:rPr>
              <w:br/>
            </w:r>
            <w:r>
              <w:rPr>
                <w:rFonts w:ascii="Arial" w:hAnsi="Arial" w:cs="Arial"/>
                <w:sz w:val="20"/>
                <w:szCs w:val="20"/>
              </w:rPr>
              <w:br/>
            </w:r>
            <w:bookmarkStart w:id="22" w:name="sourdough"/>
            <w:bookmarkEnd w:id="22"/>
            <w:r>
              <w:rPr>
                <w:rFonts w:ascii="Arial" w:hAnsi="Arial" w:cs="Arial"/>
                <w:sz w:val="20"/>
                <w:szCs w:val="20"/>
              </w:rPr>
              <w:fldChar w:fldCharType="begin"/>
            </w:r>
            <w:r>
              <w:rPr>
                <w:rFonts w:ascii="Arial" w:hAnsi="Arial" w:cs="Arial"/>
                <w:sz w:val="20"/>
                <w:szCs w:val="20"/>
              </w:rPr>
              <w:instrText xml:space="preserve"> HYPERLINK "http://www.mmsend88.com/link.cfm?r=800557068&amp;sid=19830689&amp;m=2094693&amp;u=ACS&amp;j=10872171&amp;s=http://www.bytesizescience.com/index.cfm/2010/9/27/Chemistry-of-Sourdough" </w:instrText>
            </w:r>
            <w:r>
              <w:rPr>
                <w:rFonts w:ascii="Arial" w:hAnsi="Arial" w:cs="Arial"/>
                <w:sz w:val="20"/>
                <w:szCs w:val="20"/>
              </w:rPr>
              <w:fldChar w:fldCharType="separate"/>
            </w:r>
            <w:r>
              <w:rPr>
                <w:rStyle w:val="Hyperlink"/>
                <w:rFonts w:ascii="Arial" w:hAnsi="Arial" w:cs="Arial"/>
                <w:sz w:val="20"/>
                <w:szCs w:val="20"/>
              </w:rPr>
              <w:t>The Chemistry of Sourdough Bread</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3" w:name="fireworks"/>
            <w:bookmarkEnd w:id="23"/>
            <w:r>
              <w:rPr>
                <w:rFonts w:ascii="Arial" w:hAnsi="Arial" w:cs="Arial"/>
                <w:sz w:val="20"/>
                <w:szCs w:val="20"/>
              </w:rPr>
              <w:fldChar w:fldCharType="begin"/>
            </w:r>
            <w:r>
              <w:rPr>
                <w:rFonts w:ascii="Arial" w:hAnsi="Arial" w:cs="Arial"/>
                <w:sz w:val="20"/>
                <w:szCs w:val="20"/>
              </w:rPr>
              <w:instrText xml:space="preserve"> HYPERLINK "http://www.mmsend88.com/link.cfm?r=800557068&amp;sid=19830690&amp;m=2094693&amp;u=ACS&amp;j=10872171&amp;s=http://www.bytesizescience.com/index.cfm/2010/6/25/Bytesize-Science-Presents-The-Chemistry-of-Fireworks" </w:instrText>
            </w:r>
            <w:r>
              <w:rPr>
                <w:rFonts w:ascii="Arial" w:hAnsi="Arial" w:cs="Arial"/>
                <w:sz w:val="20"/>
                <w:szCs w:val="20"/>
              </w:rPr>
              <w:fldChar w:fldCharType="separate"/>
            </w:r>
            <w:r>
              <w:rPr>
                <w:rStyle w:val="Hyperlink"/>
                <w:rFonts w:ascii="Arial" w:hAnsi="Arial" w:cs="Arial"/>
                <w:sz w:val="20"/>
                <w:szCs w:val="20"/>
              </w:rPr>
              <w:t>The Chemistry of Fireworks</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4" w:name="barbecue"/>
            <w:bookmarkEnd w:id="24"/>
            <w:r>
              <w:rPr>
                <w:rFonts w:ascii="Arial" w:hAnsi="Arial" w:cs="Arial"/>
              </w:rPr>
              <w:fldChar w:fldCharType="begin"/>
            </w:r>
            <w:r>
              <w:rPr>
                <w:rFonts w:ascii="Arial" w:hAnsi="Arial" w:cs="Arial"/>
              </w:rPr>
              <w:instrText xml:space="preserve"> HYPERLINK "http://www.mmsend88.com/link.cfm?r=800557068&amp;sid=19830691&amp;m=2094693&amp;u=ACS&amp;j=10872171&amp;s=http://www.bytesizescience.com/index.cfm/2010/6/15/Chemistry-of-Barbeque" </w:instrText>
            </w:r>
            <w:r>
              <w:rPr>
                <w:rFonts w:ascii="Arial" w:hAnsi="Arial" w:cs="Arial"/>
              </w:rPr>
              <w:fldChar w:fldCharType="separate"/>
            </w:r>
            <w:r>
              <w:rPr>
                <w:rStyle w:val="Hyperlink"/>
                <w:rFonts w:ascii="Arial" w:hAnsi="Arial" w:cs="Arial"/>
                <w:sz w:val="20"/>
                <w:szCs w:val="20"/>
              </w:rPr>
              <w:t>The Chemistry of Grilling and Barbecuing</w:t>
            </w:r>
            <w:r>
              <w:rPr>
                <w:rFonts w:ascii="Arial" w:hAnsi="Arial" w:cs="Arial"/>
              </w:rPr>
              <w:fldChar w:fldCharType="end"/>
            </w:r>
          </w:p>
          <w:p w:rsidR="0079164C" w:rsidRDefault="0079164C">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79164C" w:rsidRDefault="0079164C">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32300" cy="6350"/>
                  <wp:effectExtent l="0" t="0" r="0" b="0"/>
                  <wp:docPr id="5" name="Picture 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79164C" w:rsidRDefault="0079164C">
            <w:pPr>
              <w:pStyle w:val="NormalWeb"/>
              <w:rPr>
                <w:rFonts w:ascii="Arial" w:hAnsi="Arial" w:cs="Arial"/>
              </w:rPr>
            </w:pPr>
            <w:bookmarkStart w:id="25" w:name="podcasts"/>
            <w:bookmarkEnd w:id="25"/>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4767"/>
              <w:gridCol w:w="2211"/>
            </w:tblGrid>
            <w:tr w:rsidR="0079164C">
              <w:trPr>
                <w:tblCellSpacing w:w="7" w:type="dxa"/>
              </w:trPr>
              <w:tc>
                <w:tcPr>
                  <w:tcW w:w="3750" w:type="pct"/>
                  <w:tcMar>
                    <w:top w:w="15" w:type="dxa"/>
                    <w:left w:w="15" w:type="dxa"/>
                    <w:bottom w:w="15" w:type="dxa"/>
                    <w:right w:w="15" w:type="dxa"/>
                  </w:tcMar>
                  <w:hideMark/>
                </w:tcPr>
                <w:p w:rsidR="0079164C" w:rsidRDefault="0079164C">
                  <w:pPr>
                    <w:spacing w:after="240"/>
                  </w:pPr>
                  <w:bookmarkStart w:id="26" w:name="globalchallenges"/>
                  <w:bookmarkEnd w:id="26"/>
                  <w:proofErr w:type="spellStart"/>
                  <w:r>
                    <w:rPr>
                      <w:rFonts w:ascii="Arial" w:hAnsi="Arial" w:cs="Arial"/>
                      <w:b/>
                      <w:bCs/>
                      <w:sz w:val="20"/>
                      <w:szCs w:val="20"/>
                    </w:rPr>
                    <w:t>Bytesize</w:t>
                  </w:r>
                  <w:proofErr w:type="spellEnd"/>
                  <w:r>
                    <w:rPr>
                      <w:rFonts w:ascii="Arial" w:hAnsi="Arial" w:cs="Arial"/>
                      <w:b/>
                      <w:bCs/>
                      <w:sz w:val="20"/>
                      <w:szCs w:val="20"/>
                    </w:rPr>
                    <w:t xml:space="preserve"> Science, a podcast for young listeners </w:t>
                  </w:r>
                  <w:r>
                    <w:rPr>
                      <w:rFonts w:ascii="Arial" w:hAnsi="Arial" w:cs="Arial"/>
                      <w:sz w:val="20"/>
                      <w:szCs w:val="20"/>
                    </w:rPr>
                    <w:br/>
                  </w:r>
                  <w:proofErr w:type="spellStart"/>
                  <w:r>
                    <w:rPr>
                      <w:rFonts w:ascii="Arial" w:hAnsi="Arial" w:cs="Arial"/>
                      <w:sz w:val="20"/>
                      <w:szCs w:val="20"/>
                    </w:rPr>
                    <w:t>Bytesize</w:t>
                  </w:r>
                  <w:proofErr w:type="spellEnd"/>
                  <w:r>
                    <w:rPr>
                      <w:rFonts w:ascii="Arial" w:hAnsi="Arial" w:cs="Arial"/>
                      <w:sz w:val="20"/>
                      <w:szCs w:val="20"/>
                    </w:rPr>
                    <w:t xml:space="preserve"> Science is a science podcast for kids of all ages that entertains and educates, with new high-definition video podcasts and some episodes in Spanish. </w:t>
                  </w:r>
                  <w:hyperlink r:id="rId67" w:history="1">
                    <w:r>
                      <w:rPr>
                        <w:rStyle w:val="Hyperlink"/>
                        <w:rFonts w:ascii="Arial" w:eastAsiaTheme="minorHAnsi" w:hAnsi="Arial" w:cs="Arial"/>
                        <w:sz w:val="20"/>
                        <w:szCs w:val="20"/>
                      </w:rPr>
                      <w:t xml:space="preserve">Subscribe to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 using iTunes</w:t>
                    </w:r>
                  </w:hyperlink>
                  <w:r>
                    <w:rPr>
                      <w:rFonts w:ascii="Arial" w:hAnsi="Arial" w:cs="Arial"/>
                      <w:sz w:val="20"/>
                      <w:szCs w:val="20"/>
                    </w:rPr>
                    <w:t xml:space="preserve">. No iTunes? No problem. </w:t>
                  </w:r>
                  <w:hyperlink r:id="rId68" w:history="1">
                    <w:r>
                      <w:rPr>
                        <w:rStyle w:val="Hyperlink"/>
                        <w:rFonts w:ascii="Arial" w:eastAsiaTheme="minorHAnsi" w:hAnsi="Arial" w:cs="Arial"/>
                        <w:sz w:val="20"/>
                        <w:szCs w:val="20"/>
                      </w:rPr>
                      <w:t xml:space="preserve">Listen to the latest episodes of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79164C" w:rsidRDefault="0079164C">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6" name="Picture 26"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Bytesizelogo(1).jpg"/>
                                <pic:cNvPicPr>
                                  <a:picLocks noChangeAspect="1" noChangeArrowheads="1"/>
                                </pic:cNvPicPr>
                              </pic:nvPicPr>
                              <pic:blipFill>
                                <a:blip r:link="rId69">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79164C">
              <w:trPr>
                <w:tblCellSpacing w:w="7" w:type="dxa"/>
              </w:trPr>
              <w:tc>
                <w:tcPr>
                  <w:tcW w:w="3750" w:type="pct"/>
                  <w:tcMar>
                    <w:top w:w="15" w:type="dxa"/>
                    <w:left w:w="15" w:type="dxa"/>
                    <w:bottom w:w="15" w:type="dxa"/>
                    <w:right w:w="15" w:type="dxa"/>
                  </w:tcMar>
                  <w:hideMark/>
                </w:tcPr>
                <w:p w:rsidR="0079164C" w:rsidRDefault="0079164C">
                  <w:pPr>
                    <w:spacing w:after="240"/>
                  </w:pPr>
                  <w:bookmarkStart w:id="27" w:name="Bytesizescience"/>
                  <w:bookmarkEnd w:id="27"/>
                  <w:r>
                    <w:rPr>
                      <w:rStyle w:val="Strong"/>
                      <w:rFonts w:ascii="Arial" w:hAnsi="Arial" w:cs="Arial"/>
                      <w:sz w:val="20"/>
                      <w:szCs w:val="20"/>
                    </w:rPr>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70"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71"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79164C" w:rsidRDefault="0079164C">
                  <w:pPr>
                    <w:jc w:val="right"/>
                  </w:pPr>
                  <w:r>
                    <w:rPr>
                      <w:rFonts w:ascii="Arial" w:hAnsi="Arial" w:cs="Arial"/>
                      <w:noProof/>
                      <w:sz w:val="20"/>
                      <w:szCs w:val="20"/>
                    </w:rPr>
                    <w:lastRenderedPageBreak/>
                    <w:drawing>
                      <wp:inline distT="0" distB="0" distL="0" distR="0">
                        <wp:extent cx="952500" cy="952500"/>
                        <wp:effectExtent l="0" t="0" r="0" b="0"/>
                        <wp:docPr id="4" name="Picture 4"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GlobalChallenges(1).jp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79164C">
              <w:trPr>
                <w:tblCellSpacing w:w="7" w:type="dxa"/>
              </w:trPr>
              <w:tc>
                <w:tcPr>
                  <w:tcW w:w="3750" w:type="pct"/>
                  <w:tcMar>
                    <w:top w:w="15" w:type="dxa"/>
                    <w:left w:w="15" w:type="dxa"/>
                    <w:bottom w:w="15" w:type="dxa"/>
                    <w:right w:w="15" w:type="dxa"/>
                  </w:tcMar>
                  <w:hideMark/>
                </w:tcPr>
                <w:p w:rsidR="0079164C" w:rsidRDefault="0079164C">
                  <w:pPr>
                    <w:pStyle w:val="NormalWeb"/>
                  </w:pPr>
                  <w:bookmarkStart w:id="28" w:name="Scienceelements"/>
                  <w:bookmarkEnd w:id="28"/>
                  <w:r>
                    <w:rPr>
                      <w:rStyle w:val="Strong"/>
                      <w:rFonts w:ascii="Arial" w:hAnsi="Arial" w:cs="Arial"/>
                      <w:sz w:val="20"/>
                      <w:szCs w:val="20"/>
                    </w:rPr>
                    <w:lastRenderedPageBreak/>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 that makes cutting-edge scientific discoveries from ACS journals available to a broader public audience. </w:t>
                  </w:r>
                  <w:hyperlink r:id="rId73"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74"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75"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79164C" w:rsidRDefault="0079164C">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5" name="Picture 25"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scienceelements_02_150.gif"/>
                                <pic:cNvPicPr>
                                  <a:picLocks noChangeAspect="1" noChangeArrowheads="1"/>
                                </pic:cNvPicPr>
                              </pic:nvPicPr>
                              <pic:blipFill>
                                <a:blip r:link="rId76">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p>
              </w:tc>
            </w:tr>
            <w:tr w:rsidR="0079164C">
              <w:trPr>
                <w:tblCellSpacing w:w="7" w:type="dxa"/>
              </w:trPr>
              <w:tc>
                <w:tcPr>
                  <w:tcW w:w="3750" w:type="pct"/>
                  <w:tcMar>
                    <w:top w:w="15" w:type="dxa"/>
                    <w:left w:w="15" w:type="dxa"/>
                    <w:bottom w:w="15" w:type="dxa"/>
                    <w:right w:w="15" w:type="dxa"/>
                  </w:tcMar>
                  <w:hideMark/>
                </w:tcPr>
                <w:p w:rsidR="0079164C" w:rsidRDefault="0079164C">
                  <w:pPr>
                    <w:spacing w:after="240"/>
                  </w:pPr>
                  <w:bookmarkStart w:id="29" w:name="scifinder"/>
                  <w:bookmarkEnd w:id="29"/>
                  <w:proofErr w:type="spellStart"/>
                  <w:r>
                    <w:rPr>
                      <w:rStyle w:val="Strong"/>
                      <w:rFonts w:ascii="Arial" w:hAnsi="Arial" w:cs="Arial"/>
                      <w:sz w:val="20"/>
                      <w:szCs w:val="20"/>
                    </w:rPr>
                    <w:t>SciFinder</w:t>
                  </w:r>
                  <w:proofErr w:type="spellEnd"/>
                  <w:r>
                    <w:rPr>
                      <w:rStyle w:val="Strong"/>
                      <w:rFonts w:ascii="Arial" w:hAnsi="Arial" w:cs="Arial"/>
                      <w:sz w:val="20"/>
                      <w:szCs w:val="20"/>
                    </w:rPr>
                    <w:t>® Podcasts</w:t>
                  </w:r>
                  <w:r>
                    <w:rPr>
                      <w:rFonts w:ascii="Arial" w:hAnsi="Arial" w:cs="Arial"/>
                      <w:sz w:val="20"/>
                      <w:szCs w:val="20"/>
                    </w:rPr>
                    <w:br/>
                    <w:t xml:space="preserve">Interested in healthful plant phytochemicals, nanotechnology or green chemistry? Check out </w:t>
                  </w:r>
                  <w:hyperlink r:id="rId77" w:history="1">
                    <w:r>
                      <w:rPr>
                        <w:rStyle w:val="Hyperlink"/>
                        <w:rFonts w:ascii="Arial" w:eastAsiaTheme="minorHAnsi" w:hAnsi="Arial" w:cs="Arial"/>
                        <w:sz w:val="20"/>
                        <w:szCs w:val="20"/>
                      </w:rPr>
                      <w:t xml:space="preserve">the </w:t>
                    </w:r>
                    <w:proofErr w:type="spellStart"/>
                    <w:r>
                      <w:rPr>
                        <w:rStyle w:val="Hyperlink"/>
                        <w:rFonts w:ascii="Arial" w:eastAsiaTheme="minorHAnsi" w:hAnsi="Arial" w:cs="Arial"/>
                        <w:sz w:val="20"/>
                        <w:szCs w:val="20"/>
                      </w:rPr>
                      <w:t>SciFinder</w:t>
                    </w:r>
                    <w:proofErr w:type="spellEnd"/>
                    <w:r>
                      <w:rPr>
                        <w:rStyle w:val="Hyperlink"/>
                        <w:rFonts w:ascii="Arial" w:eastAsiaTheme="minorHAnsi" w:hAnsi="Arial" w:cs="Arial"/>
                        <w:sz w:val="20"/>
                        <w:szCs w:val="20"/>
                      </w:rPr>
                      <w:t xml:space="preserve"> series of podcasts</w:t>
                    </w:r>
                  </w:hyperlink>
                  <w:r>
                    <w:rPr>
                      <w:rFonts w:ascii="Arial" w:hAnsi="Arial" w:cs="Arial"/>
                      <w:sz w:val="20"/>
                      <w:szCs w:val="20"/>
                    </w:rPr>
                    <w:t xml:space="preserve">, which explore a vast array of current interest topics and new discoveries in the 21st century. The </w:t>
                  </w:r>
                  <w:proofErr w:type="spellStart"/>
                  <w:r>
                    <w:rPr>
                      <w:rFonts w:ascii="Arial" w:hAnsi="Arial" w:cs="Arial"/>
                      <w:sz w:val="20"/>
                      <w:szCs w:val="20"/>
                    </w:rPr>
                    <w:t>SciFinder</w:t>
                  </w:r>
                  <w:proofErr w:type="spellEnd"/>
                  <w:r>
                    <w:rPr>
                      <w:rFonts w:ascii="Arial" w:hAnsi="Arial" w:cs="Arial"/>
                      <w:sz w:val="20"/>
                      <w:szCs w:val="20"/>
                    </w:rPr>
                    <w:t xml:space="preserve"> podcasts are available in English, Chinese, Japanese and Portuguese.</w:t>
                  </w:r>
                  <w:r>
                    <w:rPr>
                      <w:rFonts w:ascii="Arial" w:hAnsi="Arial" w:cs="Arial"/>
                      <w:sz w:val="20"/>
                      <w:szCs w:val="20"/>
                    </w:rPr>
                    <w:br/>
                  </w:r>
                </w:p>
              </w:tc>
              <w:tc>
                <w:tcPr>
                  <w:tcW w:w="0" w:type="auto"/>
                  <w:tcMar>
                    <w:top w:w="15" w:type="dxa"/>
                    <w:left w:w="15" w:type="dxa"/>
                    <w:bottom w:w="15" w:type="dxa"/>
                    <w:right w:w="15" w:type="dxa"/>
                  </w:tcMar>
                  <w:vAlign w:val="center"/>
                  <w:hideMark/>
                </w:tcPr>
                <w:p w:rsidR="0079164C" w:rsidRDefault="0079164C">
                  <w:pPr>
                    <w:jc w:val="right"/>
                  </w:pPr>
                  <w:r>
                    <w:rPr>
                      <w:rFonts w:ascii="Arial" w:hAnsi="Arial" w:cs="Arial"/>
                      <w:noProof/>
                      <w:sz w:val="20"/>
                      <w:szCs w:val="20"/>
                    </w:rPr>
                    <w:drawing>
                      <wp:inline distT="0" distB="0" distL="0" distR="0">
                        <wp:extent cx="1371600" cy="336550"/>
                        <wp:effectExtent l="0" t="0" r="0" b="6350"/>
                        <wp:docPr id="3" name="Picture 3" descr="http://images.magnetmail.net/images/clients/ACS/SciFinderlogo(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SciFinderlogo(3).jp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371600" cy="336550"/>
                                </a:xfrm>
                                <a:prstGeom prst="rect">
                                  <a:avLst/>
                                </a:prstGeom>
                                <a:noFill/>
                                <a:ln>
                                  <a:noFill/>
                                </a:ln>
                              </pic:spPr>
                            </pic:pic>
                          </a:graphicData>
                        </a:graphic>
                      </wp:inline>
                    </w:drawing>
                  </w:r>
                </w:p>
              </w:tc>
            </w:tr>
            <w:tr w:rsidR="0079164C">
              <w:trPr>
                <w:tblCellSpacing w:w="7" w:type="dxa"/>
              </w:trPr>
              <w:tc>
                <w:tcPr>
                  <w:tcW w:w="3750" w:type="pct"/>
                  <w:tcMar>
                    <w:top w:w="15" w:type="dxa"/>
                    <w:left w:w="15" w:type="dxa"/>
                    <w:bottom w:w="15" w:type="dxa"/>
                    <w:right w:w="15" w:type="dxa"/>
                  </w:tcMar>
                  <w:hideMark/>
                </w:tcPr>
                <w:p w:rsidR="0079164C" w:rsidRDefault="0079164C">
                  <w:pPr>
                    <w:pStyle w:val="NormalWeb"/>
                    <w:spacing w:after="240" w:afterAutospacing="0"/>
                  </w:pPr>
                  <w:bookmarkStart w:id="30" w:name="dontmiss"/>
                  <w:bookmarkEnd w:id="30"/>
                  <w:r>
                    <w:rPr>
                      <w:rStyle w:val="Strong"/>
                      <w:rFonts w:ascii="Arial" w:hAnsi="Arial" w:cs="Arial"/>
                      <w:sz w:val="20"/>
                      <w:szCs w:val="20"/>
                    </w:rPr>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31" w:name="glossary"/>
                  <w:bookmarkEnd w:id="31"/>
                  <w:r>
                    <w:rPr>
                      <w:rFonts w:ascii="Arial" w:hAnsi="Arial" w:cs="Arial"/>
                      <w:sz w:val="20"/>
                      <w:szCs w:val="20"/>
                    </w:rPr>
                    <w:fldChar w:fldCharType="begin"/>
                  </w:r>
                  <w:r>
                    <w:rPr>
                      <w:rFonts w:ascii="Arial" w:hAnsi="Arial" w:cs="Arial"/>
                      <w:sz w:val="20"/>
                      <w:szCs w:val="20"/>
                    </w:rPr>
                    <w:instrText xml:space="preserve"> HYPERLINK "http://www.mmsend88.com/link.cfm?r=800557068&amp;sid=19850235&amp;m=2094693&amp;u=ACS&amp;j=10872171&amp;s=http://antoine.frostburg.edu/chem/senese/101/glossary.shtml"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79164C" w:rsidRDefault="0079164C">
                  <w:pPr>
                    <w:jc w:val="right"/>
                  </w:pPr>
                  <w:r>
                    <w:rPr>
                      <w:rFonts w:ascii="Arial" w:hAnsi="Arial" w:cs="Arial"/>
                      <w:sz w:val="20"/>
                      <w:szCs w:val="20"/>
                    </w:rPr>
                    <w:t> </w:t>
                  </w:r>
                </w:p>
              </w:tc>
            </w:tr>
            <w:tr w:rsidR="0079164C">
              <w:trPr>
                <w:tblCellSpacing w:w="7" w:type="dxa"/>
              </w:trPr>
              <w:tc>
                <w:tcPr>
                  <w:tcW w:w="3750" w:type="pct"/>
                  <w:tcMar>
                    <w:top w:w="15" w:type="dxa"/>
                    <w:left w:w="15" w:type="dxa"/>
                    <w:bottom w:w="15" w:type="dxa"/>
                    <w:right w:w="15" w:type="dxa"/>
                  </w:tcMar>
                  <w:hideMark/>
                </w:tcPr>
                <w:p w:rsidR="0079164C" w:rsidRDefault="0079164C">
                  <w:pPr>
                    <w:spacing w:after="240"/>
                  </w:pPr>
                  <w:bookmarkStart w:id="32" w:name="CAS"/>
                  <w:bookmarkEnd w:id="32"/>
                  <w:r>
                    <w:rPr>
                      <w:rStyle w:val="Strong"/>
                      <w:rFonts w:ascii="Arial" w:hAnsi="Arial" w:cs="Arial"/>
                      <w:sz w:val="20"/>
                      <w:szCs w:val="20"/>
                    </w:rPr>
                    <w:t>Chemical Abstracts Service (CAS) Web site on everyday chemicals</w:t>
                  </w:r>
                  <w:r>
                    <w:rPr>
                      <w:rFonts w:ascii="Arial" w:hAnsi="Arial" w:cs="Arial"/>
                      <w:sz w:val="20"/>
                      <w:szCs w:val="20"/>
                    </w:rPr>
                    <w:br/>
                    <w:t xml:space="preserve">Whether you want to learn more about caffeine, benzoyl peroxide (acne treatment), sodium chloride (table salt) or some other familiar chemical, </w:t>
                  </w:r>
                  <w:hyperlink r:id="rId79" w:history="1">
                    <w:r>
                      <w:rPr>
                        <w:rStyle w:val="Hyperlink"/>
                        <w:rFonts w:ascii="Arial" w:eastAsiaTheme="minorHAnsi" w:hAnsi="Arial" w:cs="Arial"/>
                        <w:sz w:val="20"/>
                        <w:szCs w:val="20"/>
                      </w:rPr>
                      <w:t>CAS Common Chemistry</w:t>
                    </w:r>
                  </w:hyperlink>
                  <w:r>
                    <w:rPr>
                      <w:rFonts w:ascii="Arial" w:hAnsi="Arial" w:cs="Arial"/>
                      <w:sz w:val="20"/>
                      <w:szCs w:val="20"/>
                    </w:rPr>
                    <w:t xml:space="preserve"> can help. The new Web site provides non-chemists and others with useful information about everyday chemicals by searching either a chemical name or a corresponding CAS Registry Number. The site includes about 7,800 chemicals of general interest as well as all 118 elements from the Periodic Table, providing alternative names, molecular structures, a Wikipedia link, and other information.</w:t>
                  </w:r>
                </w:p>
              </w:tc>
              <w:tc>
                <w:tcPr>
                  <w:tcW w:w="0" w:type="auto"/>
                  <w:tcMar>
                    <w:top w:w="15" w:type="dxa"/>
                    <w:left w:w="15" w:type="dxa"/>
                    <w:bottom w:w="15" w:type="dxa"/>
                    <w:right w:w="15" w:type="dxa"/>
                  </w:tcMar>
                  <w:vAlign w:val="center"/>
                  <w:hideMark/>
                </w:tcPr>
                <w:p w:rsidR="0079164C" w:rsidRDefault="0079164C">
                  <w:pPr>
                    <w:jc w:val="right"/>
                  </w:pPr>
                  <w:r>
                    <w:rPr>
                      <w:rFonts w:ascii="Arial" w:hAnsi="Arial" w:cs="Arial"/>
                      <w:noProof/>
                      <w:sz w:val="20"/>
                      <w:szCs w:val="20"/>
                    </w:rPr>
                    <w:drawing>
                      <wp:inline distT="0" distB="0" distL="0" distR="0">
                        <wp:extent cx="889000" cy="387350"/>
                        <wp:effectExtent l="0" t="0" r="6350" b="0"/>
                        <wp:docPr id="2" name="Picture 2" descr="http://images.magnetmail.net/images/clients/ACS/CA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CAS.bmp"/>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889000" cy="387350"/>
                                </a:xfrm>
                                <a:prstGeom prst="rect">
                                  <a:avLst/>
                                </a:prstGeom>
                                <a:noFill/>
                                <a:ln>
                                  <a:noFill/>
                                </a:ln>
                              </pic:spPr>
                            </pic:pic>
                          </a:graphicData>
                        </a:graphic>
                      </wp:inline>
                    </w:drawing>
                  </w:r>
                  <w:r>
                    <w:rPr>
                      <w:rFonts w:ascii="Arial" w:hAnsi="Arial" w:cs="Arial"/>
                      <w:sz w:val="20"/>
                      <w:szCs w:val="20"/>
                    </w:rPr>
                    <w:br/>
                    <w:t> </w:t>
                  </w:r>
                </w:p>
              </w:tc>
            </w:tr>
          </w:tbl>
          <w:p w:rsidR="0079164C" w:rsidRDefault="0079164C">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79164C" w:rsidRDefault="0079164C">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32300" cy="6350"/>
                  <wp:effectExtent l="0" t="0" r="0" b="0"/>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79164C" w:rsidRDefault="0079164C">
            <w:pPr>
              <w:pStyle w:val="NormalWeb"/>
              <w:rPr>
                <w:rFonts w:ascii="Arial" w:hAnsi="Arial" w:cs="Arial"/>
              </w:rPr>
            </w:pPr>
            <w:r>
              <w:rPr>
                <w:rFonts w:ascii="Arial" w:hAnsi="Arial" w:cs="Arial"/>
              </w:rPr>
              <w:t> </w:t>
            </w:r>
          </w:p>
          <w:p w:rsidR="0079164C" w:rsidRDefault="0079164C">
            <w:pPr>
              <w:pStyle w:val="NormalWeb"/>
              <w:rPr>
                <w:rFonts w:ascii="Arial" w:hAnsi="Arial" w:cs="Arial"/>
              </w:rPr>
            </w:pPr>
            <w:r>
              <w:rPr>
                <w:rFonts w:ascii="Arial" w:hAnsi="Arial" w:cs="Arial"/>
              </w:rPr>
              <w:t> </w:t>
            </w:r>
          </w:p>
          <w:p w:rsidR="0079164C" w:rsidRDefault="0079164C">
            <w:pPr>
              <w:pStyle w:val="NormalWeb"/>
              <w:rPr>
                <w:rFonts w:ascii="Arial" w:hAnsi="Arial" w:cs="Arial"/>
              </w:rPr>
            </w:pPr>
            <w:r>
              <w:rPr>
                <w:rFonts w:ascii="Arial" w:hAnsi="Arial" w:cs="Arial"/>
                <w:sz w:val="20"/>
                <w:szCs w:val="20"/>
              </w:rPr>
              <w:lastRenderedPageBreak/>
              <w:t xml:space="preserve">The American Chemical Society is a nonprofit organization chartered by the U.S. Congress. With more than 164,000 members, ACS is the world’s largest scientific society and a global leader in providing access to chemistry-related research through its multiple databases, peer-reviewed journals and scientific conferences. Its main offices are in Washington, D.C., and Columbus, Ohio. </w:t>
            </w:r>
          </w:p>
          <w:p w:rsidR="0079164C" w:rsidRDefault="0079164C">
            <w:pPr>
              <w:pStyle w:val="NormalWeb"/>
              <w:rPr>
                <w:rFonts w:ascii="Arial" w:hAnsi="Arial" w:cs="Arial"/>
              </w:rPr>
            </w:pPr>
            <w:r>
              <w:rPr>
                <w:rFonts w:ascii="Arial" w:hAnsi="Arial" w:cs="Arial"/>
                <w:sz w:val="20"/>
                <w:szCs w:val="20"/>
              </w:rPr>
              <w:br/>
            </w:r>
            <w:proofErr w:type="spellStart"/>
            <w:r>
              <w:rPr>
                <w:rFonts w:ascii="Arial" w:hAnsi="Arial" w:cs="Arial"/>
                <w:sz w:val="20"/>
                <w:szCs w:val="20"/>
              </w:rPr>
              <w:t>PressPac</w:t>
            </w:r>
            <w:proofErr w:type="spellEnd"/>
            <w:r>
              <w:rPr>
                <w:rFonts w:ascii="Arial" w:hAnsi="Arial" w:cs="Arial"/>
                <w:sz w:val="20"/>
                <w:szCs w:val="20"/>
              </w:rPr>
              <w:t xml:space="preserve"> information is intended for your personal use in news gathering and reporting and should not be distributed to others. Anyone using advance </w:t>
            </w:r>
            <w:proofErr w:type="spellStart"/>
            <w:r>
              <w:rPr>
                <w:rFonts w:ascii="Arial" w:hAnsi="Arial" w:cs="Arial"/>
                <w:sz w:val="20"/>
                <w:szCs w:val="20"/>
              </w:rPr>
              <w:t>PressPac</w:t>
            </w:r>
            <w:proofErr w:type="spellEnd"/>
            <w:r>
              <w:rPr>
                <w:rFonts w:ascii="Arial" w:hAnsi="Arial" w:cs="Arial"/>
                <w:sz w:val="20"/>
                <w:szCs w:val="20"/>
              </w:rPr>
              <w:t xml:space="preserve"> information for stocks or securities dealing may be guilty of insider trading under the federal Securities Exchange Act of 1934.</w:t>
            </w:r>
          </w:p>
          <w:p w:rsidR="0079164C" w:rsidRDefault="0079164C">
            <w:pPr>
              <w:pStyle w:val="NormalWeb"/>
              <w:rPr>
                <w:rFonts w:ascii="Arial" w:hAnsi="Arial" w:cs="Arial"/>
              </w:rPr>
            </w:pPr>
            <w:r>
              <w:rPr>
                <w:rFonts w:ascii="Arial" w:hAnsi="Arial" w:cs="Arial"/>
              </w:rPr>
              <w:t> </w:t>
            </w:r>
          </w:p>
          <w:p w:rsidR="0079164C" w:rsidRDefault="0079164C">
            <w:pPr>
              <w:pStyle w:val="NormalWeb"/>
              <w:rPr>
                <w:rFonts w:ascii="Arial" w:hAnsi="Arial" w:cs="Arial"/>
              </w:rPr>
            </w:pPr>
            <w:r>
              <w:rPr>
                <w:rFonts w:ascii="Arial" w:hAnsi="Arial" w:cs="Arial"/>
              </w:rPr>
              <w:t> </w:t>
            </w:r>
          </w:p>
          <w:p w:rsidR="0079164C" w:rsidRDefault="0079164C">
            <w:pPr>
              <w:pStyle w:val="NormalWeb"/>
              <w:rPr>
                <w:rFonts w:ascii="Arial" w:hAnsi="Arial" w:cs="Arial"/>
              </w:rPr>
            </w:pPr>
            <w:r>
              <w:rPr>
                <w:rFonts w:ascii="Arial" w:hAnsi="Arial" w:cs="Arial"/>
              </w:rPr>
              <w:t> </w:t>
            </w:r>
          </w:p>
        </w:tc>
      </w:tr>
    </w:tbl>
    <w:p w:rsidR="006D33DD" w:rsidRDefault="006D33DD">
      <w:bookmarkStart w:id="33" w:name="_GoBack"/>
      <w:bookmarkEnd w:id="33"/>
    </w:p>
    <w:sectPr w:rsidR="006D33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164C"/>
    <w:rsid w:val="000012BF"/>
    <w:rsid w:val="00007D41"/>
    <w:rsid w:val="00042F0A"/>
    <w:rsid w:val="00044ADD"/>
    <w:rsid w:val="00050776"/>
    <w:rsid w:val="00051470"/>
    <w:rsid w:val="00054CA4"/>
    <w:rsid w:val="00057A07"/>
    <w:rsid w:val="00063368"/>
    <w:rsid w:val="000764C7"/>
    <w:rsid w:val="000775B0"/>
    <w:rsid w:val="000861B5"/>
    <w:rsid w:val="00091E0E"/>
    <w:rsid w:val="000A6B0F"/>
    <w:rsid w:val="000E25E0"/>
    <w:rsid w:val="000E3717"/>
    <w:rsid w:val="000F21A3"/>
    <w:rsid w:val="000F59E3"/>
    <w:rsid w:val="000F5A43"/>
    <w:rsid w:val="00111FD4"/>
    <w:rsid w:val="00113BC2"/>
    <w:rsid w:val="00134535"/>
    <w:rsid w:val="0014746F"/>
    <w:rsid w:val="001570F1"/>
    <w:rsid w:val="00161F3C"/>
    <w:rsid w:val="001952EB"/>
    <w:rsid w:val="001A1FC3"/>
    <w:rsid w:val="001A492A"/>
    <w:rsid w:val="00222218"/>
    <w:rsid w:val="002363A5"/>
    <w:rsid w:val="00280DC3"/>
    <w:rsid w:val="00290ABC"/>
    <w:rsid w:val="00297E74"/>
    <w:rsid w:val="002A46A1"/>
    <w:rsid w:val="002E19EE"/>
    <w:rsid w:val="0030643C"/>
    <w:rsid w:val="0032511C"/>
    <w:rsid w:val="00326FD8"/>
    <w:rsid w:val="003319B9"/>
    <w:rsid w:val="00337420"/>
    <w:rsid w:val="00343A02"/>
    <w:rsid w:val="00346C6B"/>
    <w:rsid w:val="00362010"/>
    <w:rsid w:val="00362C75"/>
    <w:rsid w:val="00375235"/>
    <w:rsid w:val="00386500"/>
    <w:rsid w:val="003943F6"/>
    <w:rsid w:val="003A178D"/>
    <w:rsid w:val="003B127E"/>
    <w:rsid w:val="003B3BB3"/>
    <w:rsid w:val="003C4BA7"/>
    <w:rsid w:val="003C5D61"/>
    <w:rsid w:val="003D78D3"/>
    <w:rsid w:val="003E0F21"/>
    <w:rsid w:val="003E4EC7"/>
    <w:rsid w:val="003F415D"/>
    <w:rsid w:val="0041299F"/>
    <w:rsid w:val="00420CF8"/>
    <w:rsid w:val="004266E8"/>
    <w:rsid w:val="004271AB"/>
    <w:rsid w:val="00427A83"/>
    <w:rsid w:val="004370AE"/>
    <w:rsid w:val="00463553"/>
    <w:rsid w:val="004635E8"/>
    <w:rsid w:val="00483A51"/>
    <w:rsid w:val="004D766A"/>
    <w:rsid w:val="004F1899"/>
    <w:rsid w:val="004F3DA2"/>
    <w:rsid w:val="004F6ADB"/>
    <w:rsid w:val="00510344"/>
    <w:rsid w:val="0051111D"/>
    <w:rsid w:val="00544CA3"/>
    <w:rsid w:val="005610BB"/>
    <w:rsid w:val="005A3496"/>
    <w:rsid w:val="005B1629"/>
    <w:rsid w:val="005D307F"/>
    <w:rsid w:val="005E2CDD"/>
    <w:rsid w:val="005E3834"/>
    <w:rsid w:val="0061027E"/>
    <w:rsid w:val="006477A4"/>
    <w:rsid w:val="00660DEC"/>
    <w:rsid w:val="006A5458"/>
    <w:rsid w:val="006C59DA"/>
    <w:rsid w:val="006D1473"/>
    <w:rsid w:val="006D2D2F"/>
    <w:rsid w:val="006D33DD"/>
    <w:rsid w:val="006D7398"/>
    <w:rsid w:val="006F6905"/>
    <w:rsid w:val="00750738"/>
    <w:rsid w:val="00782671"/>
    <w:rsid w:val="00784E61"/>
    <w:rsid w:val="0079164C"/>
    <w:rsid w:val="007C7836"/>
    <w:rsid w:val="007E0431"/>
    <w:rsid w:val="008127B5"/>
    <w:rsid w:val="00816826"/>
    <w:rsid w:val="0082584A"/>
    <w:rsid w:val="008840BB"/>
    <w:rsid w:val="008966B5"/>
    <w:rsid w:val="008A3957"/>
    <w:rsid w:val="008C004D"/>
    <w:rsid w:val="008D20EF"/>
    <w:rsid w:val="008D2E23"/>
    <w:rsid w:val="008E3BF9"/>
    <w:rsid w:val="008E4477"/>
    <w:rsid w:val="008E447D"/>
    <w:rsid w:val="008F121C"/>
    <w:rsid w:val="0090174B"/>
    <w:rsid w:val="00902668"/>
    <w:rsid w:val="00910699"/>
    <w:rsid w:val="00915996"/>
    <w:rsid w:val="00922CC4"/>
    <w:rsid w:val="00963A7B"/>
    <w:rsid w:val="00987DE9"/>
    <w:rsid w:val="009C32CA"/>
    <w:rsid w:val="009D3E04"/>
    <w:rsid w:val="009F5330"/>
    <w:rsid w:val="00A03F37"/>
    <w:rsid w:val="00A11E58"/>
    <w:rsid w:val="00A13AED"/>
    <w:rsid w:val="00A21900"/>
    <w:rsid w:val="00A23858"/>
    <w:rsid w:val="00A25093"/>
    <w:rsid w:val="00A2799E"/>
    <w:rsid w:val="00A40C94"/>
    <w:rsid w:val="00A66D73"/>
    <w:rsid w:val="00A70DC0"/>
    <w:rsid w:val="00A80C42"/>
    <w:rsid w:val="00AA34F1"/>
    <w:rsid w:val="00AE5576"/>
    <w:rsid w:val="00B11B48"/>
    <w:rsid w:val="00B14726"/>
    <w:rsid w:val="00B23177"/>
    <w:rsid w:val="00B51E54"/>
    <w:rsid w:val="00B540A9"/>
    <w:rsid w:val="00B5612D"/>
    <w:rsid w:val="00B5784A"/>
    <w:rsid w:val="00B71817"/>
    <w:rsid w:val="00B71F54"/>
    <w:rsid w:val="00B726C9"/>
    <w:rsid w:val="00B8753F"/>
    <w:rsid w:val="00B87FB2"/>
    <w:rsid w:val="00BA6E66"/>
    <w:rsid w:val="00BC0BB5"/>
    <w:rsid w:val="00BC782C"/>
    <w:rsid w:val="00BF3E15"/>
    <w:rsid w:val="00C1169A"/>
    <w:rsid w:val="00C11E59"/>
    <w:rsid w:val="00C14A0D"/>
    <w:rsid w:val="00C1789C"/>
    <w:rsid w:val="00C21D22"/>
    <w:rsid w:val="00C30FB9"/>
    <w:rsid w:val="00C67619"/>
    <w:rsid w:val="00C81718"/>
    <w:rsid w:val="00CA1CA6"/>
    <w:rsid w:val="00CB1311"/>
    <w:rsid w:val="00CC0D9E"/>
    <w:rsid w:val="00CF2167"/>
    <w:rsid w:val="00D0016B"/>
    <w:rsid w:val="00D129DF"/>
    <w:rsid w:val="00D34A18"/>
    <w:rsid w:val="00D73BC1"/>
    <w:rsid w:val="00DA22FB"/>
    <w:rsid w:val="00DA5F53"/>
    <w:rsid w:val="00DB2083"/>
    <w:rsid w:val="00DB2CBA"/>
    <w:rsid w:val="00DB35D4"/>
    <w:rsid w:val="00DB609A"/>
    <w:rsid w:val="00DD224C"/>
    <w:rsid w:val="00DD47C0"/>
    <w:rsid w:val="00DF7A1E"/>
    <w:rsid w:val="00E0398E"/>
    <w:rsid w:val="00E35AB9"/>
    <w:rsid w:val="00E41E78"/>
    <w:rsid w:val="00E54652"/>
    <w:rsid w:val="00EA41FF"/>
    <w:rsid w:val="00EB49A2"/>
    <w:rsid w:val="00EB7E40"/>
    <w:rsid w:val="00EC0D73"/>
    <w:rsid w:val="00EC1F1D"/>
    <w:rsid w:val="00EC2C26"/>
    <w:rsid w:val="00ED396B"/>
    <w:rsid w:val="00EE01F5"/>
    <w:rsid w:val="00EE177D"/>
    <w:rsid w:val="00F04B5A"/>
    <w:rsid w:val="00F07AF0"/>
    <w:rsid w:val="00F21DAF"/>
    <w:rsid w:val="00F22CCB"/>
    <w:rsid w:val="00F27CB3"/>
    <w:rsid w:val="00F3223A"/>
    <w:rsid w:val="00F42EBC"/>
    <w:rsid w:val="00F70A93"/>
    <w:rsid w:val="00F73610"/>
    <w:rsid w:val="00F73FA5"/>
    <w:rsid w:val="00FE2F70"/>
    <w:rsid w:val="00FF69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164C"/>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79164C"/>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79164C"/>
    <w:rPr>
      <w:rFonts w:ascii="Times New Roman" w:hAnsi="Times New Roman" w:cs="Times New Roman"/>
      <w:b/>
      <w:bCs/>
      <w:sz w:val="36"/>
      <w:szCs w:val="36"/>
    </w:rPr>
  </w:style>
  <w:style w:type="character" w:styleId="Hyperlink">
    <w:name w:val="Hyperlink"/>
    <w:basedOn w:val="DefaultParagraphFont"/>
    <w:uiPriority w:val="99"/>
    <w:semiHidden/>
    <w:unhideWhenUsed/>
    <w:rsid w:val="0079164C"/>
    <w:rPr>
      <w:color w:val="0000FF"/>
      <w:u w:val="single"/>
    </w:rPr>
  </w:style>
  <w:style w:type="paragraph" w:styleId="NormalWeb">
    <w:name w:val="Normal (Web)"/>
    <w:basedOn w:val="Normal"/>
    <w:uiPriority w:val="99"/>
    <w:unhideWhenUsed/>
    <w:rsid w:val="0079164C"/>
    <w:pPr>
      <w:spacing w:before="100" w:beforeAutospacing="1" w:after="100" w:afterAutospacing="1"/>
    </w:pPr>
    <w:rPr>
      <w:rFonts w:eastAsiaTheme="minorHAnsi"/>
    </w:rPr>
  </w:style>
  <w:style w:type="character" w:customStyle="1" w:styleId="apple-style-span">
    <w:name w:val="apple-style-span"/>
    <w:basedOn w:val="DefaultParagraphFont"/>
    <w:rsid w:val="0079164C"/>
  </w:style>
  <w:style w:type="character" w:styleId="Strong">
    <w:name w:val="Strong"/>
    <w:basedOn w:val="DefaultParagraphFont"/>
    <w:uiPriority w:val="22"/>
    <w:qFormat/>
    <w:rsid w:val="0079164C"/>
    <w:rPr>
      <w:b/>
      <w:bCs/>
    </w:rPr>
  </w:style>
  <w:style w:type="character" w:styleId="Emphasis">
    <w:name w:val="Emphasis"/>
    <w:basedOn w:val="DefaultParagraphFont"/>
    <w:uiPriority w:val="20"/>
    <w:qFormat/>
    <w:rsid w:val="0079164C"/>
    <w:rPr>
      <w:i/>
      <w:iCs/>
    </w:rPr>
  </w:style>
  <w:style w:type="paragraph" w:styleId="BalloonText">
    <w:name w:val="Balloon Text"/>
    <w:basedOn w:val="Normal"/>
    <w:link w:val="BalloonTextChar"/>
    <w:uiPriority w:val="99"/>
    <w:semiHidden/>
    <w:unhideWhenUsed/>
    <w:rsid w:val="0079164C"/>
    <w:rPr>
      <w:rFonts w:ascii="Tahoma" w:hAnsi="Tahoma" w:cs="Tahoma"/>
      <w:sz w:val="16"/>
      <w:szCs w:val="16"/>
    </w:rPr>
  </w:style>
  <w:style w:type="character" w:customStyle="1" w:styleId="BalloonTextChar">
    <w:name w:val="Balloon Text Char"/>
    <w:basedOn w:val="DefaultParagraphFont"/>
    <w:link w:val="BalloonText"/>
    <w:uiPriority w:val="99"/>
    <w:semiHidden/>
    <w:rsid w:val="0079164C"/>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164C"/>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79164C"/>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79164C"/>
    <w:rPr>
      <w:rFonts w:ascii="Times New Roman" w:hAnsi="Times New Roman" w:cs="Times New Roman"/>
      <w:b/>
      <w:bCs/>
      <w:sz w:val="36"/>
      <w:szCs w:val="36"/>
    </w:rPr>
  </w:style>
  <w:style w:type="character" w:styleId="Hyperlink">
    <w:name w:val="Hyperlink"/>
    <w:basedOn w:val="DefaultParagraphFont"/>
    <w:uiPriority w:val="99"/>
    <w:semiHidden/>
    <w:unhideWhenUsed/>
    <w:rsid w:val="0079164C"/>
    <w:rPr>
      <w:color w:val="0000FF"/>
      <w:u w:val="single"/>
    </w:rPr>
  </w:style>
  <w:style w:type="paragraph" w:styleId="NormalWeb">
    <w:name w:val="Normal (Web)"/>
    <w:basedOn w:val="Normal"/>
    <w:uiPriority w:val="99"/>
    <w:unhideWhenUsed/>
    <w:rsid w:val="0079164C"/>
    <w:pPr>
      <w:spacing w:before="100" w:beforeAutospacing="1" w:after="100" w:afterAutospacing="1"/>
    </w:pPr>
    <w:rPr>
      <w:rFonts w:eastAsiaTheme="minorHAnsi"/>
    </w:rPr>
  </w:style>
  <w:style w:type="character" w:customStyle="1" w:styleId="apple-style-span">
    <w:name w:val="apple-style-span"/>
    <w:basedOn w:val="DefaultParagraphFont"/>
    <w:rsid w:val="0079164C"/>
  </w:style>
  <w:style w:type="character" w:styleId="Strong">
    <w:name w:val="Strong"/>
    <w:basedOn w:val="DefaultParagraphFont"/>
    <w:uiPriority w:val="22"/>
    <w:qFormat/>
    <w:rsid w:val="0079164C"/>
    <w:rPr>
      <w:b/>
      <w:bCs/>
    </w:rPr>
  </w:style>
  <w:style w:type="character" w:styleId="Emphasis">
    <w:name w:val="Emphasis"/>
    <w:basedOn w:val="DefaultParagraphFont"/>
    <w:uiPriority w:val="20"/>
    <w:qFormat/>
    <w:rsid w:val="0079164C"/>
    <w:rPr>
      <w:i/>
      <w:iCs/>
    </w:rPr>
  </w:style>
  <w:style w:type="paragraph" w:styleId="BalloonText">
    <w:name w:val="Balloon Text"/>
    <w:basedOn w:val="Normal"/>
    <w:link w:val="BalloonTextChar"/>
    <w:uiPriority w:val="99"/>
    <w:semiHidden/>
    <w:unhideWhenUsed/>
    <w:rsid w:val="0079164C"/>
    <w:rPr>
      <w:rFonts w:ascii="Tahoma" w:hAnsi="Tahoma" w:cs="Tahoma"/>
      <w:sz w:val="16"/>
      <w:szCs w:val="16"/>
    </w:rPr>
  </w:style>
  <w:style w:type="character" w:customStyle="1" w:styleId="BalloonTextChar">
    <w:name w:val="Balloon Text Char"/>
    <w:basedOn w:val="DefaultParagraphFont"/>
    <w:link w:val="BalloonText"/>
    <w:uiPriority w:val="99"/>
    <w:semiHidden/>
    <w:rsid w:val="0079164C"/>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4758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msend88.com/link.cfm?r=800557068&amp;sid=19830654&amp;m=2094693&amp;u=ACS&amp;j=10872171&amp;s=http://pubs.acs.org/stoken/presspac/presspac/full/10.1021/pr2012158" TargetMode="External"/><Relationship Id="rId18" Type="http://schemas.openxmlformats.org/officeDocument/2006/relationships/hyperlink" Target="http://www.mmsend88.com/link.cfm?r=800557068&amp;sid=19830656&amp;m=2094693&amp;u=ACS&amp;j=10872171&amp;s=http://www.vinnova.se/en/" TargetMode="External"/><Relationship Id="rId26" Type="http://schemas.openxmlformats.org/officeDocument/2006/relationships/hyperlink" Target="http://www.mmsend88.com/link.cfm?r=800557068&amp;sid=19830661&amp;m=2094693&amp;u=ACS&amp;j=10872171&amp;s=http://web.1.c2.audiovideoweb.com/1c2web3536/072512strideracs.jpg" TargetMode="External"/><Relationship Id="rId39" Type="http://schemas.openxmlformats.org/officeDocument/2006/relationships/hyperlink" Target="mailto:charles.cantrell@ars.usda.gov" TargetMode="External"/><Relationship Id="rId21" Type="http://schemas.openxmlformats.org/officeDocument/2006/relationships/hyperlink" Target="http://www.mmsend88.com/link.cfm?r=800557068&amp;sid=19830658&amp;m=2094693&amp;u=ACS&amp;j=10872171&amp;s=http://web.1.c2.audiovideoweb.com/1c2web3536/072512mp.jpg" TargetMode="External"/><Relationship Id="rId34" Type="http://schemas.openxmlformats.org/officeDocument/2006/relationships/hyperlink" Target="http://www.mmsend88.com/link.cfm?r=800557068&amp;sid=19830666&amp;m=2094693&amp;u=ACS&amp;j=10872171&amp;s=http://www.afpmb.org/" TargetMode="External"/><Relationship Id="rId42" Type="http://schemas.openxmlformats.org/officeDocument/2006/relationships/hyperlink" Target="http://www.mmsend88.com/link.cfm?r=800557068&amp;sid=19830670&amp;m=2094693&amp;u=ACS&amp;j=10872171&amp;s=http://web.1.c2.audiovideoweb.com/1c2web3536/072512cen.jpg" TargetMode="External"/><Relationship Id="rId47" Type="http://schemas.openxmlformats.org/officeDocument/2006/relationships/hyperlink" Target="http://www.mmsend88.com/link.cfm?r=800557068&amp;sid=19830675&amp;m=2094693&amp;u=ACS&amp;j=10872171&amp;s=http://www.eurekalert.org/acsmeet.php" TargetMode="External"/><Relationship Id="rId50" Type="http://schemas.openxmlformats.org/officeDocument/2006/relationships/hyperlink" Target="http://www.mmsend88.com/link.cfm?r=800557068&amp;sid=19850234&amp;m=2094693&amp;u=ACS&amp;j=10872171&amp;s=http://www.youtube.com/watch?v=ylheyk_sYN4&amp;feature=youtu.be" TargetMode="External"/><Relationship Id="rId55" Type="http://schemas.openxmlformats.org/officeDocument/2006/relationships/hyperlink" Target="http://www.mmsend88.com/link.cfm?r=800557068&amp;sid=19830681&amp;m=2094693&amp;u=ACS&amp;j=10872171&amp;s=http://twitter.com/ACSpressroom" TargetMode="External"/><Relationship Id="rId63" Type="http://schemas.openxmlformats.org/officeDocument/2006/relationships/hyperlink" Target="mailto:m_bernstein@acs.org" TargetMode="External"/><Relationship Id="rId68" Type="http://schemas.openxmlformats.org/officeDocument/2006/relationships/hyperlink" Target="http://www.mmsend88.com/link.cfm?r=800557068&amp;sid=19830693&amp;m=2094693&amp;u=ACS&amp;j=10872171&amp;s=http://feeds.feedburner.com/BytesizeScience" TargetMode="External"/><Relationship Id="rId76" Type="http://schemas.openxmlformats.org/officeDocument/2006/relationships/image" Target="http://images.magnetmail.net/images/clients/ACS/scienceelements_02_150.gif" TargetMode="External"/><Relationship Id="rId7" Type="http://schemas.openxmlformats.org/officeDocument/2006/relationships/hyperlink" Target="mailto:m_woods@acs.org" TargetMode="External"/><Relationship Id="rId71" Type="http://schemas.openxmlformats.org/officeDocument/2006/relationships/hyperlink" Target="http://www.mmsend88.com/link.cfm?r=800557068&amp;sid=19830695&amp;m=2094693&amp;u=ACS&amp;j=10872171&amp;s=http://www.acs.org/GlobalChallenges" TargetMode="External"/><Relationship Id="rId2" Type="http://schemas.microsoft.com/office/2007/relationships/stylesWithEffects" Target="stylesWithEffects.xml"/><Relationship Id="rId16" Type="http://schemas.openxmlformats.org/officeDocument/2006/relationships/image" Target="media/image5.jpeg"/><Relationship Id="rId29" Type="http://schemas.openxmlformats.org/officeDocument/2006/relationships/image" Target="media/image8.jpeg"/><Relationship Id="rId11" Type="http://schemas.openxmlformats.org/officeDocument/2006/relationships/image" Target="media/image3.jpeg"/><Relationship Id="rId24" Type="http://schemas.openxmlformats.org/officeDocument/2006/relationships/hyperlink" Target="mailto:christel.bergstrom@farmaci.uu.se" TargetMode="External"/><Relationship Id="rId32" Type="http://schemas.openxmlformats.org/officeDocument/2006/relationships/hyperlink" Target="mailto:panqm@hit.edu.cn" TargetMode="External"/><Relationship Id="rId37" Type="http://schemas.openxmlformats.org/officeDocument/2006/relationships/hyperlink" Target="http://www.mmsend88.com/link.cfm?r=800557068&amp;sid=19830668&amp;m=2094693&amp;u=ACS&amp;j=10872171&amp;s=http://pubs.acs.org/stoken/presspac/presspac/full/10.1021/np300024u" TargetMode="External"/><Relationship Id="rId40" Type="http://schemas.openxmlformats.org/officeDocument/2006/relationships/hyperlink" Target="http://www.mmsend88.com/link.cfm?r=800557068&amp;sid=19830669&amp;m=2094693&amp;u=ACS&amp;j=10872171&amp;s=http://www.ars.usda.gov/pandp/people/people.htm?personid=36215" TargetMode="External"/><Relationship Id="rId45" Type="http://schemas.openxmlformats.org/officeDocument/2006/relationships/hyperlink" Target="http://www.mmsend88.com/link.cfm?r=800557068&amp;sid=19830673&amp;m=2094693&amp;u=ACS&amp;j=10872171&amp;s=https://www.xpressreg.net/register/acsf082/media/reginfo.asp" TargetMode="External"/><Relationship Id="rId53" Type="http://schemas.openxmlformats.org/officeDocument/2006/relationships/hyperlink" Target="http://www.mmsend88.com/link.cfm?r=800557068&amp;sid=19830679&amp;m=2094693&amp;u=ACS&amp;j=10872171&amp;s=http://www.bytesizescience.com" TargetMode="External"/><Relationship Id="rId58" Type="http://schemas.openxmlformats.org/officeDocument/2006/relationships/hyperlink" Target="http://www.mmsend88.com/link.cfm?r=800557068&amp;sid=19830684&amp;m=2094693&amp;u=ACS&amp;j=10872171&amp;s=http://portal.acs.org/portal/acs/corg/content?_nfpb=true&amp;_pageLabel=PP_NEWSRELEASES&amp;node_id=222&amp;use_sec=false&amp;sec_url_var=region1&amp;__uuid=50b5ab93-801d-4d0d-868f-b9507ff9d709" TargetMode="External"/><Relationship Id="rId66" Type="http://schemas.openxmlformats.org/officeDocument/2006/relationships/hyperlink" Target="http://www.mmsend88.com/link.cfm?r=800557068&amp;sid=19830688&amp;m=2094693&amp;u=ACS&amp;j=10872171&amp;s=http://www.youtube.com/watch?v=AbfW_CMMe48" TargetMode="External"/><Relationship Id="rId74" Type="http://schemas.openxmlformats.org/officeDocument/2006/relationships/hyperlink" Target="http://www.mmsend88.com/link.cfm?r=800557068&amp;sid=19830697&amp;m=2094693&amp;u=ACS&amp;j=10872171&amp;s=http://feeds2.feedburner.com/acs/scienceelements" TargetMode="External"/><Relationship Id="rId79" Type="http://schemas.openxmlformats.org/officeDocument/2006/relationships/hyperlink" Target="http://www.mmsend88.com/link.cfm?r=800557068&amp;sid=19830701&amp;m=2094693&amp;u=ACS&amp;j=10872171&amp;s=http://www.commonchemistry.org/" TargetMode="External"/><Relationship Id="rId5" Type="http://schemas.openxmlformats.org/officeDocument/2006/relationships/image" Target="media/image1.gif"/><Relationship Id="rId61" Type="http://schemas.openxmlformats.org/officeDocument/2006/relationships/image" Target="media/image13.jpeg"/><Relationship Id="rId82" Type="http://schemas.openxmlformats.org/officeDocument/2006/relationships/theme" Target="theme/theme1.xml"/><Relationship Id="rId10" Type="http://schemas.openxmlformats.org/officeDocument/2006/relationships/hyperlink" Target="http://www.mmsend88.com/link.cfm?r=800557068&amp;sid=19830652&amp;m=2094693&amp;u=ACS&amp;j=10872171&amp;s=http://dhhs.ne.gov/publichealth/Pages/puh_smoking-grant_index.aspx" TargetMode="External"/><Relationship Id="rId19" Type="http://schemas.openxmlformats.org/officeDocument/2006/relationships/hyperlink" Target="http://www.mmsend88.com/link.cfm?r=800557068&amp;sid=19830657&amp;m=2094693&amp;u=ACS&amp;j=10872171&amp;s=http://www.lakemedelsverket.se/english/" TargetMode="External"/><Relationship Id="rId31" Type="http://schemas.openxmlformats.org/officeDocument/2006/relationships/hyperlink" Target="http://www.mmsend88.com/link.cfm?r=800557068&amp;sid=19830665&amp;m=2094693&amp;u=ACS&amp;j=10872171&amp;s=http://pubs.acs.org/stoken/presspac/presspac/abs/10.1021/am300794z" TargetMode="External"/><Relationship Id="rId44" Type="http://schemas.openxmlformats.org/officeDocument/2006/relationships/hyperlink" Target="http://www.mmsend88.com/link.cfm?r=800557068&amp;sid=19830672&amp;m=2094693&amp;u=ACS&amp;j=10872171&amp;s=http://cenm.ag/diagnostics" TargetMode="External"/><Relationship Id="rId52" Type="http://schemas.openxmlformats.org/officeDocument/2006/relationships/hyperlink" Target="http://www.mmsend88.com/link.cfm?r=800557068&amp;sid=19830678&amp;m=2094693&amp;u=ACS&amp;j=10872171&amp;s=https://communities.acs.org/community/science/science_news" TargetMode="External"/><Relationship Id="rId60" Type="http://schemas.openxmlformats.org/officeDocument/2006/relationships/hyperlink" Target="http://www.mmsend88.com/link.cfm?r=800557068&amp;sid=19830685&amp;m=2094693&amp;u=ACS&amp;j=10872171&amp;s=http://portal.acs.org/portal/acs/corg/content?_nfpb=true&amp;_pageLabel=PP_ARTICLEMAIN&amp;node_id=1355&amp;content_id=CNBP_028033&amp;use_sec=true&amp;sec_url_var=region1&amp;__uuid=e8e6ee76-0abe-4e78-84c4-3717c995c65e" TargetMode="External"/><Relationship Id="rId65" Type="http://schemas.openxmlformats.org/officeDocument/2006/relationships/hyperlink" Target="http://www.mmsend88.com/link.cfm?r=800557068&amp;sid=19830687&amp;m=2094693&amp;u=ACS&amp;j=10872171&amp;s=http://bytesizescience.com/index.cfm/2011/3/29/The-Chemistry-Dance" TargetMode="External"/><Relationship Id="rId73" Type="http://schemas.openxmlformats.org/officeDocument/2006/relationships/hyperlink" Target="http://www.mmsend88.com/link.cfm?r=800557068&amp;sid=19830696&amp;m=2094693&amp;u=ACS&amp;j=10872171&amp;s=http://itunes.apple.com/WebObjects/MZStore.woa/wa/viewPodcast?id=259674986" TargetMode="External"/><Relationship Id="rId78" Type="http://schemas.openxmlformats.org/officeDocument/2006/relationships/image" Target="media/image16.jpeg"/><Relationship Id="rId8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mailto:gxiao@creighton.edu" TargetMode="External"/><Relationship Id="rId22" Type="http://schemas.openxmlformats.org/officeDocument/2006/relationships/hyperlink" Target="http://www.mmsend88.com/link.cfm?r=800557068&amp;sid=19830659&amp;m=2094693&amp;u=ACS&amp;j=10872171&amp;s=http://pubs.acs.org/stoken/presspac/presspac/full/10.1021/mp2006467" TargetMode="External"/><Relationship Id="rId27" Type="http://schemas.openxmlformats.org/officeDocument/2006/relationships/hyperlink" Target="http://www.mmsend88.com/link.cfm?r=800557068&amp;sid=19830662&amp;m=2094693&amp;u=ACS&amp;j=10872171&amp;s=http://en.hit.edu.cn/" TargetMode="External"/><Relationship Id="rId30" Type="http://schemas.openxmlformats.org/officeDocument/2006/relationships/hyperlink" Target="http://www.mmsend88.com/link.cfm?r=800557068&amp;sid=19830664&amp;m=2094693&amp;u=ACS&amp;j=10872171&amp;s=http://web.1.c2.audiovideoweb.com/1c2web3536/072512ami.jpg" TargetMode="External"/><Relationship Id="rId35" Type="http://schemas.openxmlformats.org/officeDocument/2006/relationships/image" Target="media/image10.jpeg"/><Relationship Id="rId43" Type="http://schemas.openxmlformats.org/officeDocument/2006/relationships/hyperlink" Target="http://www.mmsend88.com/link.cfm?r=800557068&amp;sid=19850233&amp;m=2094693&amp;u=ACS&amp;j=10872171&amp;s=http://cen.acs.org/articles/90/i1/Lights-Lasers-Invade-Clinic.html" TargetMode="External"/><Relationship Id="rId48" Type="http://schemas.openxmlformats.org/officeDocument/2006/relationships/hyperlink" Target="http://www.mmsend88.com/link.cfm?r=800557068&amp;sid=19830676&amp;m=2094693&amp;u=ACS&amp;j=10872171&amp;s=http://www.ustream.tv/channel/acslive%20" TargetMode="External"/><Relationship Id="rId56" Type="http://schemas.openxmlformats.org/officeDocument/2006/relationships/hyperlink" Target="http://www.mmsend88.com/link.cfm?r=800557068&amp;sid=19830682&amp;m=2094693&amp;u=ACS&amp;j=10872171&amp;s=http://twitter.com/cenmag" TargetMode="External"/><Relationship Id="rId64" Type="http://schemas.openxmlformats.org/officeDocument/2006/relationships/image" Target="media/image14.jpeg"/><Relationship Id="rId69" Type="http://schemas.openxmlformats.org/officeDocument/2006/relationships/image" Target="http://images.magnetmail.net/images/clients/ACS/Bytesizelogo(1).jpg" TargetMode="External"/><Relationship Id="rId77" Type="http://schemas.openxmlformats.org/officeDocument/2006/relationships/hyperlink" Target="http://www.mmsend88.com/link.cfm?r=800557068&amp;sid=19830699&amp;m=2094693&amp;u=ACS&amp;j=10872171&amp;s=http://www.videogateway.tv/cas/index.php?SectionID=5" TargetMode="External"/><Relationship Id="rId8" Type="http://schemas.openxmlformats.org/officeDocument/2006/relationships/hyperlink" Target="mailto:m_bernstein@acs.org" TargetMode="External"/><Relationship Id="rId51" Type="http://schemas.openxmlformats.org/officeDocument/2006/relationships/hyperlink" Target="mailto:newsroom@acs.org" TargetMode="External"/><Relationship Id="rId72" Type="http://schemas.openxmlformats.org/officeDocument/2006/relationships/image" Target="media/image15.jpeg"/><Relationship Id="rId80" Type="http://schemas.openxmlformats.org/officeDocument/2006/relationships/image" Target="media/image17.png"/><Relationship Id="rId3" Type="http://schemas.openxmlformats.org/officeDocument/2006/relationships/settings" Target="settings.xml"/><Relationship Id="rId12" Type="http://schemas.openxmlformats.org/officeDocument/2006/relationships/hyperlink" Target="http://www.mmsend88.com/link.cfm?r=800557068&amp;sid=19830653&amp;m=2094693&amp;u=ACS&amp;j=10872171&amp;s=http://web.1.c2.audiovideoweb.com/1c2web3536/072512jpr.jpg" TargetMode="External"/><Relationship Id="rId17" Type="http://schemas.openxmlformats.org/officeDocument/2006/relationships/hyperlink" Target="http://www.mmsend88.com/link.cfm?r=800557068&amp;sid=19830655&amp;m=2094693&amp;u=ACS&amp;j=10872171&amp;s=http://www.vr.se/inenglish.4.12fff4451215cbd83e4800015152.html" TargetMode="External"/><Relationship Id="rId25" Type="http://schemas.openxmlformats.org/officeDocument/2006/relationships/image" Target="media/image7.jpeg"/><Relationship Id="rId33" Type="http://schemas.openxmlformats.org/officeDocument/2006/relationships/image" Target="media/image9.jpeg"/><Relationship Id="rId38" Type="http://schemas.openxmlformats.org/officeDocument/2006/relationships/hyperlink" Target="mailto:clcantr1@olemiss.edu" TargetMode="External"/><Relationship Id="rId46" Type="http://schemas.openxmlformats.org/officeDocument/2006/relationships/hyperlink" Target="http://www.mmsend88.com/link.cfm?r=800557068&amp;sid=19830674&amp;m=2094693&amp;u=ACS&amp;j=10872171&amp;s=http://portal.acs.org/portal/acs/corg/content?_nfpb=true&amp;_pageLabel=PP_ARTICLEMAIN&amp;node_id=222&amp;content_id=CNBP_029922&amp;use_sec=true&amp;sec_url_var=region1&amp;__uuid=3e808d0e-dcbd-4957-9ceb-468b230b8951" TargetMode="External"/><Relationship Id="rId59" Type="http://schemas.openxmlformats.org/officeDocument/2006/relationships/image" Target="media/image12.jpeg"/><Relationship Id="rId67" Type="http://schemas.openxmlformats.org/officeDocument/2006/relationships/hyperlink" Target="http://www.mmsend88.com/link.cfm?r=800557068&amp;sid=19830692&amp;m=2094693&amp;u=ACS&amp;j=10872171&amp;s=http://phobos.apple.com/WebObjects/MZStore.woa/wa/viewPodcast?id=266670954" TargetMode="External"/><Relationship Id="rId20" Type="http://schemas.openxmlformats.org/officeDocument/2006/relationships/image" Target="media/image6.jpeg"/><Relationship Id="rId41" Type="http://schemas.openxmlformats.org/officeDocument/2006/relationships/image" Target="media/image11.jpeg"/><Relationship Id="rId54" Type="http://schemas.openxmlformats.org/officeDocument/2006/relationships/hyperlink" Target="http://www.mmsend88.com/link.cfm?r=800557068&amp;sid=19830680&amp;m=2094693&amp;u=ACS&amp;j=10872171&amp;s=https://twitter.com/signup" TargetMode="External"/><Relationship Id="rId62" Type="http://schemas.openxmlformats.org/officeDocument/2006/relationships/hyperlink" Target="http://www.mmsend88.com/link.cfm?r=800557068&amp;sid=19830686&amp;m=2094693&amp;u=ACS&amp;j=10872171&amp;s=http://portal.acs.org/portal/acs/corg/content?_nfpb=true&amp;_pageLabel=PP_ARTICLEMAIN&amp;node_id=446&amp;content_id=CTD1_018821&amp;use_sec=true&amp;sec_url_var=region1&amp;__uuid=594bce97-0b05-4df7-b759-1a0f9156c5d8" TargetMode="External"/><Relationship Id="rId70" Type="http://schemas.openxmlformats.org/officeDocument/2006/relationships/hyperlink" Target="http://www.mmsend88.com/link.cfm?r=800557068&amp;sid=19830694&amp;m=2094693&amp;u=ACS&amp;j=10872171&amp;s=http://itunes.apple.com/WebObjects/MZStore.woa/wa/viewPodcast?id=283627508" TargetMode="External"/><Relationship Id="rId75" Type="http://schemas.openxmlformats.org/officeDocument/2006/relationships/hyperlink" Target="http://www.mmsend88.com/link.cfm?r=800557068&amp;sid=19830698&amp;m=2094693&amp;u=ACS&amp;j=10872171&amp;s=http://www.facebook.com/pages/Science-Elements/135606971011" TargetMode="External"/><Relationship Id="rId1" Type="http://schemas.openxmlformats.org/officeDocument/2006/relationships/styles" Target="styles.xml"/><Relationship Id="rId6" Type="http://schemas.openxmlformats.org/officeDocument/2006/relationships/hyperlink" Target="http://www.mmsend88.com/link.cfm?r=800557068&amp;sid=19830651&amp;m=2094693&amp;u=ACS&amp;j=10872171&amp;s=http://portal.acs.org/portal/acs/corg/content?_nfpb=true&amp;_pageLabel=PP_PRESSPACS&amp;node_id=223&amp;use_sec=false&amp;sec_url_var=region1&amp;__uuid=a0c923e3-c385-4d96-bdc8-eadaa07eb02f" TargetMode="External"/><Relationship Id="rId15" Type="http://schemas.openxmlformats.org/officeDocument/2006/relationships/image" Target="media/image4.gif"/><Relationship Id="rId23" Type="http://schemas.openxmlformats.org/officeDocument/2006/relationships/hyperlink" Target="http://www.mmsend88.com/link.cfm?r=800557068&amp;sid=19830660&amp;m=2094693&amp;u=ACS&amp;j=10872171&amp;s=http://pubs.acs.org/stoken/presspac/presspac/full/10.1021/es203388g" TargetMode="External"/><Relationship Id="rId28" Type="http://schemas.openxmlformats.org/officeDocument/2006/relationships/hyperlink" Target="http://www.mmsend88.com/link.cfm?r=800557068&amp;sid=19830663&amp;m=2094693&amp;u=ACS&amp;j=10872171&amp;s=http://www.nsfc.gov.cn/e_nsfc/desktop/zn/0101.htm" TargetMode="External"/><Relationship Id="rId36" Type="http://schemas.openxmlformats.org/officeDocument/2006/relationships/hyperlink" Target="http://www.mmsend88.com/link.cfm?r=800557068&amp;sid=19830667&amp;m=2094693&amp;u=ACS&amp;j=10872171&amp;s=http://web.1.c2.audiovideoweb.com/1c2web3536/072512jnp.jpg" TargetMode="External"/><Relationship Id="rId49" Type="http://schemas.openxmlformats.org/officeDocument/2006/relationships/hyperlink" Target="http://www.mmsend88.com/link.cfm?r=800557068&amp;sid=19830677&amp;m=2094693&amp;u=ACS&amp;j=10872171&amp;s=http://www.insidescience.org/" TargetMode="External"/><Relationship Id="rId57" Type="http://schemas.openxmlformats.org/officeDocument/2006/relationships/hyperlink" Target="http://www.mmsend88.com/link.cfm?r=800557068&amp;sid=19830683&amp;m=2094693&amp;u=ACS&amp;j=10872171&amp;s=http://centralscienc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4790</Words>
  <Characters>27309</Characters>
  <Application>Microsoft Office Word</Application>
  <DocSecurity>0</DocSecurity>
  <Lines>227</Lines>
  <Paragraphs>64</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32035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Bryant</dc:creator>
  <cp:keywords/>
  <dc:description/>
  <cp:lastModifiedBy>Sherry Bryant</cp:lastModifiedBy>
  <cp:revision>1</cp:revision>
  <dcterms:created xsi:type="dcterms:W3CDTF">2012-08-09T14:05:00Z</dcterms:created>
  <dcterms:modified xsi:type="dcterms:W3CDTF">2012-08-09T14:06:00Z</dcterms:modified>
</cp:coreProperties>
</file>