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9E13EB" w:rsidTr="009E13EB">
        <w:trPr>
          <w:tblCellSpacing w:w="0" w:type="dxa"/>
        </w:trPr>
        <w:tc>
          <w:tcPr>
            <w:tcW w:w="2250" w:type="dxa"/>
            <w:tcMar>
              <w:top w:w="375" w:type="dxa"/>
              <w:left w:w="0" w:type="dxa"/>
              <w:bottom w:w="0" w:type="dxa"/>
              <w:right w:w="150" w:type="dxa"/>
            </w:tcMar>
          </w:tcPr>
          <w:p w:rsidR="009E13EB" w:rsidRDefault="009E13EB">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9E13EB" w:rsidRDefault="009E13EB">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13EB">
              <w:trPr>
                <w:tblCellSpacing w:w="0" w:type="dxa"/>
              </w:trPr>
              <w:tc>
                <w:tcPr>
                  <w:tcW w:w="0" w:type="auto"/>
                  <w:shd w:val="clear" w:color="auto" w:fill="E5E5E5"/>
                  <w:vAlign w:val="center"/>
                  <w:hideMark/>
                </w:tcPr>
                <w:p w:rsidR="009E13EB" w:rsidRDefault="009E13EB">
                  <w:hyperlink w:anchor="1" w:history="1">
                    <w:r>
                      <w:rPr>
                        <w:rStyle w:val="Hyperlink"/>
                        <w:rFonts w:ascii="Arial" w:eastAsiaTheme="minorHAnsi" w:hAnsi="Arial" w:cs="Arial"/>
                        <w:sz w:val="18"/>
                        <w:szCs w:val="18"/>
                      </w:rPr>
                      <w:t>Resurrection of 3-billion-year-old antibiotic-resistance proteins</w:t>
                    </w:r>
                  </w:hyperlink>
                  <w:r>
                    <w:br/>
                  </w:r>
                  <w:r>
                    <w:br/>
                  </w:r>
                  <w:hyperlink w:anchor="ARTICLE_2" w:history="1">
                    <w:r>
                      <w:rPr>
                        <w:rStyle w:val="Hyperlink"/>
                        <w:rFonts w:ascii="Arial" w:eastAsiaTheme="minorHAnsi" w:hAnsi="Arial" w:cs="Arial"/>
                        <w:sz w:val="18"/>
                        <w:szCs w:val="18"/>
                      </w:rPr>
                      <w:t>A new anti-frost and anti-fog coating for glass</w:t>
                    </w:r>
                    <w:r>
                      <w:rPr>
                        <w:rFonts w:ascii="Arial" w:hAnsi="Arial" w:cs="Arial"/>
                        <w:color w:val="0000FF"/>
                        <w:u w:val="single"/>
                      </w:rPr>
                      <w:br/>
                    </w:r>
                    <w:r>
                      <w:rPr>
                        <w:color w:val="0000FF"/>
                        <w:u w:val="single"/>
                      </w:rPr>
                      <w:br/>
                    </w:r>
                  </w:hyperlink>
                </w:p>
                <w:p w:rsidR="009E13EB" w:rsidRDefault="009E13EB">
                  <w:hyperlink w:anchor="3" w:history="1">
                    <w:r>
                      <w:rPr>
                        <w:rStyle w:val="Hyperlink"/>
                        <w:rFonts w:ascii="Arial" w:eastAsiaTheme="minorHAnsi" w:hAnsi="Arial" w:cs="Arial"/>
                        <w:sz w:val="18"/>
                        <w:szCs w:val="18"/>
                      </w:rPr>
                      <w:t>Estimates reduce amount of additional land available for biofuel production</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First mobile app for green chemistry fosters sustainable manufacturing of medicines</w:t>
                    </w:r>
                    <w:r>
                      <w:rPr>
                        <w:rFonts w:ascii="Arial" w:hAnsi="Arial" w:cs="Arial"/>
                        <w:color w:val="0000FF"/>
                        <w:sz w:val="18"/>
                        <w:szCs w:val="18"/>
                        <w:u w:val="single"/>
                      </w:rPr>
                      <w:br/>
                    </w:r>
                  </w:hyperlink>
                  <w:r>
                    <w:rPr>
                      <w:rFonts w:ascii="Arial" w:hAnsi="Arial" w:cs="Arial"/>
                      <w:sz w:val="18"/>
                      <w:szCs w:val="18"/>
                    </w:rPr>
                    <w:t> </w:t>
                  </w:r>
                  <w:r>
                    <w:t xml:space="preserve"> </w:t>
                  </w:r>
                </w:p>
                <w:p w:rsidR="009E13EB" w:rsidRDefault="009E13EB">
                  <w:hyperlink w:anchor="5" w:history="1">
                    <w:r>
                      <w:rPr>
                        <w:rStyle w:val="Hyperlink"/>
                        <w:rFonts w:ascii="Arial" w:eastAsiaTheme="minorHAnsi" w:hAnsi="Arial" w:cs="Arial"/>
                        <w:sz w:val="18"/>
                        <w:szCs w:val="18"/>
                      </w:rPr>
                      <w:t>Famous fraud cases foster a revolution in photograph conservation research</w:t>
                    </w:r>
                    <w:r>
                      <w:rPr>
                        <w:rFonts w:ascii="Arial" w:hAnsi="Arial" w:cs="Arial"/>
                        <w:color w:val="0000FF"/>
                        <w:sz w:val="18"/>
                        <w:szCs w:val="18"/>
                        <w:u w:val="single"/>
                      </w:rPr>
                      <w:br/>
                    </w:r>
                  </w:hyperlink>
                </w:p>
              </w:tc>
            </w:tr>
          </w:tbl>
          <w:p w:rsidR="009E13EB" w:rsidRDefault="009E13E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13EB">
              <w:trPr>
                <w:tblCellSpacing w:w="0" w:type="dxa"/>
              </w:trPr>
              <w:tc>
                <w:tcPr>
                  <w:tcW w:w="0" w:type="auto"/>
                  <w:shd w:val="clear" w:color="auto" w:fill="E5E5E5"/>
                  <w:vAlign w:val="center"/>
                  <w:hideMark/>
                </w:tcPr>
                <w:p w:rsidR="009E13EB" w:rsidRDefault="009E13EB">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p>
                <w:p w:rsidR="009E13EB" w:rsidRDefault="009E13EB">
                  <w:pPr>
                    <w:pStyle w:val="NormalWeb"/>
                  </w:pPr>
                  <w:hyperlink w:anchor="press" w:history="1">
                    <w:r>
                      <w:rPr>
                        <w:rStyle w:val="Hyperlink"/>
                        <w:rFonts w:ascii="Arial" w:hAnsi="Arial" w:cs="Arial"/>
                        <w:sz w:val="18"/>
                        <w:szCs w:val="18"/>
                      </w:rPr>
                      <w:t>News media registration for ACS’ 245</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New Orleans</w:t>
                    </w:r>
                  </w:hyperlink>
                  <w:r>
                    <w:rPr>
                      <w:rFonts w:ascii="Arial" w:hAnsi="Arial" w:cs="Arial"/>
                      <w:sz w:val="20"/>
                      <w:szCs w:val="20"/>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Page Turner</w:t>
                    </w:r>
                  </w:hyperlink>
                  <w:r>
                    <w:br/>
                  </w:r>
                  <w:r>
                    <w:br/>
                  </w:r>
                  <w:hyperlink w:anchor="mustread" w:history="1">
                    <w:r>
                      <w:rPr>
                        <w:rStyle w:val="Hyperlink"/>
                        <w:rFonts w:ascii="Arial" w:hAnsi="Arial" w:cs="Arial"/>
                        <w:sz w:val="18"/>
                        <w:szCs w:val="18"/>
                      </w:rPr>
                      <w:t>Must-Read from C&amp;EN: How Well Do Prescription Drugs Really Work?</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9E13EB" w:rsidRDefault="009E13EB">
                  <w:pPr>
                    <w:pStyle w:val="NormalWeb"/>
                    <w:spacing w:after="240" w:afterAutospacing="0"/>
                  </w:pPr>
                  <w:hyperlink w:anchor="releases" w:history="1">
                    <w:r>
                      <w:rPr>
                        <w:rStyle w:val="Hyperlink"/>
                        <w:rFonts w:ascii="Arial" w:hAnsi="Arial" w:cs="Arial"/>
                        <w:sz w:val="18"/>
                        <w:szCs w:val="18"/>
                      </w:rPr>
                      <w:t>ACS Press Releases</w:t>
                    </w:r>
                  </w:hyperlink>
                </w:p>
              </w:tc>
            </w:tr>
          </w:tbl>
          <w:p w:rsidR="009E13EB" w:rsidRDefault="009E13EB">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13EB">
              <w:trPr>
                <w:tblCellSpacing w:w="0" w:type="dxa"/>
              </w:trPr>
              <w:tc>
                <w:tcPr>
                  <w:tcW w:w="0" w:type="auto"/>
                  <w:shd w:val="clear" w:color="auto" w:fill="E5E5E5"/>
                  <w:vAlign w:val="center"/>
                  <w:hideMark/>
                </w:tcPr>
                <w:p w:rsidR="009E13EB" w:rsidRDefault="009E13EB">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9E13EB" w:rsidRDefault="009E13EB">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9E13EB" w:rsidRDefault="009E13EB">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9E13EB" w:rsidRDefault="009E13EB">
                  <w:pPr>
                    <w:pStyle w:val="NormalWeb"/>
                  </w:pPr>
                  <w:hyperlink w:anchor="daywithoutchemistry" w:history="1">
                    <w:r>
                      <w:rPr>
                        <w:rStyle w:val="Hyperlink"/>
                        <w:rFonts w:ascii="Arial" w:hAnsi="Arial" w:cs="Arial"/>
                        <w:sz w:val="18"/>
                        <w:szCs w:val="18"/>
                      </w:rPr>
                      <w:t xml:space="preserve">Healing the voice: Synthetic vocal cords </w:t>
                    </w:r>
                  </w:hyperlink>
                </w:p>
                <w:p w:rsidR="009E13EB" w:rsidRDefault="009E13EB">
                  <w:pPr>
                    <w:pStyle w:val="NormalWeb"/>
                  </w:pPr>
                  <w:hyperlink w:anchor="Beer" w:history="1">
                    <w:r>
                      <w:rPr>
                        <w:rStyle w:val="Hyperlink"/>
                        <w:rFonts w:ascii="Arial" w:hAnsi="Arial" w:cs="Arial"/>
                        <w:sz w:val="18"/>
                        <w:szCs w:val="18"/>
                      </w:rPr>
                      <w:t>The Chemistry of Beer</w:t>
                    </w:r>
                  </w:hyperlink>
                </w:p>
                <w:p w:rsidR="009E13EB" w:rsidRDefault="009E13EB">
                  <w:pPr>
                    <w:pStyle w:val="NormalWeb"/>
                  </w:pPr>
                  <w:hyperlink w:anchor="Cheese" w:history="1">
                    <w:r>
                      <w:rPr>
                        <w:rStyle w:val="Hyperlink"/>
                        <w:rFonts w:ascii="Arial" w:hAnsi="Arial" w:cs="Arial"/>
                        <w:sz w:val="18"/>
                        <w:szCs w:val="18"/>
                      </w:rPr>
                      <w:t>The Chemistry of Cheese</w:t>
                    </w:r>
                  </w:hyperlink>
                </w:p>
                <w:p w:rsidR="009E13EB" w:rsidRDefault="009E13EB">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9E13EB" w:rsidRDefault="009E13E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13EB">
              <w:trPr>
                <w:tblCellSpacing w:w="0" w:type="dxa"/>
              </w:trPr>
              <w:tc>
                <w:tcPr>
                  <w:tcW w:w="0" w:type="auto"/>
                  <w:shd w:val="clear" w:color="auto" w:fill="E5E5E5"/>
                  <w:vAlign w:val="center"/>
                  <w:hideMark/>
                </w:tcPr>
                <w:p w:rsidR="009E13EB" w:rsidRDefault="009E13EB">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p>
              </w:tc>
            </w:tr>
          </w:tbl>
          <w:p w:rsidR="009E13EB" w:rsidRDefault="009E13E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13EB">
              <w:trPr>
                <w:tblCellSpacing w:w="0" w:type="dxa"/>
              </w:trPr>
              <w:tc>
                <w:tcPr>
                  <w:tcW w:w="0" w:type="auto"/>
                  <w:shd w:val="clear" w:color="auto" w:fill="E5E5E5"/>
                  <w:vAlign w:val="center"/>
                  <w:hideMark/>
                </w:tcPr>
                <w:p w:rsidR="009E13EB" w:rsidRDefault="009E13EB">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9E13EB" w:rsidRDefault="009E13EB">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9E13EB" w:rsidRDefault="009E13EB">
            <w:pPr>
              <w:rPr>
                <w:rFonts w:ascii="Arial" w:hAnsi="Arial" w:cs="Arial"/>
                <w:sz w:val="17"/>
                <w:szCs w:val="17"/>
              </w:rPr>
            </w:pPr>
            <w:r>
              <w:rPr>
                <w:rFonts w:ascii="Arial" w:hAnsi="Arial" w:cs="Arial"/>
                <w:sz w:val="17"/>
                <w:szCs w:val="17"/>
              </w:rPr>
              <w:t> </w:t>
            </w:r>
          </w:p>
          <w:p w:rsidR="009E13EB" w:rsidRDefault="009E13EB">
            <w:pPr>
              <w:pStyle w:val="NormalWeb"/>
              <w:rPr>
                <w:rFonts w:ascii="Arial" w:hAnsi="Arial" w:cs="Arial"/>
                <w:sz w:val="17"/>
                <w:szCs w:val="17"/>
              </w:rPr>
            </w:pPr>
            <w:r>
              <w:rPr>
                <w:rFonts w:ascii="Arial" w:hAnsi="Arial" w:cs="Arial"/>
                <w:sz w:val="17"/>
                <w:szCs w:val="17"/>
              </w:rPr>
              <w:t> </w:t>
            </w:r>
          </w:p>
          <w:p w:rsidR="009E13EB" w:rsidRDefault="009E13EB">
            <w:pPr>
              <w:rPr>
                <w:rFonts w:ascii="Arial" w:hAnsi="Arial" w:cs="Arial"/>
                <w:sz w:val="17"/>
                <w:szCs w:val="17"/>
              </w:rPr>
            </w:pPr>
            <w:r>
              <w:rPr>
                <w:rFonts w:ascii="Arial" w:hAnsi="Arial" w:cs="Arial"/>
                <w:sz w:val="17"/>
                <w:szCs w:val="17"/>
              </w:rPr>
              <w:t> </w:t>
            </w:r>
          </w:p>
          <w:p w:rsidR="009E13EB" w:rsidRDefault="009E13EB">
            <w:pPr>
              <w:pStyle w:val="NormalWeb"/>
              <w:rPr>
                <w:rFonts w:ascii="Arial" w:hAnsi="Arial" w:cs="Arial"/>
                <w:sz w:val="17"/>
                <w:szCs w:val="17"/>
              </w:rPr>
            </w:pPr>
            <w:r>
              <w:rPr>
                <w:rFonts w:ascii="Arial" w:hAnsi="Arial" w:cs="Arial"/>
                <w:sz w:val="17"/>
                <w:szCs w:val="17"/>
              </w:rPr>
              <w:t> </w:t>
            </w:r>
          </w:p>
        </w:tc>
        <w:tc>
          <w:tcPr>
            <w:tcW w:w="4500" w:type="dxa"/>
            <w:vAlign w:val="center"/>
          </w:tcPr>
          <w:p w:rsidR="009E13EB" w:rsidRDefault="009E13EB">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27, 2013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9E13EB" w:rsidRDefault="009E13EB">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9E13EB" w:rsidRDefault="009E13EB">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9E13EB" w:rsidRDefault="009E13EB">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9E13EB" w:rsidRDefault="009E13EB">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E13EB" w:rsidRDefault="009E13EB">
            <w:pPr>
              <w:jc w:val="center"/>
              <w:rPr>
                <w:rFonts w:ascii="Arial" w:hAnsi="Arial" w:cs="Arial"/>
              </w:rPr>
            </w:pPr>
            <w:r>
              <w:rPr>
                <w:rFonts w:ascii="Arial" w:hAnsi="Arial" w:cs="Arial"/>
              </w:rPr>
              <w:pict>
                <v:rect id="_x0000_i1028" style="width:468pt;height:1.5pt" o:hralign="center" o:hrstd="t" o:hr="t" fillcolor="#a0a0a0" stroked="f"/>
              </w:pict>
            </w:r>
          </w:p>
          <w:p w:rsidR="009E13EB" w:rsidRDefault="009E13EB">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Resurrection of 3-billion-year-old antibiotic-resistance proteins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1619250" cy="1076325"/>
                        <wp:effectExtent l="0" t="0" r="0" b="9525"/>
                        <wp:docPr id="22" name="Picture 22" descr="http://images.magnetmail.net/images/clients/ACS/022713antibioticpill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22713antibioticpills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Laboratory “resurrection” of antibiotic-resistant proteins that existed 3 billion years ago may point the way to new antibiotics for the 21</w:t>
                  </w:r>
                  <w:r>
                    <w:rPr>
                      <w:rFonts w:ascii="Arial" w:hAnsi="Arial" w:cs="Arial"/>
                      <w:sz w:val="16"/>
                      <w:szCs w:val="16"/>
                      <w:vertAlign w:val="superscript"/>
                    </w:rPr>
                    <w:t>st</w:t>
                  </w:r>
                  <w:r>
                    <w:rPr>
                      <w:rFonts w:ascii="Arial" w:hAnsi="Arial" w:cs="Arial"/>
                      <w:sz w:val="16"/>
                      <w:szCs w:val="16"/>
                    </w:rPr>
                    <w:t xml:space="preserve"> century.</w:t>
                  </w:r>
                  <w:r>
                    <w:br/>
                  </w:r>
                  <w:r>
                    <w:rPr>
                      <w:rStyle w:val="Emphasis"/>
                      <w:rFonts w:ascii="Arial" w:hAnsi="Arial" w:cs="Arial"/>
                      <w:sz w:val="14"/>
                      <w:szCs w:val="14"/>
                    </w:rPr>
                    <w:t>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9E13EB" w:rsidRDefault="009E13EB">
            <w:pPr>
              <w:pStyle w:val="NormalWeb"/>
              <w:rPr>
                <w:rFonts w:ascii="Arial" w:hAnsi="Arial" w:cs="Arial"/>
              </w:rPr>
            </w:pPr>
            <w:r>
              <w:rPr>
                <w:rFonts w:ascii="Arial" w:hAnsi="Arial" w:cs="Arial"/>
                <w:sz w:val="20"/>
                <w:szCs w:val="20"/>
              </w:rPr>
              <w:t xml:space="preserve">Scientists are reporting “laboratory resurrections” of several 2-3-billion-year-old proteins that are ancient ancestors of the enzymes that enable today’s antibiotic-resistant bacteria to shrug off huge doses of </w:t>
            </w:r>
            <w:proofErr w:type="spellStart"/>
            <w:r>
              <w:rPr>
                <w:rFonts w:ascii="Arial" w:hAnsi="Arial" w:cs="Arial"/>
                <w:sz w:val="20"/>
                <w:szCs w:val="20"/>
              </w:rPr>
              <w:t>penicillins</w:t>
            </w:r>
            <w:proofErr w:type="spellEnd"/>
            <w:r>
              <w:rPr>
                <w:rFonts w:ascii="Arial" w:hAnsi="Arial" w:cs="Arial"/>
                <w:sz w:val="20"/>
                <w:szCs w:val="20"/>
              </w:rPr>
              <w:t xml:space="preserve">, </w:t>
            </w:r>
            <w:proofErr w:type="spellStart"/>
            <w:r>
              <w:rPr>
                <w:rFonts w:ascii="Arial" w:hAnsi="Arial" w:cs="Arial"/>
                <w:sz w:val="20"/>
                <w:szCs w:val="20"/>
              </w:rPr>
              <w:t>cephalosporins</w:t>
            </w:r>
            <w:proofErr w:type="spellEnd"/>
            <w:r>
              <w:rPr>
                <w:rFonts w:ascii="Arial" w:hAnsi="Arial" w:cs="Arial"/>
                <w:sz w:val="20"/>
                <w:szCs w:val="20"/>
              </w:rPr>
              <w:t xml:space="preserve"> and other modern drugs. The achievement, reported in the </w:t>
            </w:r>
            <w:r>
              <w:rPr>
                <w:rStyle w:val="Emphasis"/>
                <w:rFonts w:ascii="Arial" w:hAnsi="Arial" w:cs="Arial"/>
                <w:sz w:val="20"/>
                <w:szCs w:val="20"/>
              </w:rPr>
              <w:t>Journal of the American Chemical Society</w:t>
            </w:r>
            <w:r>
              <w:rPr>
                <w:rFonts w:ascii="Arial" w:hAnsi="Arial" w:cs="Arial"/>
                <w:sz w:val="20"/>
                <w:szCs w:val="20"/>
              </w:rPr>
              <w:t>, opens the door to a scientific “replay” of the evolution of antibiotic resistance with an eye to finding new ways to cope with the problem.</w:t>
            </w:r>
          </w:p>
          <w:p w:rsidR="009E13EB" w:rsidRDefault="009E13EB">
            <w:pPr>
              <w:pStyle w:val="NormalWeb"/>
              <w:rPr>
                <w:rFonts w:ascii="Arial" w:hAnsi="Arial" w:cs="Arial"/>
              </w:rPr>
            </w:pPr>
            <w:r>
              <w:rPr>
                <w:rFonts w:ascii="Arial" w:hAnsi="Arial" w:cs="Arial"/>
                <w:sz w:val="20"/>
                <w:szCs w:val="20"/>
              </w:rPr>
              <w:t xml:space="preserve">Jose M. Sanchez-Ruiz, Eric A. </w:t>
            </w:r>
            <w:proofErr w:type="spellStart"/>
            <w:r>
              <w:rPr>
                <w:rFonts w:ascii="Arial" w:hAnsi="Arial" w:cs="Arial"/>
                <w:sz w:val="20"/>
                <w:szCs w:val="20"/>
              </w:rPr>
              <w:t>Gaucher</w:t>
            </w:r>
            <w:proofErr w:type="spellEnd"/>
            <w:r>
              <w:rPr>
                <w:rFonts w:ascii="Arial" w:hAnsi="Arial" w:cs="Arial"/>
                <w:sz w:val="20"/>
                <w:szCs w:val="20"/>
              </w:rPr>
              <w:t xml:space="preserve">, Valeria A. </w:t>
            </w:r>
            <w:proofErr w:type="spellStart"/>
            <w:r>
              <w:rPr>
                <w:rFonts w:ascii="Arial" w:hAnsi="Arial" w:cs="Arial"/>
                <w:sz w:val="20"/>
                <w:szCs w:val="20"/>
              </w:rPr>
              <w:t>Risso</w:t>
            </w:r>
            <w:proofErr w:type="spellEnd"/>
            <w:r>
              <w:rPr>
                <w:rFonts w:ascii="Arial" w:hAnsi="Arial" w:cs="Arial"/>
                <w:sz w:val="20"/>
                <w:szCs w:val="20"/>
              </w:rPr>
              <w:t xml:space="preserve"> and colleagues explain that antibiotic resistance existed long before Alexander Fleming discovered the first antibiotic in 1928. Genes that contain instructions for making the proteins responsible for antibiotic resistance have been found in 30,000-year-old permafrost sediment and other ancient sites. Their research focused on the so-called beta-lactamases, enzymes responsible for resistance to the family of antibiotics that includes penicillin, which scientists believe originated billions of years ago</w:t>
            </w:r>
            <w:r>
              <w:rPr>
                <w:rFonts w:ascii="Arial" w:hAnsi="Arial" w:cs="Arial"/>
                <w:color w:val="000000"/>
                <w:sz w:val="20"/>
                <w:szCs w:val="20"/>
              </w:rPr>
              <w:t>.</w:t>
            </w:r>
          </w:p>
          <w:p w:rsidR="009E13EB" w:rsidRDefault="009E13EB">
            <w:pPr>
              <w:pStyle w:val="NormalWeb"/>
              <w:rPr>
                <w:rFonts w:ascii="Arial" w:hAnsi="Arial" w:cs="Arial"/>
              </w:rPr>
            </w:pPr>
            <w:r>
              <w:rPr>
                <w:rFonts w:ascii="Arial" w:hAnsi="Arial" w:cs="Arial"/>
                <w:sz w:val="20"/>
                <w:szCs w:val="20"/>
              </w:rPr>
              <w:lastRenderedPageBreak/>
              <w:t>They describe using laboratory and statistical techniques to reconstruct the sequences of beta-lactamase proteins dating to Precambrian times, 2-3 billion years ago. The team also synthesized the inferred ancestral enzymes and conducted studies on their stability, structure and function. “The availability of laboratory resurrections of Precambrian beta-lactamases opens up new possibilities in the study of the emergence of antibiotic resistance,” the report states. “For instance, it should now be possible to perform laboratory replays of the molecular tape of lactamase evolution and use such replays to probe the molecular determinants of the efficiency of lactamases to adapt to different types of antibiotics.” The authors also note that the extreme stability and catalytic features displayed by the 2-3-billion-year-old lactamases suggest that resurrected Precambrian proteins have utility for the biotechnology industry</w:t>
            </w:r>
            <w:r>
              <w:rPr>
                <w:rFonts w:ascii="Arial" w:hAnsi="Arial" w:cs="Arial"/>
                <w:color w:val="000000"/>
                <w:sz w:val="20"/>
                <w:szCs w:val="20"/>
              </w:rPr>
              <w:t>.</w:t>
            </w:r>
          </w:p>
          <w:p w:rsidR="009E13EB" w:rsidRDefault="009E13EB">
            <w:pPr>
              <w:pStyle w:val="NormalWeb"/>
              <w:rPr>
                <w:rFonts w:ascii="Arial" w:hAnsi="Arial" w:cs="Arial"/>
              </w:rPr>
            </w:pPr>
            <w:r>
              <w:rPr>
                <w:rFonts w:ascii="Arial" w:hAnsi="Arial" w:cs="Arial"/>
                <w:sz w:val="20"/>
                <w:szCs w:val="20"/>
              </w:rPr>
              <w:t xml:space="preserve">The authors and co-authors acknowledge financial support from the </w:t>
            </w:r>
            <w:hyperlink r:id="rId14" w:history="1">
              <w:r>
                <w:rPr>
                  <w:rStyle w:val="Hyperlink"/>
                  <w:rFonts w:ascii="Arial" w:hAnsi="Arial" w:cs="Arial"/>
                  <w:sz w:val="20"/>
                  <w:szCs w:val="20"/>
                </w:rPr>
                <w:t>Spanish Ministry of Science and Innovation</w:t>
              </w:r>
            </w:hyperlink>
            <w:r>
              <w:rPr>
                <w:rFonts w:ascii="Arial" w:hAnsi="Arial" w:cs="Arial"/>
                <w:sz w:val="20"/>
                <w:szCs w:val="20"/>
              </w:rPr>
              <w:t xml:space="preserve">, </w:t>
            </w:r>
            <w:hyperlink r:id="rId15" w:history="1">
              <w:r>
                <w:rPr>
                  <w:rStyle w:val="Hyperlink"/>
                  <w:rFonts w:ascii="Arial" w:hAnsi="Arial" w:cs="Arial"/>
                  <w:sz w:val="20"/>
                  <w:szCs w:val="20"/>
                </w:rPr>
                <w:t>NASA Astrobiology Institute</w:t>
              </w:r>
            </w:hyperlink>
            <w:r>
              <w:rPr>
                <w:rFonts w:ascii="Arial" w:hAnsi="Arial" w:cs="Arial"/>
                <w:sz w:val="20"/>
                <w:szCs w:val="20"/>
              </w:rPr>
              <w:t xml:space="preserve">, </w:t>
            </w:r>
            <w:hyperlink r:id="rId16" w:history="1">
              <w:r>
                <w:rPr>
                  <w:rStyle w:val="Hyperlink"/>
                  <w:rFonts w:ascii="Arial" w:hAnsi="Arial" w:cs="Arial"/>
                  <w:sz w:val="20"/>
                  <w:szCs w:val="20"/>
                </w:rPr>
                <w:t>FEDER Funds</w:t>
              </w:r>
            </w:hyperlink>
            <w:r>
              <w:rPr>
                <w:rFonts w:ascii="Arial" w:hAnsi="Arial" w:cs="Arial"/>
                <w:sz w:val="20"/>
                <w:szCs w:val="20"/>
              </w:rPr>
              <w:t xml:space="preserve"> and the </w:t>
            </w:r>
            <w:hyperlink r:id="rId17" w:history="1">
              <w:r>
                <w:rPr>
                  <w:rStyle w:val="Hyperlink"/>
                  <w:rFonts w:ascii="Arial" w:hAnsi="Arial" w:cs="Arial"/>
                  <w:sz w:val="20"/>
                  <w:szCs w:val="20"/>
                </w:rPr>
                <w:t>Georgia Institute of Technology</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704850" cy="933450"/>
                        <wp:effectExtent l="0" t="0" r="0" b="0"/>
                        <wp:docPr id="21" name="Picture 21" descr="http://images.magnetmail.net/images/clients/ACS/022713jac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22713jacs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13EB" w:rsidRDefault="009E13EB">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Hyperstability</w:t>
            </w:r>
            <w:proofErr w:type="spellEnd"/>
            <w:r>
              <w:rPr>
                <w:rFonts w:ascii="Arial" w:hAnsi="Arial" w:cs="Arial"/>
                <w:sz w:val="20"/>
                <w:szCs w:val="20"/>
              </w:rPr>
              <w:t xml:space="preserve"> and Substrate Promiscuity in Laboratory Resurrections of Precambrian Beta-Lactamases”</w:t>
            </w:r>
            <w:r>
              <w:rPr>
                <w:rFonts w:ascii="Arial" w:hAnsi="Arial" w:cs="Arial"/>
                <w:sz w:val="20"/>
                <w:szCs w:val="20"/>
              </w:rPr>
              <w:br/>
            </w:r>
            <w:r>
              <w:rPr>
                <w:rFonts w:ascii="Arial" w:hAnsi="Arial" w:cs="Arial"/>
                <w:sz w:val="20"/>
                <w:szCs w:val="20"/>
              </w:rPr>
              <w:br/>
            </w:r>
            <w:hyperlink r:id="rId20"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Valeria A. </w:t>
            </w:r>
            <w:proofErr w:type="spellStart"/>
            <w:r>
              <w:rPr>
                <w:rFonts w:ascii="Arial" w:hAnsi="Arial" w:cs="Arial"/>
                <w:sz w:val="20"/>
                <w:szCs w:val="20"/>
              </w:rPr>
              <w:t>Risso</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Facultad</w:t>
            </w:r>
            <w:proofErr w:type="spellEnd"/>
            <w:r>
              <w:rPr>
                <w:rFonts w:ascii="Arial" w:hAnsi="Arial" w:cs="Arial"/>
                <w:sz w:val="20"/>
                <w:szCs w:val="20"/>
              </w:rPr>
              <w:t xml:space="preserve"> de </w:t>
            </w:r>
            <w:proofErr w:type="spellStart"/>
            <w:r>
              <w:rPr>
                <w:rFonts w:ascii="Arial" w:hAnsi="Arial" w:cs="Arial"/>
                <w:sz w:val="20"/>
                <w:szCs w:val="20"/>
              </w:rPr>
              <w:t>Ciencias</w:t>
            </w:r>
            <w:proofErr w:type="spellEnd"/>
            <w:r>
              <w:rPr>
                <w:rFonts w:ascii="Arial" w:hAnsi="Arial" w:cs="Arial"/>
                <w:sz w:val="20"/>
                <w:szCs w:val="20"/>
              </w:rPr>
              <w:br/>
            </w:r>
            <w:proofErr w:type="spellStart"/>
            <w:r>
              <w:rPr>
                <w:rFonts w:ascii="Arial" w:hAnsi="Arial" w:cs="Arial"/>
                <w:sz w:val="20"/>
                <w:szCs w:val="20"/>
              </w:rPr>
              <w:t>Departamento</w:t>
            </w:r>
            <w:proofErr w:type="spellEnd"/>
            <w:r>
              <w:rPr>
                <w:rFonts w:ascii="Arial" w:hAnsi="Arial" w:cs="Arial"/>
                <w:sz w:val="20"/>
                <w:szCs w:val="20"/>
              </w:rPr>
              <w:t xml:space="preserve"> de </w:t>
            </w:r>
            <w:proofErr w:type="spellStart"/>
            <w:r>
              <w:rPr>
                <w:rFonts w:ascii="Arial" w:hAnsi="Arial" w:cs="Arial"/>
                <w:sz w:val="20"/>
                <w:szCs w:val="20"/>
              </w:rPr>
              <w:t>Química</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br/>
              <w:t>Universidad de Granada, 18071-Granada</w:t>
            </w:r>
            <w:r>
              <w:rPr>
                <w:rFonts w:ascii="Arial" w:hAnsi="Arial" w:cs="Arial"/>
                <w:sz w:val="20"/>
                <w:szCs w:val="20"/>
              </w:rPr>
              <w:br/>
              <w:t>Spain</w:t>
            </w:r>
            <w:r>
              <w:rPr>
                <w:rFonts w:ascii="Arial" w:hAnsi="Arial" w:cs="Arial"/>
                <w:sz w:val="20"/>
                <w:szCs w:val="20"/>
              </w:rPr>
              <w:br/>
              <w:t>Phone: +34-958240436</w:t>
            </w:r>
            <w:r>
              <w:rPr>
                <w:rFonts w:ascii="Arial" w:hAnsi="Arial" w:cs="Arial"/>
                <w:sz w:val="20"/>
                <w:szCs w:val="20"/>
              </w:rPr>
              <w:br/>
              <w:t xml:space="preserve">Email: </w:t>
            </w:r>
            <w:hyperlink r:id="rId21" w:history="1">
              <w:r>
                <w:rPr>
                  <w:rStyle w:val="Hyperlink"/>
                  <w:rFonts w:ascii="Arial" w:hAnsi="Arial" w:cs="Arial"/>
                  <w:sz w:val="20"/>
                  <w:szCs w:val="20"/>
                </w:rPr>
                <w:t>vrisso@ugr.es</w:t>
              </w:r>
            </w:hyperlink>
          </w:p>
          <w:p w:rsidR="009E13EB" w:rsidRDefault="009E13EB">
            <w:pPr>
              <w:pStyle w:val="NormalWeb"/>
              <w:rPr>
                <w:rFonts w:ascii="Arial" w:hAnsi="Arial" w:cs="Arial"/>
              </w:rPr>
            </w:pPr>
            <w:r>
              <w:rPr>
                <w:rFonts w:ascii="Arial" w:hAnsi="Arial" w:cs="Arial"/>
                <w:sz w:val="20"/>
                <w:szCs w:val="20"/>
              </w:rPr>
              <w:t>or</w:t>
            </w:r>
            <w:r>
              <w:rPr>
                <w:rFonts w:ascii="Arial" w:hAnsi="Arial" w:cs="Arial"/>
                <w:sz w:val="20"/>
                <w:szCs w:val="20"/>
              </w:rPr>
              <w:br/>
            </w:r>
            <w:r>
              <w:rPr>
                <w:rFonts w:ascii="Arial" w:hAnsi="Arial" w:cs="Arial"/>
                <w:sz w:val="20"/>
                <w:szCs w:val="20"/>
              </w:rPr>
              <w:br/>
              <w:t>Jose M. Sanchez-Ruiz, Ph.D.</w:t>
            </w:r>
            <w:r>
              <w:rPr>
                <w:rFonts w:ascii="Arial" w:hAnsi="Arial" w:cs="Arial"/>
                <w:sz w:val="20"/>
                <w:szCs w:val="20"/>
              </w:rPr>
              <w:br/>
            </w:r>
            <w:proofErr w:type="spellStart"/>
            <w:r>
              <w:rPr>
                <w:rFonts w:ascii="Arial" w:hAnsi="Arial" w:cs="Arial"/>
                <w:sz w:val="20"/>
                <w:szCs w:val="20"/>
              </w:rPr>
              <w:t>Facultad</w:t>
            </w:r>
            <w:proofErr w:type="spellEnd"/>
            <w:r>
              <w:rPr>
                <w:rFonts w:ascii="Arial" w:hAnsi="Arial" w:cs="Arial"/>
                <w:sz w:val="20"/>
                <w:szCs w:val="20"/>
              </w:rPr>
              <w:t xml:space="preserve"> de </w:t>
            </w:r>
            <w:proofErr w:type="spellStart"/>
            <w:r>
              <w:rPr>
                <w:rFonts w:ascii="Arial" w:hAnsi="Arial" w:cs="Arial"/>
                <w:sz w:val="20"/>
                <w:szCs w:val="20"/>
              </w:rPr>
              <w:t>Ciencias</w:t>
            </w:r>
            <w:proofErr w:type="spellEnd"/>
            <w:r>
              <w:rPr>
                <w:rFonts w:ascii="Arial" w:hAnsi="Arial" w:cs="Arial"/>
                <w:sz w:val="20"/>
                <w:szCs w:val="20"/>
              </w:rPr>
              <w:br/>
            </w:r>
            <w:proofErr w:type="spellStart"/>
            <w:r>
              <w:rPr>
                <w:rFonts w:ascii="Arial" w:hAnsi="Arial" w:cs="Arial"/>
                <w:sz w:val="20"/>
                <w:szCs w:val="20"/>
              </w:rPr>
              <w:t>Departamento</w:t>
            </w:r>
            <w:proofErr w:type="spellEnd"/>
            <w:r>
              <w:rPr>
                <w:rFonts w:ascii="Arial" w:hAnsi="Arial" w:cs="Arial"/>
                <w:sz w:val="20"/>
                <w:szCs w:val="20"/>
              </w:rPr>
              <w:t xml:space="preserve"> de </w:t>
            </w:r>
            <w:proofErr w:type="spellStart"/>
            <w:r>
              <w:rPr>
                <w:rFonts w:ascii="Arial" w:hAnsi="Arial" w:cs="Arial"/>
                <w:sz w:val="20"/>
                <w:szCs w:val="20"/>
              </w:rPr>
              <w:t>Química</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br/>
              <w:t>Universidad de Granada, 18071-Granada</w:t>
            </w:r>
            <w:r>
              <w:rPr>
                <w:rFonts w:ascii="Arial" w:hAnsi="Arial" w:cs="Arial"/>
                <w:sz w:val="20"/>
                <w:szCs w:val="20"/>
              </w:rPr>
              <w:br/>
              <w:t>Spain</w:t>
            </w:r>
            <w:r>
              <w:rPr>
                <w:rFonts w:ascii="Arial" w:hAnsi="Arial" w:cs="Arial"/>
                <w:sz w:val="20"/>
                <w:szCs w:val="20"/>
              </w:rPr>
              <w:br/>
              <w:t>Phone: +34-958243189</w:t>
            </w:r>
            <w:r>
              <w:rPr>
                <w:rFonts w:ascii="Arial" w:hAnsi="Arial" w:cs="Arial"/>
                <w:sz w:val="20"/>
                <w:szCs w:val="20"/>
              </w:rPr>
              <w:br/>
              <w:t xml:space="preserve">Email: </w:t>
            </w:r>
            <w:hyperlink r:id="rId22" w:history="1">
              <w:r>
                <w:rPr>
                  <w:rStyle w:val="Hyperlink"/>
                  <w:rFonts w:ascii="Arial" w:hAnsi="Arial" w:cs="Arial"/>
                  <w:sz w:val="20"/>
                  <w:szCs w:val="20"/>
                </w:rPr>
                <w:t>sanchezr@ugr.es</w:t>
              </w:r>
            </w:hyperlink>
            <w:r>
              <w:rPr>
                <w:rFonts w:ascii="Arial" w:hAnsi="Arial" w:cs="Arial"/>
                <w:sz w:val="20"/>
                <w:szCs w:val="20"/>
              </w:rPr>
              <w:br/>
              <w:t> </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hyperlink>
          </w:p>
          <w:p w:rsidR="009E13EB" w:rsidRDefault="009E13EB">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A new anti-frost and anti-fog coating for glass</w:t>
            </w:r>
            <w:r>
              <w:rPr>
                <w:rFonts w:ascii="Arial" w:hAnsi="Arial" w:cs="Arial"/>
                <w:sz w:val="20"/>
                <w:szCs w:val="20"/>
              </w:rPr>
              <w:br/>
            </w:r>
            <w:r>
              <w:rPr>
                <w:rStyle w:val="Emphasis"/>
                <w:rFonts w:ascii="Arial" w:hAnsi="Arial" w:cs="Arial"/>
                <w:sz w:val="20"/>
                <w:szCs w:val="20"/>
              </w:rPr>
              <w:t>ACS Nano</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pPr>
                    <w:pStyle w:val="NormalWeb"/>
                  </w:pPr>
                  <w:r>
                    <w:rPr>
                      <w:noProof/>
                    </w:rPr>
                    <w:lastRenderedPageBreak/>
                    <w:drawing>
                      <wp:inline distT="0" distB="0" distL="0" distR="0">
                        <wp:extent cx="1619250" cy="1076325"/>
                        <wp:effectExtent l="0" t="0" r="0" b="9525"/>
                        <wp:docPr id="19" name="Picture 19" descr="http://images.magnetmail.net/images/clients/ACS/022713frostywindshield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022713frostywindshieldthumb(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A coating could someday prevent frost and fog from forming on windshields, camera lenses and other surfaces.</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9E13EB" w:rsidRDefault="009E13EB">
            <w:pPr>
              <w:pStyle w:val="NormalWeb"/>
              <w:rPr>
                <w:rFonts w:ascii="Arial" w:hAnsi="Arial" w:cs="Arial"/>
              </w:rPr>
            </w:pPr>
            <w:r>
              <w:rPr>
                <w:rFonts w:ascii="Arial" w:hAnsi="Arial" w:cs="Arial"/>
                <w:sz w:val="20"/>
                <w:szCs w:val="20"/>
              </w:rPr>
              <w:t xml:space="preserve">In an advance toward glass that remains clear under the harshest of conditions, scientists are reporting development of a new water-repellant coating that resists both fogging and frosting. Their research on the coating, which could have uses ranging from automobile windshields to camera lenses, appears in the journal </w:t>
            </w:r>
            <w:r>
              <w:rPr>
                <w:rStyle w:val="Emphasis"/>
                <w:rFonts w:ascii="Arial" w:hAnsi="Arial" w:cs="Arial"/>
                <w:sz w:val="20"/>
                <w:szCs w:val="20"/>
              </w:rPr>
              <w:t>ACS Nano</w:t>
            </w:r>
            <w:r>
              <w:rPr>
                <w:rFonts w:ascii="Arial" w:hAnsi="Arial" w:cs="Arial"/>
                <w:sz w:val="20"/>
                <w:szCs w:val="20"/>
              </w:rPr>
              <w:t>. </w:t>
            </w:r>
          </w:p>
          <w:p w:rsidR="009E13EB" w:rsidRDefault="009E13EB">
            <w:pPr>
              <w:pStyle w:val="NormalWeb"/>
              <w:rPr>
                <w:rFonts w:ascii="Arial" w:hAnsi="Arial" w:cs="Arial"/>
              </w:rPr>
            </w:pPr>
            <w:r>
              <w:rPr>
                <w:rFonts w:ascii="Arial" w:hAnsi="Arial" w:cs="Arial"/>
                <w:sz w:val="20"/>
                <w:szCs w:val="20"/>
              </w:rPr>
              <w:t xml:space="preserve">Michael F. </w:t>
            </w:r>
            <w:proofErr w:type="spellStart"/>
            <w:r>
              <w:rPr>
                <w:rFonts w:ascii="Arial" w:hAnsi="Arial" w:cs="Arial"/>
                <w:sz w:val="20"/>
                <w:szCs w:val="20"/>
              </w:rPr>
              <w:t>Rubner</w:t>
            </w:r>
            <w:proofErr w:type="spellEnd"/>
            <w:r>
              <w:rPr>
                <w:rFonts w:ascii="Arial" w:hAnsi="Arial" w:cs="Arial"/>
                <w:sz w:val="20"/>
                <w:szCs w:val="20"/>
              </w:rPr>
              <w:t xml:space="preserve">, Robert E. Cohen and colleagues point out </w:t>
            </w:r>
            <w:proofErr w:type="gramStart"/>
            <w:r>
              <w:rPr>
                <w:rFonts w:ascii="Arial" w:hAnsi="Arial" w:cs="Arial"/>
                <w:sz w:val="20"/>
                <w:szCs w:val="20"/>
              </w:rPr>
              <w:t>that anti-fogging coatings</w:t>
            </w:r>
            <w:proofErr w:type="gramEnd"/>
            <w:r>
              <w:rPr>
                <w:rFonts w:ascii="Arial" w:hAnsi="Arial" w:cs="Arial"/>
                <w:sz w:val="20"/>
                <w:szCs w:val="20"/>
              </w:rPr>
              <w:t xml:space="preserve"> that absorb water have been the focus of attention lately because of their ability to reduce light scattering and the resultant distortion caused by condensation. However, under extreme fogging conditions, these surfaces may frost and become foggy. They set out to make a better coating to withstand the aggressive conditions.</w:t>
            </w:r>
          </w:p>
          <w:p w:rsidR="009E13EB" w:rsidRDefault="009E13EB">
            <w:pPr>
              <w:pStyle w:val="NormalWeb"/>
              <w:rPr>
                <w:rFonts w:ascii="Arial" w:hAnsi="Arial" w:cs="Arial"/>
              </w:rPr>
            </w:pPr>
            <w:r>
              <w:rPr>
                <w:rFonts w:ascii="Arial" w:hAnsi="Arial" w:cs="Arial"/>
                <w:sz w:val="20"/>
                <w:szCs w:val="20"/>
              </w:rPr>
              <w:t>Their report describes development and testing of a new coating that rapidly absorbs water molecules that cannot freeze in the coating. At the same time, the coating has a water-repelling or hydrophobic effect to larger water droplets. The hydrophobic character means that water droplets do not spread extensively on the coating but essentially remain as flattened droplets. </w:t>
            </w:r>
          </w:p>
          <w:p w:rsidR="009E13EB" w:rsidRDefault="009E13EB">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5" w:history="1">
              <w:r>
                <w:rPr>
                  <w:rStyle w:val="Hyperlink"/>
                  <w:rFonts w:ascii="Arial" w:hAnsi="Arial" w:cs="Arial"/>
                  <w:sz w:val="20"/>
                  <w:szCs w:val="20"/>
                </w:rPr>
                <w:t>Samsung Scholarship</w:t>
              </w:r>
            </w:hyperlink>
            <w:r>
              <w:rPr>
                <w:rFonts w:ascii="Arial" w:hAnsi="Arial" w:cs="Arial"/>
                <w:sz w:val="20"/>
                <w:szCs w:val="20"/>
              </w:rPr>
              <w:t xml:space="preserve"> and the </w:t>
            </w:r>
            <w:hyperlink r:id="rId26" w:history="1">
              <w:r>
                <w:rPr>
                  <w:rStyle w:val="Hyperlink"/>
                  <w:rFonts w:ascii="Arial" w:hAnsi="Arial" w:cs="Arial"/>
                  <w:sz w:val="20"/>
                  <w:szCs w:val="20"/>
                </w:rPr>
                <w:t>Materials Research Science and Engineering Centers (MRSEC) Program of the National Science Foundation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704850" cy="933450"/>
                        <wp:effectExtent l="0" t="0" r="0" b="0"/>
                        <wp:docPr id="18" name="Picture 18" descr="http://images.magnetmail.net/images/clients/ACS/022713acsnan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22713acsnano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13EB" w:rsidRDefault="009E13EB">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Zwitter</w:t>
            </w:r>
            <w:proofErr w:type="spellEnd"/>
            <w:r>
              <w:rPr>
                <w:rFonts w:ascii="Arial" w:hAnsi="Arial" w:cs="Arial"/>
                <w:sz w:val="20"/>
                <w:szCs w:val="20"/>
              </w:rPr>
              <w:t>-Wettability and Antifogging Coatings with Frost-Resisting Capabilities”</w:t>
            </w:r>
          </w:p>
          <w:p w:rsidR="009E13EB" w:rsidRDefault="009E13EB">
            <w:pPr>
              <w:pStyle w:val="NormalWeb"/>
              <w:rPr>
                <w:rFonts w:ascii="Arial" w:hAnsi="Arial" w:cs="Arial"/>
              </w:rPr>
            </w:pPr>
            <w:hyperlink r:id="rId29" w:history="1">
              <w:r>
                <w:rPr>
                  <w:rStyle w:val="Hyperlink"/>
                  <w:rFonts w:ascii="Arial" w:hAnsi="Arial" w:cs="Arial"/>
                  <w:sz w:val="20"/>
                  <w:szCs w:val="20"/>
                </w:rPr>
                <w:t>DOWNLOAD FULL TEXT ARTICLE</w:t>
              </w:r>
            </w:hyperlink>
            <w:hyperlink r:id="rId3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r>
              <w:rPr>
                <w:rFonts w:ascii="Arial" w:hAnsi="Arial" w:cs="Arial"/>
                <w:sz w:val="20"/>
                <w:szCs w:val="20"/>
              </w:rPr>
              <w:t xml:space="preserve">Michael F. </w:t>
            </w:r>
            <w:proofErr w:type="spellStart"/>
            <w:r>
              <w:rPr>
                <w:rFonts w:ascii="Arial" w:hAnsi="Arial" w:cs="Arial"/>
                <w:sz w:val="20"/>
                <w:szCs w:val="20"/>
              </w:rPr>
              <w:t>Rubner</w:t>
            </w:r>
            <w:proofErr w:type="spellEnd"/>
            <w:r>
              <w:rPr>
                <w:rFonts w:ascii="Arial" w:hAnsi="Arial" w:cs="Arial"/>
                <w:sz w:val="20"/>
                <w:szCs w:val="20"/>
              </w:rPr>
              <w:t>, Ph.D.</w:t>
            </w:r>
            <w:r>
              <w:rPr>
                <w:rFonts w:ascii="Arial" w:hAnsi="Arial" w:cs="Arial"/>
                <w:sz w:val="20"/>
                <w:szCs w:val="20"/>
              </w:rPr>
              <w:br/>
              <w:t>Department of Materials Science and Engineering</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617-253-6701</w:t>
            </w:r>
            <w:r>
              <w:rPr>
                <w:rFonts w:ascii="Arial" w:hAnsi="Arial" w:cs="Arial"/>
                <w:sz w:val="20"/>
                <w:szCs w:val="20"/>
              </w:rPr>
              <w:br/>
              <w:t xml:space="preserve">Email: </w:t>
            </w:r>
            <w:hyperlink r:id="rId31" w:history="1">
              <w:r>
                <w:rPr>
                  <w:rStyle w:val="Hyperlink"/>
                  <w:rFonts w:ascii="Arial" w:hAnsi="Arial" w:cs="Arial"/>
                  <w:sz w:val="20"/>
                  <w:szCs w:val="20"/>
                </w:rPr>
                <w:t>rubner@mit.edu</w:t>
              </w:r>
              <w:r>
                <w:rPr>
                  <w:rFonts w:ascii="Arial" w:hAnsi="Arial" w:cs="Arial"/>
                  <w:color w:val="0000FF"/>
                  <w:sz w:val="20"/>
                  <w:szCs w:val="20"/>
                  <w:u w:val="single"/>
                </w:rPr>
                <w:br/>
              </w:r>
            </w:hyperlink>
            <w:r>
              <w:rPr>
                <w:rFonts w:ascii="Arial" w:hAnsi="Arial" w:cs="Arial"/>
                <w:sz w:val="20"/>
                <w:szCs w:val="20"/>
              </w:rPr>
              <w:br/>
              <w:t>or</w:t>
            </w:r>
            <w:r>
              <w:rPr>
                <w:rFonts w:ascii="Arial" w:hAnsi="Arial" w:cs="Arial"/>
                <w:sz w:val="20"/>
                <w:szCs w:val="20"/>
              </w:rPr>
              <w:br/>
            </w:r>
            <w:r>
              <w:rPr>
                <w:rFonts w:ascii="Arial" w:hAnsi="Arial" w:cs="Arial"/>
                <w:sz w:val="20"/>
                <w:szCs w:val="20"/>
              </w:rPr>
              <w:br/>
              <w:t>Robert E. Cohen, Ph.D.</w:t>
            </w:r>
            <w:r>
              <w:rPr>
                <w:rFonts w:ascii="Arial" w:hAnsi="Arial" w:cs="Arial"/>
                <w:sz w:val="20"/>
                <w:szCs w:val="20"/>
              </w:rPr>
              <w:br/>
              <w:t>Department of Chemical Engineering</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617-253-3777</w:t>
            </w:r>
            <w:r>
              <w:rPr>
                <w:rFonts w:ascii="Arial" w:hAnsi="Arial" w:cs="Arial"/>
                <w:sz w:val="20"/>
                <w:szCs w:val="20"/>
              </w:rPr>
              <w:br/>
              <w:t xml:space="preserve">Email: </w:t>
            </w:r>
            <w:hyperlink r:id="rId32" w:history="1">
              <w:r>
                <w:rPr>
                  <w:rStyle w:val="Hyperlink"/>
                  <w:rFonts w:ascii="Arial" w:hAnsi="Arial" w:cs="Arial"/>
                  <w:sz w:val="20"/>
                  <w:szCs w:val="20"/>
                </w:rPr>
                <w:t>recohen@mit.edu</w:t>
              </w:r>
            </w:hyperlink>
            <w:r>
              <w:rPr>
                <w:rFonts w:ascii="Arial" w:hAnsi="Arial" w:cs="Arial"/>
                <w:sz w:val="20"/>
                <w:szCs w:val="20"/>
              </w:rPr>
              <w:br/>
              <w:t> </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9E13EB" w:rsidRDefault="009E13EB">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Estimates reduce amount of additional land available for biofuel production</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pPr>
                    <w:pStyle w:val="NormalWeb"/>
                  </w:pPr>
                  <w:r>
                    <w:rPr>
                      <w:noProof/>
                    </w:rPr>
                    <w:drawing>
                      <wp:inline distT="0" distB="0" distL="0" distR="0">
                        <wp:extent cx="1619250" cy="1066800"/>
                        <wp:effectExtent l="0" t="0" r="0" b="0"/>
                        <wp:docPr id="16" name="Picture 16" descr="http://images.magnetmail.net/images/clients/ACS/022713landbiofuel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22713landbiofuel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0" cy="1066800"/>
                                </a:xfrm>
                                <a:prstGeom prst="rect">
                                  <a:avLst/>
                                </a:prstGeom>
                                <a:noFill/>
                                <a:ln>
                                  <a:noFill/>
                                </a:ln>
                              </pic:spPr>
                            </pic:pic>
                          </a:graphicData>
                        </a:graphic>
                      </wp:inline>
                    </w:drawing>
                  </w:r>
                  <w:r>
                    <w:br/>
                  </w:r>
                  <w:r>
                    <w:rPr>
                      <w:rFonts w:ascii="Arial" w:hAnsi="Arial" w:cs="Arial"/>
                      <w:sz w:val="16"/>
                      <w:szCs w:val="16"/>
                    </w:rPr>
                    <w:t>The availability of suitable land may limit production of biofuels in the years to come.</w:t>
                  </w:r>
                  <w:r>
                    <w:rPr>
                      <w:rFonts w:ascii="Arial" w:hAnsi="Arial" w:cs="Arial"/>
                      <w:sz w:val="16"/>
                      <w:szCs w:val="16"/>
                    </w:rPr>
                    <w:br/>
                  </w:r>
                  <w:r>
                    <w:rPr>
                      <w:rStyle w:val="Emphasis"/>
                      <w:rFonts w:ascii="Arial" w:hAnsi="Arial" w:cs="Arial"/>
                      <w:sz w:val="14"/>
                      <w:szCs w:val="14"/>
                    </w:rPr>
                    <w:t>Credit:</w:t>
                  </w:r>
                  <w:r>
                    <w:rPr>
                      <w:rFonts w:ascii="Arial" w:hAnsi="Arial" w:cs="Arial"/>
                      <w:sz w:val="14"/>
                      <w:szCs w:val="14"/>
                    </w:rPr>
                    <w:t xml:space="preserve"> </w:t>
                  </w:r>
                  <w:proofErr w:type="spellStart"/>
                  <w:r>
                    <w:rPr>
                      <w:rStyle w:val="Emphasis"/>
                      <w:rFonts w:ascii="Arial" w:hAnsi="Arial" w:cs="Arial"/>
                      <w:sz w:val="14"/>
                      <w:szCs w:val="14"/>
                    </w:rPr>
                    <w:t>Stockbyte</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9E13EB" w:rsidRDefault="009E13EB">
            <w:pPr>
              <w:pStyle w:val="NormalWeb"/>
              <w:rPr>
                <w:rFonts w:ascii="Arial" w:hAnsi="Arial" w:cs="Arial"/>
              </w:rPr>
            </w:pPr>
            <w:r>
              <w:rPr>
                <w:rFonts w:ascii="Arial" w:hAnsi="Arial" w:cs="Arial"/>
                <w:sz w:val="20"/>
                <w:szCs w:val="20"/>
              </w:rPr>
              <w:t xml:space="preserve">Amid efforts to expand production of biofuels, scientists are reporting new estimates that downgrade the amount of additional land available for growing fuel crops by almost 80 percent. Their report appears in the ACS journal </w:t>
            </w:r>
            <w:r>
              <w:rPr>
                <w:rStyle w:val="Emphasis"/>
                <w:rFonts w:ascii="Arial" w:hAnsi="Arial" w:cs="Arial"/>
                <w:sz w:val="20"/>
                <w:szCs w:val="20"/>
              </w:rPr>
              <w:t>Environmental Science &amp; Technology</w:t>
            </w:r>
            <w:r>
              <w:rPr>
                <w:rFonts w:ascii="Arial" w:hAnsi="Arial" w:cs="Arial"/>
                <w:sz w:val="20"/>
                <w:szCs w:val="20"/>
              </w:rPr>
              <w:t>.</w:t>
            </w:r>
          </w:p>
          <w:p w:rsidR="009E13EB" w:rsidRDefault="009E13EB">
            <w:pPr>
              <w:pStyle w:val="NormalWeb"/>
              <w:rPr>
                <w:rFonts w:ascii="Arial" w:hAnsi="Arial" w:cs="Arial"/>
              </w:rPr>
            </w:pPr>
            <w:r>
              <w:rPr>
                <w:rFonts w:ascii="Arial" w:hAnsi="Arial" w:cs="Arial"/>
                <w:sz w:val="20"/>
                <w:szCs w:val="20"/>
              </w:rPr>
              <w:t>Steffen Fritz and colleagues explain that growing concern exists in the U.S. and the European Union on how production of biofuels will impact food security. This has led to a realization that increased production of biofuels must take place on so-called “marginal land,” acreage not suitable for growing food crops, but capable of growing switch grass, Indian beech trees and Barbados nut trees. Concerned that previous estimates were targeting some areas where land is not marginal, the scientists did the calculations using data obtained through crowdsourcing, which were based on higher-resolution datasets.</w:t>
            </w:r>
          </w:p>
          <w:p w:rsidR="009E13EB" w:rsidRDefault="009E13EB">
            <w:pPr>
              <w:pStyle w:val="NormalWeb"/>
              <w:rPr>
                <w:rFonts w:ascii="Arial" w:hAnsi="Arial" w:cs="Arial"/>
              </w:rPr>
            </w:pPr>
            <w:r>
              <w:rPr>
                <w:rFonts w:ascii="Arial" w:hAnsi="Arial" w:cs="Arial"/>
                <w:sz w:val="20"/>
                <w:szCs w:val="20"/>
              </w:rPr>
              <w:t>They concluded that previous studies had overestimated the amount of arable land, had underestimated the amount of land already being cultivated and had not fully considered other competing uses for land other than farming. The revised estimates show that 140 million-2.6 billion acres of additional land could be cultivated for biofuel production. That compares with previous estimates of 800 million-3.5 billion acres. This study highlights the large uncertainties in estimating land availability and points out that such estimates should be used with caution.</w:t>
            </w:r>
            <w:r>
              <w:rPr>
                <w:rFonts w:ascii="Arial" w:hAnsi="Arial" w:cs="Arial"/>
                <w:sz w:val="20"/>
                <w:szCs w:val="20"/>
              </w:rPr>
              <w:br/>
            </w:r>
            <w:r>
              <w:rPr>
                <w:rFonts w:ascii="Arial" w:hAnsi="Arial" w:cs="Arial"/>
                <w:sz w:val="20"/>
                <w:szCs w:val="20"/>
              </w:rPr>
              <w:br/>
              <w:t xml:space="preserve">The authors acknowledge funding from </w:t>
            </w:r>
            <w:hyperlink r:id="rId34" w:history="1">
              <w:r>
                <w:rPr>
                  <w:rStyle w:val="Hyperlink"/>
                  <w:rFonts w:ascii="Arial" w:hAnsi="Arial" w:cs="Arial"/>
                  <w:sz w:val="20"/>
                  <w:szCs w:val="20"/>
                </w:rPr>
                <w:t xml:space="preserve">European Community’s Framework </w:t>
              </w:r>
              <w:proofErr w:type="spellStart"/>
              <w:r>
                <w:rPr>
                  <w:rStyle w:val="Hyperlink"/>
                  <w:rFonts w:ascii="Arial" w:hAnsi="Arial" w:cs="Arial"/>
                  <w:sz w:val="20"/>
                  <w:szCs w:val="20"/>
                </w:rPr>
                <w:t>Programme</w:t>
              </w:r>
              <w:proofErr w:type="spellEnd"/>
              <w:r>
                <w:rPr>
                  <w:rStyle w:val="Hyperlink"/>
                  <w:rFonts w:ascii="Arial" w:hAnsi="Arial" w:cs="Arial"/>
                  <w:sz w:val="20"/>
                  <w:szCs w:val="20"/>
                </w:rPr>
                <w:t xml:space="preserve"> via the Project </w:t>
              </w:r>
              <w:proofErr w:type="spellStart"/>
              <w:r>
                <w:rPr>
                  <w:rStyle w:val="Hyperlink"/>
                  <w:rFonts w:ascii="Arial" w:hAnsi="Arial" w:cs="Arial"/>
                  <w:sz w:val="20"/>
                  <w:szCs w:val="20"/>
                </w:rPr>
                <w:t>EuroGEOSS</w:t>
              </w:r>
              <w:proofErr w:type="spellEnd"/>
            </w:hyperlink>
            <w:r>
              <w:rPr>
                <w:rFonts w:ascii="Arial" w:hAnsi="Arial" w:cs="Arial"/>
                <w:sz w:val="20"/>
                <w:szCs w:val="20"/>
              </w:rPr>
              <w:t xml:space="preserve">, </w:t>
            </w:r>
            <w:hyperlink r:id="rId35" w:history="1">
              <w:proofErr w:type="spellStart"/>
              <w:r>
                <w:rPr>
                  <w:rStyle w:val="Hyperlink"/>
                  <w:rFonts w:ascii="Arial" w:hAnsi="Arial" w:cs="Arial"/>
                  <w:sz w:val="20"/>
                  <w:szCs w:val="20"/>
                </w:rPr>
                <w:t>EnerGEO</w:t>
              </w:r>
              <w:proofErr w:type="spellEnd"/>
            </w:hyperlink>
            <w:r>
              <w:rPr>
                <w:rFonts w:ascii="Arial" w:hAnsi="Arial" w:cs="Arial"/>
                <w:sz w:val="20"/>
                <w:szCs w:val="20"/>
              </w:rPr>
              <w:t xml:space="preserve">, </w:t>
            </w:r>
            <w:hyperlink r:id="rId36" w:history="1">
              <w:r>
                <w:rPr>
                  <w:rStyle w:val="Hyperlink"/>
                  <w:rFonts w:ascii="Arial" w:hAnsi="Arial" w:cs="Arial"/>
                  <w:sz w:val="20"/>
                  <w:szCs w:val="20"/>
                </w:rPr>
                <w:t xml:space="preserve">Pashmina </w:t>
              </w:r>
            </w:hyperlink>
            <w:r>
              <w:rPr>
                <w:rFonts w:ascii="Arial" w:hAnsi="Arial" w:cs="Arial"/>
                <w:sz w:val="20"/>
                <w:szCs w:val="20"/>
              </w:rPr>
              <w:t xml:space="preserve">and </w:t>
            </w:r>
            <w:hyperlink r:id="rId37" w:history="1">
              <w:r>
                <w:rPr>
                  <w:rStyle w:val="Hyperlink"/>
                  <w:rFonts w:ascii="Arial" w:hAnsi="Arial" w:cs="Arial"/>
                  <w:sz w:val="20"/>
                  <w:szCs w:val="20"/>
                </w:rPr>
                <w:t xml:space="preserve">ASAP </w:t>
              </w:r>
              <w:proofErr w:type="spellStart"/>
              <w:r>
                <w:rPr>
                  <w:rStyle w:val="Hyperlink"/>
                  <w:rFonts w:ascii="Arial" w:hAnsi="Arial" w:cs="Arial"/>
                  <w:sz w:val="20"/>
                  <w:szCs w:val="20"/>
                </w:rPr>
                <w:t>programme</w:t>
              </w:r>
              <w:proofErr w:type="spellEnd"/>
              <w:r>
                <w:rPr>
                  <w:rStyle w:val="Hyperlink"/>
                  <w:rFonts w:ascii="Arial" w:hAnsi="Arial" w:cs="Arial"/>
                  <w:sz w:val="20"/>
                  <w:szCs w:val="20"/>
                </w:rPr>
                <w:t xml:space="preserve"> of the Austrian Research Promotion Agency</w:t>
              </w:r>
            </w:hyperlink>
            <w:r>
              <w:rPr>
                <w:rFonts w:ascii="Arial" w:hAnsi="Arial" w:cs="Arial"/>
                <w:sz w:val="20"/>
                <w:szCs w:val="20"/>
              </w:rPr>
              <w:t>.</w:t>
            </w:r>
          </w:p>
          <w:p w:rsidR="009E13EB" w:rsidRDefault="009E13EB">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704850" cy="933450"/>
                        <wp:effectExtent l="0" t="0" r="0" b="0"/>
                        <wp:docPr id="15" name="Picture 15" descr="http://images.magnetmail.net/images/clients/ACS/022713est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22713est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13EB" w:rsidRDefault="009E13EB">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“Downgrading Recent Estimates of Land Available for Biofuel Production”</w:t>
            </w:r>
          </w:p>
          <w:p w:rsidR="009E13EB" w:rsidRDefault="009E13EB">
            <w:pPr>
              <w:pStyle w:val="NormalWeb"/>
              <w:rPr>
                <w:rFonts w:ascii="Arial" w:hAnsi="Arial" w:cs="Arial"/>
              </w:rPr>
            </w:pPr>
            <w:hyperlink r:id="rId4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Steffen Fritz, Ph.D.</w:t>
            </w:r>
            <w:r>
              <w:rPr>
                <w:rFonts w:ascii="Arial" w:hAnsi="Arial" w:cs="Arial"/>
                <w:sz w:val="20"/>
                <w:szCs w:val="20"/>
              </w:rPr>
              <w:br/>
              <w:t>International Institute of Applied Systems Analysis</w:t>
            </w:r>
            <w:r>
              <w:rPr>
                <w:rFonts w:ascii="Arial" w:hAnsi="Arial" w:cs="Arial"/>
                <w:sz w:val="20"/>
                <w:szCs w:val="20"/>
              </w:rPr>
              <w:br/>
              <w:t>Ecosystem Services and Management Program</w:t>
            </w:r>
            <w:r>
              <w:rPr>
                <w:rFonts w:ascii="Arial" w:hAnsi="Arial" w:cs="Arial"/>
                <w:sz w:val="20"/>
                <w:szCs w:val="20"/>
              </w:rPr>
              <w:br/>
            </w:r>
            <w:proofErr w:type="spellStart"/>
            <w:r>
              <w:rPr>
                <w:rFonts w:ascii="Arial" w:hAnsi="Arial" w:cs="Arial"/>
                <w:sz w:val="20"/>
                <w:szCs w:val="20"/>
              </w:rPr>
              <w:t>Schlossplatz</w:t>
            </w:r>
            <w:proofErr w:type="spellEnd"/>
            <w:r>
              <w:rPr>
                <w:rFonts w:ascii="Arial" w:hAnsi="Arial" w:cs="Arial"/>
                <w:sz w:val="20"/>
                <w:szCs w:val="20"/>
              </w:rPr>
              <w:t xml:space="preserve"> 1</w:t>
            </w:r>
            <w:r>
              <w:rPr>
                <w:rFonts w:ascii="Arial" w:hAnsi="Arial" w:cs="Arial"/>
                <w:sz w:val="20"/>
                <w:szCs w:val="20"/>
              </w:rPr>
              <w:br/>
            </w:r>
            <w:proofErr w:type="spellStart"/>
            <w:r>
              <w:rPr>
                <w:rFonts w:ascii="Arial" w:hAnsi="Arial" w:cs="Arial"/>
                <w:sz w:val="20"/>
                <w:szCs w:val="20"/>
              </w:rPr>
              <w:lastRenderedPageBreak/>
              <w:t>Laxenburg</w:t>
            </w:r>
            <w:proofErr w:type="spellEnd"/>
            <w:r>
              <w:rPr>
                <w:rFonts w:ascii="Arial" w:hAnsi="Arial" w:cs="Arial"/>
                <w:sz w:val="20"/>
                <w:szCs w:val="20"/>
              </w:rPr>
              <w:t>, A-2361</w:t>
            </w:r>
            <w:r>
              <w:rPr>
                <w:rFonts w:ascii="Arial" w:hAnsi="Arial" w:cs="Arial"/>
                <w:sz w:val="20"/>
                <w:szCs w:val="20"/>
              </w:rPr>
              <w:br/>
              <w:t>Austria</w:t>
            </w:r>
            <w:r>
              <w:rPr>
                <w:rFonts w:ascii="Arial" w:hAnsi="Arial" w:cs="Arial"/>
                <w:sz w:val="20"/>
                <w:szCs w:val="20"/>
              </w:rPr>
              <w:br/>
              <w:t>Phone: +43-2236-807-353</w:t>
            </w:r>
            <w:r>
              <w:rPr>
                <w:rFonts w:ascii="Arial" w:hAnsi="Arial" w:cs="Arial"/>
                <w:sz w:val="20"/>
                <w:szCs w:val="20"/>
              </w:rPr>
              <w:br/>
              <w:t>Fax: +43-2236-807599</w:t>
            </w:r>
            <w:r>
              <w:rPr>
                <w:rFonts w:ascii="Arial" w:hAnsi="Arial" w:cs="Arial"/>
                <w:sz w:val="20"/>
                <w:szCs w:val="20"/>
              </w:rPr>
              <w:br/>
              <w:t xml:space="preserve">Email: </w:t>
            </w:r>
            <w:hyperlink r:id="rId41" w:history="1">
              <w:r>
                <w:rPr>
                  <w:rStyle w:val="Hyperlink"/>
                  <w:rFonts w:ascii="Arial" w:hAnsi="Arial" w:cs="Arial"/>
                  <w:sz w:val="20"/>
                  <w:szCs w:val="20"/>
                </w:rPr>
                <w:t>fritz@iiasa.ac.at</w:t>
              </w:r>
            </w:hyperlink>
            <w:hyperlink r:id="rId42" w:history="1">
              <w:r>
                <w:rPr>
                  <w:rFonts w:ascii="Arial" w:hAnsi="Arial" w:cs="Arial"/>
                  <w:color w:val="0000FF"/>
                  <w:u w:val="single"/>
                </w:rPr>
                <w:br/>
              </w:r>
            </w:hyperlink>
            <w:r>
              <w:rPr>
                <w:rFonts w:ascii="Arial" w:hAnsi="Arial" w:cs="Arial"/>
              </w:rPr>
              <w:t> </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hyperlink>
          </w:p>
          <w:p w:rsidR="009E13EB" w:rsidRDefault="009E13EB">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jc w:val="center"/>
              <w:rPr>
                <w:rFonts w:ascii="Arial" w:hAnsi="Arial" w:cs="Arial"/>
              </w:rPr>
            </w:pPr>
            <w:r>
              <w:rPr>
                <w:rFonts w:ascii="Arial" w:hAnsi="Arial" w:cs="Arial"/>
              </w:rPr>
              <w:t> </w:t>
            </w:r>
          </w:p>
          <w:p w:rsidR="009E13EB" w:rsidRDefault="009E13EB">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First mobile app for green chemistry fosters sustainable manufacturing of medicines</w:t>
            </w:r>
            <w:r>
              <w:rPr>
                <w:rFonts w:ascii="Arial" w:hAnsi="Arial" w:cs="Arial"/>
                <w:sz w:val="20"/>
                <w:szCs w:val="20"/>
              </w:rPr>
              <w:br/>
            </w:r>
            <w:r>
              <w:rPr>
                <w:rStyle w:val="Emphasis"/>
                <w:rFonts w:ascii="Arial" w:hAnsi="Arial" w:cs="Arial"/>
                <w:sz w:val="20"/>
                <w:szCs w:val="20"/>
              </w:rPr>
              <w:t>ACS Sustainable Chemistry &amp; Engineering</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88"/>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1133475" cy="1619250"/>
                        <wp:effectExtent l="0" t="0" r="9525" b="0"/>
                        <wp:docPr id="13" name="Picture 13" descr="http://images.magnetmail.net/images/clients/ACS/022713greenchemapps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022713greenchemappshire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1619250"/>
                                </a:xfrm>
                                <a:prstGeom prst="rect">
                                  <a:avLst/>
                                </a:prstGeom>
                                <a:noFill/>
                                <a:ln>
                                  <a:noFill/>
                                </a:ln>
                              </pic:spPr>
                            </pic:pic>
                          </a:graphicData>
                        </a:graphic>
                      </wp:inline>
                    </w:drawing>
                  </w:r>
                  <w:r>
                    <w:br/>
                  </w:r>
                  <w:r>
                    <w:rPr>
                      <w:rFonts w:ascii="Arial" w:hAnsi="Arial" w:cs="Arial"/>
                      <w:sz w:val="16"/>
                      <w:szCs w:val="16"/>
                    </w:rPr>
                    <w:t>The first mobile app to promote wider use of environmentally friendly and sustainable principles of green chemistry is available.</w:t>
                  </w:r>
                  <w:r>
                    <w:rPr>
                      <w:rFonts w:ascii="Arial" w:hAnsi="Arial" w:cs="Arial"/>
                      <w:i/>
                      <w:iCs/>
                      <w:sz w:val="14"/>
                      <w:szCs w:val="14"/>
                    </w:rPr>
                    <w:br/>
                  </w:r>
                  <w:r>
                    <w:rPr>
                      <w:rFonts w:ascii="Arial" w:hAnsi="Arial" w:cs="Arial"/>
                      <w:i/>
                      <w:iCs/>
                      <w:sz w:val="14"/>
                      <w:szCs w:val="14"/>
                    </w:rPr>
                    <w:br/>
                  </w:r>
                  <w:hyperlink r:id="rId44" w:history="1">
                    <w:r>
                      <w:rPr>
                        <w:rStyle w:val="Hyperlink"/>
                        <w:rFonts w:ascii="Arial" w:eastAsiaTheme="minorHAnsi" w:hAnsi="Arial" w:cs="Arial"/>
                        <w:i/>
                        <w:iCs/>
                        <w:sz w:val="14"/>
                        <w:szCs w:val="14"/>
                      </w:rPr>
                      <w:t>Click here</w:t>
                    </w:r>
                  </w:hyperlink>
                  <w:r>
                    <w:rPr>
                      <w:rStyle w:val="Emphasis"/>
                      <w:rFonts w:ascii="Arial" w:hAnsi="Arial" w:cs="Arial"/>
                      <w:sz w:val="14"/>
                      <w:szCs w:val="14"/>
                    </w:rPr>
                    <w:t xml:space="preserve"> for a high-resolution image. </w:t>
                  </w:r>
                  <w:r>
                    <w:rPr>
                      <w:rFonts w:ascii="Arial" w:hAnsi="Arial" w:cs="Arial"/>
                      <w:i/>
                      <w:iCs/>
                      <w:sz w:val="14"/>
                      <w:szCs w:val="14"/>
                    </w:rPr>
                    <w:br/>
                  </w:r>
                  <w:r>
                    <w:rPr>
                      <w:rStyle w:val="Emphasis"/>
                      <w:rFonts w:ascii="Arial" w:hAnsi="Arial" w:cs="Arial"/>
                      <w:sz w:val="14"/>
                      <w:szCs w:val="14"/>
                    </w:rPr>
                    <w:t>Credit: American Chemical Society</w:t>
                  </w:r>
                </w:p>
              </w:tc>
            </w:tr>
          </w:tbl>
          <w:p w:rsidR="009E13EB" w:rsidRDefault="009E13EB">
            <w:pPr>
              <w:pStyle w:val="NormalWeb"/>
              <w:rPr>
                <w:rFonts w:ascii="Arial" w:hAnsi="Arial" w:cs="Arial"/>
              </w:rPr>
            </w:pPr>
            <w:r>
              <w:rPr>
                <w:rFonts w:ascii="Arial" w:hAnsi="Arial" w:cs="Arial"/>
                <w:sz w:val="20"/>
                <w:szCs w:val="20"/>
              </w:rPr>
              <w:t xml:space="preserve">Mention mobile applications, or mobile apps, and people think of games, email, news, weather, productivity and other software for Apple, Android and other smart phones and tablet computers. But an app with broader impact — the first mobile application to foster wider use of the environmentally friendly and sustainable principles of green chemistry — is the topic of a report in the American Chemical Society’s new journal, </w:t>
            </w:r>
            <w:r>
              <w:rPr>
                <w:rStyle w:val="Emphasis"/>
                <w:rFonts w:ascii="Arial" w:hAnsi="Arial" w:cs="Arial"/>
                <w:sz w:val="20"/>
                <w:szCs w:val="20"/>
              </w:rPr>
              <w:t>ACS Sustainable Chemistry &amp; Engineering</w:t>
            </w:r>
            <w:r>
              <w:rPr>
                <w:rFonts w:ascii="Arial" w:hAnsi="Arial" w:cs="Arial"/>
                <w:sz w:val="20"/>
                <w:szCs w:val="20"/>
              </w:rPr>
              <w:t>.</w:t>
            </w:r>
            <w:r>
              <w:rPr>
                <w:rFonts w:ascii="Arial" w:hAnsi="Arial" w:cs="Arial"/>
                <w:sz w:val="20"/>
                <w:szCs w:val="20"/>
              </w:rPr>
              <w:br/>
            </w:r>
            <w:r>
              <w:rPr>
                <w:rFonts w:ascii="Arial" w:hAnsi="Arial" w:cs="Arial"/>
                <w:sz w:val="20"/>
                <w:szCs w:val="20"/>
              </w:rPr>
              <w:br/>
              <w:t xml:space="preserve">Sean </w:t>
            </w:r>
            <w:proofErr w:type="spellStart"/>
            <w:r>
              <w:rPr>
                <w:rFonts w:ascii="Arial" w:hAnsi="Arial" w:cs="Arial"/>
                <w:sz w:val="20"/>
                <w:szCs w:val="20"/>
              </w:rPr>
              <w:t>Ekins</w:t>
            </w:r>
            <w:proofErr w:type="spellEnd"/>
            <w:r>
              <w:rPr>
                <w:rFonts w:ascii="Arial" w:hAnsi="Arial" w:cs="Arial"/>
                <w:sz w:val="20"/>
                <w:szCs w:val="20"/>
              </w:rPr>
              <w:t>, Alex M. Clark and Antony Williams point out that the companies that manufacture medicines, electronics components and hundreds of other consumer products have a commitment to work in a sustainable fashion without damaging the environment. That’s the heart of “green chemistry,” often defined as “the utilization of a set of principles that reduces or eliminates the use or generation of hazardous substances in the design, manufacture and application of chemical products.”</w:t>
            </w:r>
            <w:r>
              <w:rPr>
                <w:rFonts w:ascii="Arial" w:hAnsi="Arial" w:cs="Arial"/>
                <w:sz w:val="20"/>
                <w:szCs w:val="20"/>
              </w:rPr>
              <w:br/>
            </w:r>
            <w:r>
              <w:rPr>
                <w:rFonts w:ascii="Arial" w:hAnsi="Arial" w:cs="Arial"/>
                <w:sz w:val="20"/>
                <w:szCs w:val="20"/>
              </w:rPr>
              <w:br/>
              <w:t xml:space="preserve">Their article describes a guide on doing so for solvents, key ingredients in processes for making medicines. Some traditional processes generate 25-100 times more waste than the chemical they are making (e.g., pharmaceuticals). The solvents guide was developed by the ACS Green Chemistry Institute’s Pharmaceutical Roundtable, a group of 14 pharmaceutical companies. The Green Solvents mobile app version of the guide for Apple devices covers 60 different solvents and is available online at </w:t>
            </w:r>
            <w:hyperlink r:id="rId45" w:history="1">
              <w:r>
                <w:rPr>
                  <w:rStyle w:val="Hyperlink"/>
                  <w:rFonts w:ascii="Arial" w:hAnsi="Arial" w:cs="Arial"/>
                  <w:sz w:val="20"/>
                  <w:szCs w:val="20"/>
                </w:rPr>
                <w:t>https://itunes.apple.com/us/app/green-solvents/id446670983?mt=8</w:t>
              </w:r>
            </w:hyperlink>
            <w:r>
              <w:rPr>
                <w:rFonts w:ascii="Arial" w:hAnsi="Arial" w:cs="Arial"/>
                <w:sz w:val="20"/>
                <w:szCs w:val="20"/>
              </w:rPr>
              <w:t xml:space="preserve">, and the Lab Solvents app for Android devices is available online at </w:t>
            </w:r>
            <w:hyperlink r:id="rId46" w:history="1">
              <w:r>
                <w:rPr>
                  <w:rStyle w:val="Hyperlink"/>
                  <w:rFonts w:ascii="Arial" w:hAnsi="Arial" w:cs="Arial"/>
                  <w:sz w:val="20"/>
                  <w:szCs w:val="20"/>
                </w:rPr>
                <w:t>https://play.google.com/store/apps/details?id=com.mmi.android.labsolvents</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lastRenderedPageBreak/>
                    <w:drawing>
                      <wp:inline distT="0" distB="0" distL="0" distR="0">
                        <wp:extent cx="704850" cy="933450"/>
                        <wp:effectExtent l="0" t="0" r="0" b="0"/>
                        <wp:docPr id="12" name="Picture 12" descr="http://images.magnetmail.net/images/clients/ACS/022713acssustain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22713acssustainthumb.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4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13EB" w:rsidRDefault="009E13EB">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“Incorporating Green Chemistry Concepts into Mobile Chemistry Applications and Their Potential Uses”</w:t>
            </w:r>
            <w:r>
              <w:rPr>
                <w:rFonts w:ascii="Arial" w:hAnsi="Arial" w:cs="Arial"/>
                <w:sz w:val="20"/>
                <w:szCs w:val="20"/>
              </w:rPr>
              <w:br/>
            </w:r>
            <w:r>
              <w:rPr>
                <w:rFonts w:ascii="Arial" w:hAnsi="Arial" w:cs="Arial"/>
                <w:sz w:val="20"/>
                <w:szCs w:val="20"/>
              </w:rPr>
              <w:br/>
            </w:r>
            <w:hyperlink r:id="rId4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Sean </w:t>
            </w:r>
            <w:proofErr w:type="spellStart"/>
            <w:r>
              <w:rPr>
                <w:rFonts w:ascii="Arial" w:hAnsi="Arial" w:cs="Arial"/>
                <w:sz w:val="20"/>
                <w:szCs w:val="20"/>
              </w:rPr>
              <w:t>Ekins</w:t>
            </w:r>
            <w:proofErr w:type="spellEnd"/>
            <w:r>
              <w:rPr>
                <w:rFonts w:ascii="Arial" w:hAnsi="Arial" w:cs="Arial"/>
                <w:sz w:val="20"/>
                <w:szCs w:val="20"/>
              </w:rPr>
              <w:t xml:space="preserve"> Ph.D., D.Sc.</w:t>
            </w:r>
            <w:r>
              <w:rPr>
                <w:rFonts w:ascii="Arial" w:hAnsi="Arial" w:cs="Arial"/>
                <w:sz w:val="20"/>
                <w:szCs w:val="20"/>
              </w:rPr>
              <w:br/>
              <w:t>Collaborations In Chemistry</w:t>
            </w:r>
            <w:r>
              <w:rPr>
                <w:rFonts w:ascii="Arial" w:hAnsi="Arial" w:cs="Arial"/>
                <w:sz w:val="20"/>
                <w:szCs w:val="20"/>
              </w:rPr>
              <w:br/>
              <w:t xml:space="preserve">5616 Hilltop </w:t>
            </w:r>
            <w:proofErr w:type="spellStart"/>
            <w:r>
              <w:rPr>
                <w:rFonts w:ascii="Arial" w:hAnsi="Arial" w:cs="Arial"/>
                <w:sz w:val="20"/>
                <w:szCs w:val="20"/>
              </w:rPr>
              <w:t>Needmore</w:t>
            </w:r>
            <w:proofErr w:type="spellEnd"/>
            <w:r>
              <w:rPr>
                <w:rFonts w:ascii="Arial" w:hAnsi="Arial" w:cs="Arial"/>
                <w:sz w:val="20"/>
                <w:szCs w:val="20"/>
              </w:rPr>
              <w:t xml:space="preserve"> Road</w:t>
            </w:r>
            <w:r>
              <w:rPr>
                <w:rFonts w:ascii="Arial" w:hAnsi="Arial" w:cs="Arial"/>
                <w:sz w:val="20"/>
                <w:szCs w:val="20"/>
              </w:rPr>
              <w:br/>
              <w:t>Fuquay-Varina, N.C. 27526</w:t>
            </w:r>
            <w:r>
              <w:rPr>
                <w:rFonts w:ascii="Arial" w:hAnsi="Arial" w:cs="Arial"/>
                <w:sz w:val="20"/>
                <w:szCs w:val="20"/>
              </w:rPr>
              <w:br/>
              <w:t xml:space="preserve">Phone: 215-687-1320 </w:t>
            </w:r>
            <w:r>
              <w:rPr>
                <w:rFonts w:ascii="Arial" w:hAnsi="Arial" w:cs="Arial"/>
                <w:sz w:val="20"/>
                <w:szCs w:val="20"/>
              </w:rPr>
              <w:br/>
              <w:t xml:space="preserve">Email: </w:t>
            </w:r>
            <w:hyperlink r:id="rId50" w:history="1">
              <w:r>
                <w:rPr>
                  <w:rStyle w:val="Hyperlink"/>
                  <w:rFonts w:ascii="Arial" w:hAnsi="Arial" w:cs="Arial"/>
                  <w:sz w:val="20"/>
                  <w:szCs w:val="20"/>
                </w:rPr>
                <w:t>ekinssean@yahoo.com</w:t>
              </w:r>
            </w:hyperlink>
          </w:p>
          <w:p w:rsidR="009E13EB" w:rsidRDefault="009E13EB">
            <w:pPr>
              <w:pStyle w:val="NormalWeb"/>
              <w:rPr>
                <w:rFonts w:ascii="Arial" w:hAnsi="Arial" w:cs="Arial"/>
              </w:rPr>
            </w:pPr>
            <w:r>
              <w:rPr>
                <w:b/>
                <w:bCs/>
              </w:rPr>
              <w:br/>
            </w:r>
            <w:r>
              <w:rPr>
                <w:rStyle w:val="Strong"/>
                <w:rFonts w:ascii="Arial" w:hAnsi="Arial" w:cs="Arial"/>
                <w:sz w:val="20"/>
                <w:szCs w:val="20"/>
              </w:rPr>
              <w:t xml:space="preserve">*A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hyperlink>
          </w:p>
          <w:p w:rsidR="009E13EB" w:rsidRDefault="009E13EB">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9E13EB" w:rsidRDefault="009E13EB">
            <w:pPr>
              <w:pStyle w:val="NormalWeb"/>
              <w:rPr>
                <w:rFonts w:ascii="Arial" w:hAnsi="Arial" w:cs="Arial"/>
              </w:rPr>
            </w:pPr>
            <w:r>
              <w:rPr>
                <w:rStyle w:val="Strong"/>
                <w:rFonts w:ascii="Arial" w:hAnsi="Arial" w:cs="Arial"/>
                <w:sz w:val="20"/>
                <w:szCs w:val="20"/>
              </w:rPr>
              <w:t>Famous fraud cases foster a revolution in photograph conservation research</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9E13E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13EB" w:rsidRDefault="009E13EB">
                  <w:r>
                    <w:rPr>
                      <w:noProof/>
                    </w:rPr>
                    <w:drawing>
                      <wp:inline distT="0" distB="0" distL="0" distR="0">
                        <wp:extent cx="1266825" cy="1609725"/>
                        <wp:effectExtent l="0" t="0" r="9525" b="9525"/>
                        <wp:docPr id="10" name="Picture 10" descr="http://images.magnetmail.net/images/clients/ACS/022513CENcover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22513CENcoversmall(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hyperlink r:id="rId5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13EB" w:rsidRDefault="009E13EB">
            <w:pPr>
              <w:pStyle w:val="NormalWeb"/>
              <w:rPr>
                <w:rFonts w:ascii="Arial" w:hAnsi="Arial" w:cs="Arial"/>
              </w:rPr>
            </w:pPr>
            <w:r>
              <w:rPr>
                <w:rFonts w:ascii="Arial" w:hAnsi="Arial" w:cs="Arial"/>
                <w:sz w:val="20"/>
                <w:szCs w:val="20"/>
              </w:rPr>
              <w:t xml:space="preserve">Two fraud cases that sent shock waves through the world of photography are helping to trigger a revolution in photo conservation science, according to the cover story in the current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p>
          <w:p w:rsidR="009E13EB" w:rsidRDefault="009E13EB">
            <w:pPr>
              <w:pStyle w:val="NormalWeb"/>
              <w:rPr>
                <w:rFonts w:ascii="Arial" w:hAnsi="Arial" w:cs="Arial"/>
              </w:rPr>
            </w:pPr>
            <w:r>
              <w:rPr>
                <w:rFonts w:ascii="Arial" w:hAnsi="Arial" w:cs="Arial"/>
                <w:sz w:val="20"/>
                <w:szCs w:val="20"/>
              </w:rPr>
              <w:t xml:space="preserve">Sarah </w:t>
            </w:r>
            <w:proofErr w:type="spellStart"/>
            <w:r>
              <w:rPr>
                <w:rFonts w:ascii="Arial" w:hAnsi="Arial" w:cs="Arial"/>
                <w:sz w:val="20"/>
                <w:szCs w:val="20"/>
              </w:rPr>
              <w:t>Everts</w:t>
            </w:r>
            <w:proofErr w:type="spellEnd"/>
            <w:r>
              <w:rPr>
                <w:rFonts w:ascii="Arial" w:hAnsi="Arial" w:cs="Arial"/>
                <w:sz w:val="20"/>
                <w:szCs w:val="20"/>
              </w:rPr>
              <w:t>, C&amp;EN European correspondent, explains that the prestige and prices of photographs — long dismissed by the art establishment as a second-tier medium — began to rival those of paintings and sculptures in the 1980s. Collectors began paying hundreds of thousands of dollars and even up to $1 million for vintage and contemporary photographs. Fraud cases appeared in parallel with that rise in popularity.</w:t>
            </w:r>
          </w:p>
          <w:p w:rsidR="009E13EB" w:rsidRDefault="009E13EB">
            <w:pPr>
              <w:pStyle w:val="NormalWeb"/>
              <w:rPr>
                <w:rFonts w:ascii="Arial" w:hAnsi="Arial" w:cs="Arial"/>
              </w:rPr>
            </w:pPr>
            <w:r>
              <w:rPr>
                <w:rFonts w:ascii="Arial" w:hAnsi="Arial" w:cs="Arial"/>
                <w:sz w:val="20"/>
                <w:szCs w:val="20"/>
              </w:rPr>
              <w:t xml:space="preserve">The article describes those cases, and explains how they led to million-dollar settlements that helped stimulate photo conservation research, transforming a niche field into what is now a mature science. Those conservation efforts embrace everything from family snapshots to priceless masterpieces, the article points out. </w:t>
            </w:r>
            <w:r>
              <w:rPr>
                <w:rFonts w:ascii="Arial" w:hAnsi="Arial" w:cs="Arial"/>
                <w:sz w:val="20"/>
                <w:szCs w:val="20"/>
              </w:rPr>
              <w:br/>
            </w:r>
            <w:r>
              <w:rPr>
                <w:rFonts w:ascii="Arial" w:hAnsi="Arial" w:cs="Arial"/>
                <w:sz w:val="20"/>
                <w:szCs w:val="20"/>
              </w:rPr>
              <w:lastRenderedPageBreak/>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"Saving Endangered Images"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53" w:history="1">
              <w:r>
                <w:rPr>
                  <w:rStyle w:val="Hyperlink"/>
                  <w:rFonts w:ascii="Arial" w:hAnsi="Arial" w:cs="Arial"/>
                  <w:sz w:val="20"/>
                  <w:szCs w:val="20"/>
                </w:rPr>
                <w:t>http://cenm.ag/photohistory</w:t>
              </w:r>
            </w:hyperlink>
            <w:r>
              <w:rPr>
                <w:rFonts w:ascii="Arial" w:hAnsi="Arial" w:cs="Arial"/>
                <w:sz w:val="20"/>
                <w:szCs w:val="20"/>
              </w:rPr>
              <w:br/>
            </w:r>
            <w:r>
              <w:rPr>
                <w:rFonts w:ascii="Arial" w:hAnsi="Arial" w:cs="Arial"/>
              </w:rPr>
              <w:t> </w:t>
            </w:r>
            <w:r>
              <w:rPr>
                <w:rFonts w:ascii="Arial" w:hAnsi="Arial" w:cs="Arial"/>
              </w:rPr>
              <w:br/>
              <w:t> </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hyperlink>
          </w:p>
          <w:p w:rsidR="009E13EB" w:rsidRDefault="009E13EB">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r>
              <w:rPr>
                <w:rFonts w:ascii="Arial" w:hAnsi="Arial" w:cs="Arial"/>
              </w:rPr>
              <w:t> </w:t>
            </w:r>
          </w:p>
          <w:p w:rsidR="009E13EB" w:rsidRDefault="009E13EB">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p>
          <w:p w:rsidR="009E13EB" w:rsidRDefault="009E13EB">
            <w:pPr>
              <w:pStyle w:val="NormalWeb"/>
              <w:rPr>
                <w:rFonts w:ascii="Arial" w:hAnsi="Arial" w:cs="Arial"/>
              </w:rPr>
            </w:pPr>
            <w:bookmarkStart w:id="8" w:name="press"/>
            <w:bookmarkEnd w:id="8"/>
            <w:r>
              <w:rPr>
                <w:rFonts w:ascii="Arial" w:hAnsi="Arial" w:cs="Arial"/>
                <w:b/>
                <w:bCs/>
                <w:sz w:val="20"/>
                <w:szCs w:val="20"/>
              </w:rPr>
              <w:t>News media registration for ACS’ 245</w:t>
            </w:r>
            <w:r>
              <w:rPr>
                <w:rFonts w:ascii="Arial" w:hAnsi="Arial" w:cs="Arial"/>
                <w:b/>
                <w:bCs/>
                <w:sz w:val="20"/>
                <w:szCs w:val="20"/>
                <w:vertAlign w:val="superscript"/>
              </w:rPr>
              <w:t>th</w:t>
            </w:r>
            <w:r>
              <w:rPr>
                <w:rFonts w:ascii="Arial" w:hAnsi="Arial" w:cs="Arial"/>
                <w:b/>
                <w:bCs/>
                <w:sz w:val="20"/>
                <w:szCs w:val="20"/>
              </w:rPr>
              <w:t xml:space="preserve"> National Meeting &amp; Exposition in New Orleans</w:t>
            </w:r>
            <w:r>
              <w:rPr>
                <w:rFonts w:ascii="Arial" w:hAnsi="Arial" w:cs="Arial"/>
                <w:sz w:val="20"/>
                <w:szCs w:val="20"/>
              </w:rPr>
              <w:br/>
              <w:t xml:space="preserve">News media </w:t>
            </w:r>
            <w:hyperlink r:id="rId54"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245</w:t>
            </w:r>
            <w:r>
              <w:rPr>
                <w:rFonts w:ascii="Arial" w:hAnsi="Arial" w:cs="Arial"/>
                <w:sz w:val="20"/>
                <w:szCs w:val="20"/>
                <w:vertAlign w:val="superscript"/>
              </w:rPr>
              <w:t>th</w:t>
            </w:r>
            <w:r>
              <w:rPr>
                <w:rFonts w:ascii="Arial" w:hAnsi="Arial" w:cs="Arial"/>
                <w:sz w:val="20"/>
                <w:szCs w:val="20"/>
              </w:rPr>
              <w:t xml:space="preserve"> National Meeting &amp; Exposition in New Orleans, April 7-11, 2013. The event will include almost 12,000 reports on new discoveries in medicine and health, food and nutrition, energy, the environment and other fields where chemistry plays a central role. One of the largest scientific conferences of 2013, the meeting will take place at the Ernest N. </w:t>
            </w:r>
            <w:proofErr w:type="spellStart"/>
            <w:r>
              <w:rPr>
                <w:rFonts w:ascii="Arial" w:hAnsi="Arial" w:cs="Arial"/>
                <w:sz w:val="20"/>
                <w:szCs w:val="20"/>
              </w:rPr>
              <w:t>Morial</w:t>
            </w:r>
            <w:proofErr w:type="spellEnd"/>
            <w:r>
              <w:rPr>
                <w:rFonts w:ascii="Arial" w:hAnsi="Arial" w:cs="Arial"/>
                <w:sz w:val="20"/>
                <w:szCs w:val="20"/>
              </w:rPr>
              <w:t xml:space="preserve"> Convention Center and area hotels.</w:t>
            </w:r>
          </w:p>
          <w:p w:rsidR="009E13EB" w:rsidRDefault="009E13EB">
            <w:pPr>
              <w:pStyle w:val="NormalWeb"/>
              <w:rPr>
                <w:rFonts w:ascii="Arial" w:hAnsi="Arial" w:cs="Arial"/>
              </w:rPr>
            </w:pPr>
            <w:r>
              <w:rPr>
                <w:rFonts w:ascii="Arial" w:hAnsi="Arial" w:cs="Arial"/>
                <w:sz w:val="20"/>
                <w:szCs w:val="20"/>
              </w:rPr>
              <w:t xml:space="preserve">To view the full news release about meeting registration, </w:t>
            </w:r>
            <w:hyperlink r:id="rId55"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registration"/>
            <w:bookmarkEnd w:id="9"/>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56" w:history="1">
              <w:r>
                <w:rPr>
                  <w:rStyle w:val="Hyperlink"/>
                  <w:rFonts w:ascii="Arial" w:hAnsi="Arial" w:cs="Arial"/>
                  <w:sz w:val="20"/>
                  <w:szCs w:val="20"/>
                </w:rPr>
                <w:t xml:space="preserve">www.eurekalert.org/acsmeet.php </w:t>
              </w:r>
            </w:hyperlink>
            <w:r>
              <w:rPr>
                <w:rFonts w:ascii="Arial" w:hAnsi="Arial" w:cs="Arial"/>
                <w:sz w:val="20"/>
                <w:szCs w:val="20"/>
              </w:rPr>
              <w:br/>
            </w:r>
            <w:hyperlink r:id="rId57" w:history="1">
              <w:r>
                <w:rPr>
                  <w:rStyle w:val="Hyperlink"/>
                  <w:rFonts w:ascii="Arial" w:hAnsi="Arial" w:cs="Arial"/>
                  <w:sz w:val="20"/>
                  <w:szCs w:val="20"/>
                </w:rPr>
                <w:t xml:space="preserve">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8"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Page Turner</w:t>
            </w:r>
            <w:r>
              <w:rPr>
                <w:rFonts w:ascii="Arial" w:hAnsi="Arial" w:cs="Arial"/>
                <w:sz w:val="20"/>
                <w:szCs w:val="20"/>
              </w:rPr>
              <w:br/>
              <w:t xml:space="preserve">In the shadow of World War II, a Japanese chemist named Tetsuo </w:t>
            </w:r>
            <w:proofErr w:type="spellStart"/>
            <w:r>
              <w:rPr>
                <w:rFonts w:ascii="Arial" w:hAnsi="Arial" w:cs="Arial"/>
                <w:sz w:val="20"/>
                <w:szCs w:val="20"/>
              </w:rPr>
              <w:t>Nozoe</w:t>
            </w:r>
            <w:proofErr w:type="spellEnd"/>
            <w:r>
              <w:rPr>
                <w:rFonts w:ascii="Arial" w:hAnsi="Arial" w:cs="Arial"/>
                <w:sz w:val="20"/>
                <w:szCs w:val="20"/>
              </w:rPr>
              <w:t xml:space="preserve"> traveled outside his land for the first time and collected autographs from the people he met along the way. This turned into a 40-year hobby and a 1,200-</w:t>
            </w:r>
            <w:r>
              <w:rPr>
                <w:rFonts w:ascii="Arial" w:hAnsi="Arial" w:cs="Arial"/>
                <w:sz w:val="20"/>
                <w:szCs w:val="20"/>
              </w:rPr>
              <w:lastRenderedPageBreak/>
              <w:t xml:space="preserve">page collection that showcases friendship and community in science. </w:t>
            </w:r>
            <w:proofErr w:type="spellStart"/>
            <w:r>
              <w:rPr>
                <w:rFonts w:ascii="Arial" w:hAnsi="Arial" w:cs="Arial"/>
                <w:sz w:val="20"/>
                <w:szCs w:val="20"/>
              </w:rPr>
              <w:t>Nozoe’s</w:t>
            </w:r>
            <w:proofErr w:type="spellEnd"/>
            <w:r>
              <w:rPr>
                <w:rFonts w:ascii="Arial" w:hAnsi="Arial" w:cs="Arial"/>
                <w:sz w:val="20"/>
                <w:szCs w:val="20"/>
              </w:rPr>
              <w:t xml:space="preserve"> notebooks are a visual feast of cartoons, doodles and even poetry. Eminent and ordinary chemists signed side by side. Now, the notebooks are being digitized and made available online, free for at least three years. Learn more about </w:t>
            </w:r>
            <w:proofErr w:type="spellStart"/>
            <w:r>
              <w:rPr>
                <w:rFonts w:ascii="Arial" w:hAnsi="Arial" w:cs="Arial"/>
                <w:sz w:val="20"/>
                <w:szCs w:val="20"/>
              </w:rPr>
              <w:t>Nozoe’s</w:t>
            </w:r>
            <w:proofErr w:type="spellEnd"/>
            <w:r>
              <w:rPr>
                <w:rFonts w:ascii="Arial" w:hAnsi="Arial" w:cs="Arial"/>
                <w:sz w:val="20"/>
                <w:szCs w:val="20"/>
              </w:rPr>
              <w:t xml:space="preserve"> story in this video, and find out why famous chemists, including Nobel Laureate Roald Hoffmann of Cornell University, think the interactive collection is both addictive and fun.</w:t>
            </w:r>
          </w:p>
          <w:p w:rsidR="009E13EB" w:rsidRDefault="009E13EB">
            <w:pPr>
              <w:pStyle w:val="NormalWeb"/>
              <w:rPr>
                <w:rFonts w:ascii="Arial" w:hAnsi="Arial" w:cs="Arial"/>
              </w:rPr>
            </w:pPr>
            <w:hyperlink r:id="rId59"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 from C&amp;EN: How Well Do Prescription Drugs Really Work?</w:t>
            </w:r>
            <w:r>
              <w:rPr>
                <w:rFonts w:ascii="Arial" w:hAnsi="Arial" w:cs="Arial"/>
                <w:b/>
                <w:bCs/>
                <w:sz w:val="20"/>
                <w:szCs w:val="20"/>
              </w:rPr>
              <w:br/>
            </w:r>
            <w:r>
              <w:rPr>
                <w:rFonts w:ascii="Arial" w:hAnsi="Arial" w:cs="Arial"/>
                <w:sz w:val="20"/>
                <w:szCs w:val="20"/>
              </w:rPr>
              <w:t xml:space="preserve">Some big drug companies have new management positions with puzzling titles, like “vice president of real-world data.” They are gathering information — critical in the new health-care reimbursement era — on how well their products actually work in patients. For the full story, contact </w:t>
            </w:r>
            <w:hyperlink r:id="rId60"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61"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9E13EB" w:rsidRDefault="009E13EB">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62"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a science podcast for kids of all ages.</w:t>
            </w:r>
            <w:r>
              <w:rPr>
                <w:rStyle w:val="Strong"/>
                <w:rFonts w:ascii="Arial" w:hAnsi="Arial" w:cs="Arial"/>
                <w:sz w:val="20"/>
                <w:szCs w:val="20"/>
              </w:rPr>
              <w:t> </w:t>
            </w:r>
            <w:r>
              <w:rPr>
                <w:rFonts w:ascii="Arial" w:hAnsi="Arial" w:cs="Arial"/>
                <w:sz w:val="20"/>
                <w:szCs w:val="20"/>
              </w:rPr>
              <w:t xml:space="preserve"> </w:t>
            </w:r>
          </w:p>
          <w:p w:rsidR="009E13EB" w:rsidRDefault="009E13EB">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63"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64"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at </w:t>
            </w:r>
            <w:hyperlink r:id="rId65" w:history="1">
              <w:r>
                <w:rPr>
                  <w:rStyle w:val="Hyperlink"/>
                  <w:rFonts w:ascii="Arial" w:hAnsi="Arial" w:cs="Arial"/>
                  <w:sz w:val="20"/>
                  <w:szCs w:val="20"/>
                </w:rPr>
                <w:t>http://twitter.com/cenmag</w:t>
              </w:r>
            </w:hyperlink>
            <w:r>
              <w:rPr>
                <w:rFonts w:ascii="Arial" w:hAnsi="Arial" w:cs="Arial"/>
                <w:sz w:val="20"/>
                <w:szCs w:val="20"/>
              </w:rPr>
              <w:t xml:space="preserve">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at </w:t>
            </w:r>
            <w:hyperlink r:id="rId66" w:history="1">
              <w:r>
                <w:rPr>
                  <w:rStyle w:val="Hyperlink"/>
                  <w:rFonts w:ascii="Arial" w:hAnsi="Arial" w:cs="Arial"/>
                  <w:sz w:val="20"/>
                  <w:szCs w:val="20"/>
                </w:rPr>
                <w:t>http://centralscience.org</w:t>
              </w:r>
            </w:hyperlink>
            <w:r>
              <w:rPr>
                <w:rFonts w:ascii="Arial" w:hAnsi="Arial" w:cs="Arial"/>
                <w:sz w:val="20"/>
                <w:szCs w:val="20"/>
              </w:rPr>
              <w: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67"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9E13EB" w:rsidRDefault="009E13EB">
            <w:pPr>
              <w:pStyle w:val="NormalWeb"/>
              <w:jc w:val="center"/>
              <w:rPr>
                <w:rFonts w:ascii="Arial" w:hAnsi="Arial" w:cs="Arial"/>
              </w:rPr>
            </w:pPr>
            <w:hyperlink w:anchor="top" w:history="1">
              <w:r>
                <w:rPr>
                  <w:rStyle w:val="Hyperlink"/>
                  <w:rFonts w:ascii="Arial" w:hAnsi="Arial" w:cs="Arial"/>
                  <w:sz w:val="18"/>
                  <w:szCs w:val="18"/>
                </w:rPr>
                <w:t>To Top</w:t>
              </w:r>
            </w:hyperlink>
          </w:p>
          <w:p w:rsidR="009E13EB" w:rsidRDefault="009E13EB">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bookmarkStart w:id="18" w:name="Videos"/>
            <w:bookmarkEnd w:id="18"/>
            <w:r>
              <w:rPr>
                <w:rStyle w:val="Strong"/>
                <w:rFonts w:ascii="Arial" w:hAnsi="Arial" w:cs="Arial"/>
                <w:sz w:val="28"/>
                <w:szCs w:val="28"/>
              </w:rPr>
              <w:t>ACS Videos</w:t>
            </w:r>
          </w:p>
          <w:p w:rsidR="009E13EB" w:rsidRDefault="009E13EB">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9E13EB">
              <w:trPr>
                <w:tblCellSpacing w:w="7" w:type="dxa"/>
              </w:trPr>
              <w:tc>
                <w:tcPr>
                  <w:tcW w:w="0" w:type="auto"/>
                  <w:tcMar>
                    <w:top w:w="15" w:type="dxa"/>
                    <w:left w:w="15" w:type="dxa"/>
                    <w:bottom w:w="15" w:type="dxa"/>
                    <w:right w:w="15" w:type="dxa"/>
                  </w:tcMar>
                  <w:vAlign w:val="center"/>
                  <w:hideMark/>
                </w:tcPr>
                <w:p w:rsidR="009E13EB" w:rsidRDefault="009E13EB">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9E13EB" w:rsidRDefault="009E13EB">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w:t>
            </w:r>
            <w:r>
              <w:rPr>
                <w:rFonts w:ascii="Arial" w:hAnsi="Arial" w:cs="Arial"/>
                <w:sz w:val="20"/>
                <w:szCs w:val="20"/>
              </w:rPr>
              <w:lastRenderedPageBreak/>
              <w:t xml:space="preserve">This is just one of the many experiences that helped launch the careers of scientists from diverse backgrounds who are featured in a new ACS video series called </w:t>
            </w:r>
            <w:hyperlink r:id="rId69"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9E13EB" w:rsidRDefault="009E13EB">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9E13EB">
              <w:trPr>
                <w:tblCellSpacing w:w="7" w:type="dxa"/>
              </w:trPr>
              <w:tc>
                <w:tcPr>
                  <w:tcW w:w="0" w:type="auto"/>
                  <w:tcMar>
                    <w:top w:w="15" w:type="dxa"/>
                    <w:left w:w="15" w:type="dxa"/>
                    <w:bottom w:w="15" w:type="dxa"/>
                    <w:right w:w="15" w:type="dxa"/>
                  </w:tcMar>
                  <w:vAlign w:val="center"/>
                  <w:hideMark/>
                </w:tcPr>
                <w:p w:rsidR="009E13EB" w:rsidRDefault="009E13EB">
                  <w:r>
                    <w:rPr>
                      <w:noProof/>
                    </w:rPr>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9E13EB" w:rsidRDefault="009E13EB">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71"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72" w:history="1">
              <w:r>
                <w:rPr>
                  <w:rStyle w:val="Hyperlink"/>
                  <w:rFonts w:ascii="Arial" w:hAnsi="Arial" w:cs="Arial"/>
                  <w:sz w:val="20"/>
                  <w:szCs w:val="20"/>
                </w:rPr>
                <w:t>DVD</w:t>
              </w:r>
            </w:hyperlink>
            <w:r>
              <w:rPr>
                <w:rFonts w:ascii="Arial" w:hAnsi="Arial" w:cs="Arial"/>
                <w:sz w:val="20"/>
                <w:szCs w:val="20"/>
              </w:rPr>
              <w:t xml:space="preserve">. </w:t>
            </w:r>
          </w:p>
          <w:p w:rsidR="009E13EB" w:rsidRDefault="009E13EB">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9E13EB">
              <w:trPr>
                <w:tblCellSpacing w:w="7" w:type="dxa"/>
              </w:trPr>
              <w:tc>
                <w:tcPr>
                  <w:tcW w:w="0" w:type="auto"/>
                  <w:tcMar>
                    <w:top w:w="15" w:type="dxa"/>
                    <w:left w:w="15" w:type="dxa"/>
                    <w:bottom w:w="15" w:type="dxa"/>
                    <w:right w:w="15" w:type="dxa"/>
                  </w:tcMar>
                  <w:vAlign w:val="center"/>
                  <w:hideMark/>
                </w:tcPr>
                <w:p w:rsidR="009E13EB" w:rsidRDefault="009E13EB">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9E13EB" w:rsidRDefault="009E13EB">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74"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9E13EB" w:rsidRDefault="009E13EB">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9E13EB">
              <w:trPr>
                <w:tblCellSpacing w:w="7" w:type="dxa"/>
              </w:trPr>
              <w:tc>
                <w:tcPr>
                  <w:tcW w:w="0" w:type="auto"/>
                  <w:tcMar>
                    <w:top w:w="15" w:type="dxa"/>
                    <w:left w:w="15" w:type="dxa"/>
                    <w:bottom w:w="15" w:type="dxa"/>
                    <w:right w:w="15" w:type="dxa"/>
                  </w:tcMar>
                  <w:vAlign w:val="center"/>
                  <w:hideMark/>
                </w:tcPr>
                <w:p w:rsidR="009E13EB" w:rsidRDefault="009E13EB">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9E13EB" w:rsidRDefault="009E13EB">
            <w:pPr>
              <w:pStyle w:val="NormalWeb"/>
              <w:spacing w:after="240" w:afterAutospacing="0"/>
              <w:rPr>
                <w:rFonts w:ascii="Arial" w:hAnsi="Arial" w:cs="Arial"/>
              </w:rPr>
            </w:pPr>
            <w:hyperlink r:id="rId76"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3" w:name="Beer"/>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"http://www.mmsend88.com/link.cfm?r=800557068&amp;sid=22846579&amp;m=2504520&amp;u=ACS&amp;j=13237324&amp;s=http://youtu.be/2xKpQ11CpVE"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4" w:name="Cheese"/>
            <w:r>
              <w:rPr>
                <w:rFonts w:ascii="Arial" w:hAnsi="Arial" w:cs="Arial"/>
              </w:rPr>
              <w:fldChar w:fldCharType="begin"/>
            </w:r>
            <w:r>
              <w:rPr>
                <w:rFonts w:ascii="Arial" w:hAnsi="Arial" w:cs="Arial"/>
              </w:rPr>
              <w:instrText xml:space="preserve"> HYPERLINK "http://www.mmsend88.com/link.cfm?r=800557068&amp;sid=22846580&amp;m=2504520&amp;u=ACS&amp;j=13237324&amp;s=http://youtu.be/jMAlToEYHJM" </w:instrText>
            </w:r>
            <w:r>
              <w:rPr>
                <w:rFonts w:ascii="Arial" w:hAnsi="Arial" w:cs="Arial"/>
              </w:rPr>
              <w:fldChar w:fldCharType="separate"/>
            </w:r>
            <w:r>
              <w:rPr>
                <w:rStyle w:val="Hyperlink"/>
                <w:rFonts w:ascii="Arial" w:hAnsi="Arial" w:cs="Arial"/>
                <w:sz w:val="20"/>
                <w:szCs w:val="20"/>
              </w:rPr>
              <w:t>The Chemistry of Cheese</w:t>
            </w:r>
            <w:bookmarkEnd w:id="24"/>
            <w:r>
              <w:rPr>
                <w:rFonts w:ascii="Arial" w:hAnsi="Arial" w:cs="Arial"/>
              </w:rPr>
              <w:fldChar w:fldCharType="end"/>
            </w:r>
            <w:r>
              <w:rPr>
                <w:rFonts w:ascii="Arial" w:hAnsi="Arial" w:cs="Arial"/>
                <w:sz w:val="20"/>
                <w:szCs w:val="20"/>
              </w:rPr>
              <w:br/>
            </w:r>
            <w:r>
              <w:rPr>
                <w:rFonts w:ascii="Arial" w:hAnsi="Arial" w:cs="Arial"/>
                <w:sz w:val="20"/>
                <w:szCs w:val="20"/>
              </w:rPr>
              <w:br/>
            </w:r>
            <w:bookmarkStart w:id="25"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"http://www.mmsend88.com/link.cfm?r=800557068&amp;sid=22846581&amp;m=2504520&amp;u=ACS&amp;j=13237324&amp;s=http://youtu.be/Bx3WTSSD5f0"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5"/>
            <w:r>
              <w:rPr>
                <w:rFonts w:ascii="Arial" w:hAnsi="Arial" w:cs="Arial"/>
                <w:sz w:val="20"/>
                <w:szCs w:val="20"/>
              </w:rPr>
              <w:fldChar w:fldCharType="end"/>
            </w:r>
          </w:p>
          <w:p w:rsidR="009E13EB" w:rsidRDefault="009E13EB">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9E13EB" w:rsidRDefault="009E13E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9E13EB">
              <w:trPr>
                <w:tblCellSpacing w:w="7" w:type="dxa"/>
              </w:trPr>
              <w:tc>
                <w:tcPr>
                  <w:tcW w:w="3750" w:type="pct"/>
                  <w:tcMar>
                    <w:top w:w="15" w:type="dxa"/>
                    <w:left w:w="15" w:type="dxa"/>
                    <w:bottom w:w="15" w:type="dxa"/>
                    <w:right w:w="15" w:type="dxa"/>
                  </w:tcMar>
                  <w:hideMark/>
                </w:tcPr>
                <w:p w:rsidR="009E13EB" w:rsidRDefault="009E13EB">
                  <w:pPr>
                    <w:spacing w:after="240"/>
                  </w:pPr>
                  <w:bookmarkStart w:id="27" w:name="globalchallenges"/>
                  <w:bookmarkEnd w:id="27"/>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7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9E13EB" w:rsidRDefault="009E13EB">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9E13EB">
              <w:trPr>
                <w:tblCellSpacing w:w="7" w:type="dxa"/>
              </w:trPr>
              <w:tc>
                <w:tcPr>
                  <w:tcW w:w="3750" w:type="pct"/>
                  <w:tcMar>
                    <w:top w:w="15" w:type="dxa"/>
                    <w:left w:w="15" w:type="dxa"/>
                    <w:bottom w:w="15" w:type="dxa"/>
                    <w:right w:w="15" w:type="dxa"/>
                  </w:tcMar>
                  <w:hideMark/>
                </w:tcPr>
                <w:p w:rsidR="009E13EB" w:rsidRDefault="009E13EB">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8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8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9E13EB" w:rsidRDefault="009E13EB">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9E13EB">
              <w:trPr>
                <w:tblCellSpacing w:w="7" w:type="dxa"/>
              </w:trPr>
              <w:tc>
                <w:tcPr>
                  <w:tcW w:w="3750" w:type="pct"/>
                  <w:tcMar>
                    <w:top w:w="15" w:type="dxa"/>
                    <w:left w:w="15" w:type="dxa"/>
                    <w:bottom w:w="15" w:type="dxa"/>
                    <w:right w:w="15" w:type="dxa"/>
                  </w:tcMar>
                  <w:hideMark/>
                </w:tcPr>
                <w:p w:rsidR="009E13EB" w:rsidRDefault="009E13EB">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8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8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8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9E13EB" w:rsidRDefault="009E13EB">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9E13EB">
              <w:trPr>
                <w:tblCellSpacing w:w="7" w:type="dxa"/>
              </w:trPr>
              <w:tc>
                <w:tcPr>
                  <w:tcW w:w="3750" w:type="pct"/>
                  <w:tcMar>
                    <w:top w:w="15" w:type="dxa"/>
                    <w:left w:w="15" w:type="dxa"/>
                    <w:bottom w:w="15" w:type="dxa"/>
                    <w:right w:w="15" w:type="dxa"/>
                  </w:tcMar>
                  <w:hideMark/>
                </w:tcPr>
                <w:p w:rsidR="009E13EB" w:rsidRDefault="009E13EB">
                  <w:r>
                    <w:t> </w:t>
                  </w:r>
                </w:p>
              </w:tc>
              <w:tc>
                <w:tcPr>
                  <w:tcW w:w="1250" w:type="pct"/>
                  <w:tcMar>
                    <w:top w:w="15" w:type="dxa"/>
                    <w:left w:w="15" w:type="dxa"/>
                    <w:bottom w:w="15" w:type="dxa"/>
                    <w:right w:w="15" w:type="dxa"/>
                  </w:tcMar>
                  <w:vAlign w:val="center"/>
                  <w:hideMark/>
                </w:tcPr>
                <w:p w:rsidR="009E13EB" w:rsidRDefault="009E13EB">
                  <w:r>
                    <w:t> </w:t>
                  </w:r>
                </w:p>
              </w:tc>
            </w:tr>
            <w:tr w:rsidR="009E13EB">
              <w:trPr>
                <w:tblCellSpacing w:w="7" w:type="dxa"/>
              </w:trPr>
              <w:tc>
                <w:tcPr>
                  <w:tcW w:w="3750" w:type="pct"/>
                  <w:tcMar>
                    <w:top w:w="15" w:type="dxa"/>
                    <w:left w:w="15" w:type="dxa"/>
                    <w:bottom w:w="15" w:type="dxa"/>
                    <w:right w:w="15" w:type="dxa"/>
                  </w:tcMar>
                  <w:hideMark/>
                </w:tcPr>
                <w:p w:rsidR="009E13EB" w:rsidRDefault="009E13EB">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"http://www.mmsend88.com/link.cfm?r=800557068&amp;sid=22846589&amp;m=2504520&amp;u=ACS&amp;j=13237324&amp;s=http://antoine.frostburg.edu/chem/senese/101/glossary.shtml"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9E13EB" w:rsidRDefault="009E13EB">
                  <w:pPr>
                    <w:jc w:val="right"/>
                  </w:pPr>
                  <w:r>
                    <w:rPr>
                      <w:rFonts w:ascii="Arial" w:hAnsi="Arial" w:cs="Arial"/>
                      <w:sz w:val="20"/>
                      <w:szCs w:val="20"/>
                    </w:rPr>
                    <w:t> </w:t>
                  </w:r>
                </w:p>
              </w:tc>
            </w:tr>
          </w:tbl>
          <w:p w:rsidR="009E13EB" w:rsidRDefault="009E13E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9E13EB" w:rsidRDefault="009E13E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13EB" w:rsidRDefault="009E13EB">
            <w:pPr>
              <w:pStyle w:val="NormalWeb"/>
              <w:rPr>
                <w:rFonts w:ascii="Arial" w:hAnsi="Arial" w:cs="Arial"/>
              </w:rPr>
            </w:pPr>
            <w:r>
              <w:rPr>
                <w:rFonts w:ascii="Arial" w:hAnsi="Arial" w:cs="Arial"/>
              </w:rPr>
              <w:t> </w:t>
            </w:r>
          </w:p>
          <w:p w:rsidR="009E13EB" w:rsidRDefault="009E13EB">
            <w:pPr>
              <w:pStyle w:val="NormalWeb"/>
              <w:rPr>
                <w:rFonts w:ascii="Arial" w:hAnsi="Arial" w:cs="Arial"/>
              </w:rPr>
            </w:pPr>
            <w:r>
              <w:rPr>
                <w:rFonts w:ascii="Arial" w:hAnsi="Arial" w:cs="Arial"/>
              </w:rPr>
              <w:t> </w:t>
            </w:r>
          </w:p>
          <w:p w:rsidR="009E13EB" w:rsidRDefault="009E13EB">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w:t>
            </w:r>
            <w:r>
              <w:rPr>
                <w:rFonts w:ascii="Arial" w:hAnsi="Arial" w:cs="Arial"/>
                <w:sz w:val="20"/>
                <w:szCs w:val="20"/>
              </w:rPr>
              <w:lastRenderedPageBreak/>
              <w:t xml:space="preserve">research through its multiple databases, peer-reviewed journals and scientific conferences. Its main offices are in Washington, D.C., and Columbus, Ohio. </w:t>
            </w:r>
          </w:p>
          <w:p w:rsidR="009E13EB" w:rsidRDefault="009E13EB">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9E13EB" w:rsidRDefault="009E13EB">
            <w:pPr>
              <w:pStyle w:val="NormalWeb"/>
              <w:rPr>
                <w:rFonts w:ascii="Arial" w:hAnsi="Arial" w:cs="Arial"/>
              </w:rPr>
            </w:pPr>
            <w:r>
              <w:rPr>
                <w:rFonts w:ascii="Arial" w:hAnsi="Arial" w:cs="Arial"/>
              </w:rPr>
              <w:t> </w:t>
            </w:r>
          </w:p>
          <w:p w:rsidR="009E13EB" w:rsidRDefault="009E13EB">
            <w:pPr>
              <w:pStyle w:val="NormalWeb"/>
              <w:rPr>
                <w:rFonts w:ascii="Arial" w:hAnsi="Arial" w:cs="Arial"/>
              </w:rPr>
            </w:pPr>
            <w:r>
              <w:rPr>
                <w:rFonts w:ascii="Arial" w:hAnsi="Arial" w:cs="Arial"/>
              </w:rPr>
              <w:t> </w:t>
            </w:r>
          </w:p>
          <w:p w:rsidR="009E13EB" w:rsidRDefault="009E13EB">
            <w:pPr>
              <w:pStyle w:val="NormalWeb"/>
              <w:rPr>
                <w:rFonts w:ascii="Arial" w:hAnsi="Arial" w:cs="Arial"/>
              </w:rPr>
            </w:pPr>
            <w:r>
              <w:rPr>
                <w:rFonts w:ascii="Arial" w:hAnsi="Arial" w:cs="Arial"/>
              </w:rPr>
              <w:t> </w:t>
            </w:r>
          </w:p>
        </w:tc>
      </w:tr>
    </w:tbl>
    <w:p w:rsidR="00433848" w:rsidRDefault="00433848">
      <w:bookmarkStart w:id="32" w:name="_GoBack"/>
      <w:bookmarkEnd w:id="32"/>
    </w:p>
    <w:sectPr w:rsidR="0043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B"/>
    <w:rsid w:val="00433848"/>
    <w:rsid w:val="009E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13E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3EB"/>
    <w:rPr>
      <w:rFonts w:ascii="Times New Roman" w:hAnsi="Times New Roman" w:cs="Times New Roman"/>
      <w:b/>
      <w:bCs/>
      <w:sz w:val="36"/>
      <w:szCs w:val="36"/>
    </w:rPr>
  </w:style>
  <w:style w:type="character" w:styleId="Hyperlink">
    <w:name w:val="Hyperlink"/>
    <w:basedOn w:val="DefaultParagraphFont"/>
    <w:uiPriority w:val="99"/>
    <w:semiHidden/>
    <w:unhideWhenUsed/>
    <w:rsid w:val="009E13EB"/>
    <w:rPr>
      <w:color w:val="0000FF"/>
      <w:u w:val="single"/>
    </w:rPr>
  </w:style>
  <w:style w:type="paragraph" w:styleId="NormalWeb">
    <w:name w:val="Normal (Web)"/>
    <w:basedOn w:val="Normal"/>
    <w:uiPriority w:val="99"/>
    <w:unhideWhenUsed/>
    <w:rsid w:val="009E13EB"/>
    <w:pPr>
      <w:spacing w:before="100" w:beforeAutospacing="1" w:after="100" w:afterAutospacing="1"/>
    </w:pPr>
    <w:rPr>
      <w:rFonts w:eastAsiaTheme="minorHAnsi"/>
    </w:rPr>
  </w:style>
  <w:style w:type="character" w:customStyle="1" w:styleId="apple-style-span">
    <w:name w:val="apple-style-span"/>
    <w:basedOn w:val="DefaultParagraphFont"/>
    <w:rsid w:val="009E13EB"/>
  </w:style>
  <w:style w:type="character" w:styleId="Strong">
    <w:name w:val="Strong"/>
    <w:basedOn w:val="DefaultParagraphFont"/>
    <w:uiPriority w:val="22"/>
    <w:qFormat/>
    <w:rsid w:val="009E13EB"/>
    <w:rPr>
      <w:b/>
      <w:bCs/>
    </w:rPr>
  </w:style>
  <w:style w:type="character" w:styleId="Emphasis">
    <w:name w:val="Emphasis"/>
    <w:basedOn w:val="DefaultParagraphFont"/>
    <w:uiPriority w:val="20"/>
    <w:qFormat/>
    <w:rsid w:val="009E13EB"/>
    <w:rPr>
      <w:i/>
      <w:iCs/>
    </w:rPr>
  </w:style>
  <w:style w:type="paragraph" w:styleId="BalloonText">
    <w:name w:val="Balloon Text"/>
    <w:basedOn w:val="Normal"/>
    <w:link w:val="BalloonTextChar"/>
    <w:uiPriority w:val="99"/>
    <w:semiHidden/>
    <w:unhideWhenUsed/>
    <w:rsid w:val="009E13EB"/>
    <w:rPr>
      <w:rFonts w:ascii="Tahoma" w:hAnsi="Tahoma" w:cs="Tahoma"/>
      <w:sz w:val="16"/>
      <w:szCs w:val="16"/>
    </w:rPr>
  </w:style>
  <w:style w:type="character" w:customStyle="1" w:styleId="BalloonTextChar">
    <w:name w:val="Balloon Text Char"/>
    <w:basedOn w:val="DefaultParagraphFont"/>
    <w:link w:val="BalloonText"/>
    <w:uiPriority w:val="99"/>
    <w:semiHidden/>
    <w:rsid w:val="009E13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13E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3EB"/>
    <w:rPr>
      <w:rFonts w:ascii="Times New Roman" w:hAnsi="Times New Roman" w:cs="Times New Roman"/>
      <w:b/>
      <w:bCs/>
      <w:sz w:val="36"/>
      <w:szCs w:val="36"/>
    </w:rPr>
  </w:style>
  <w:style w:type="character" w:styleId="Hyperlink">
    <w:name w:val="Hyperlink"/>
    <w:basedOn w:val="DefaultParagraphFont"/>
    <w:uiPriority w:val="99"/>
    <w:semiHidden/>
    <w:unhideWhenUsed/>
    <w:rsid w:val="009E13EB"/>
    <w:rPr>
      <w:color w:val="0000FF"/>
      <w:u w:val="single"/>
    </w:rPr>
  </w:style>
  <w:style w:type="paragraph" w:styleId="NormalWeb">
    <w:name w:val="Normal (Web)"/>
    <w:basedOn w:val="Normal"/>
    <w:uiPriority w:val="99"/>
    <w:unhideWhenUsed/>
    <w:rsid w:val="009E13EB"/>
    <w:pPr>
      <w:spacing w:before="100" w:beforeAutospacing="1" w:after="100" w:afterAutospacing="1"/>
    </w:pPr>
    <w:rPr>
      <w:rFonts w:eastAsiaTheme="minorHAnsi"/>
    </w:rPr>
  </w:style>
  <w:style w:type="character" w:customStyle="1" w:styleId="apple-style-span">
    <w:name w:val="apple-style-span"/>
    <w:basedOn w:val="DefaultParagraphFont"/>
    <w:rsid w:val="009E13EB"/>
  </w:style>
  <w:style w:type="character" w:styleId="Strong">
    <w:name w:val="Strong"/>
    <w:basedOn w:val="DefaultParagraphFont"/>
    <w:uiPriority w:val="22"/>
    <w:qFormat/>
    <w:rsid w:val="009E13EB"/>
    <w:rPr>
      <w:b/>
      <w:bCs/>
    </w:rPr>
  </w:style>
  <w:style w:type="character" w:styleId="Emphasis">
    <w:name w:val="Emphasis"/>
    <w:basedOn w:val="DefaultParagraphFont"/>
    <w:uiPriority w:val="20"/>
    <w:qFormat/>
    <w:rsid w:val="009E13EB"/>
    <w:rPr>
      <w:i/>
      <w:iCs/>
    </w:rPr>
  </w:style>
  <w:style w:type="paragraph" w:styleId="BalloonText">
    <w:name w:val="Balloon Text"/>
    <w:basedOn w:val="Normal"/>
    <w:link w:val="BalloonTextChar"/>
    <w:uiPriority w:val="99"/>
    <w:semiHidden/>
    <w:unhideWhenUsed/>
    <w:rsid w:val="009E13EB"/>
    <w:rPr>
      <w:rFonts w:ascii="Tahoma" w:hAnsi="Tahoma" w:cs="Tahoma"/>
      <w:sz w:val="16"/>
      <w:szCs w:val="16"/>
    </w:rPr>
  </w:style>
  <w:style w:type="character" w:customStyle="1" w:styleId="BalloonTextChar">
    <w:name w:val="Balloon Text Char"/>
    <w:basedOn w:val="DefaultParagraphFont"/>
    <w:link w:val="BalloonText"/>
    <w:uiPriority w:val="99"/>
    <w:semiHidden/>
    <w:rsid w:val="009E13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www.mmsend88.com/link.cfm?r=800557068&amp;sid=22846560&amp;m=2504520&amp;u=ACS&amp;j=13237324&amp;s=http://www.mrsec.org/" TargetMode="External"/><Relationship Id="rId39" Type="http://schemas.openxmlformats.org/officeDocument/2006/relationships/hyperlink" Target="http://www.mmsend88.com/link.cfm?r=800557068&amp;sid=22888110&amp;m=2504520&amp;u=ACS&amp;j=13237324&amp;s=http://web.1.c2.audiovideoweb.com/1c2web3536/022713estnewhires.jpg" TargetMode="External"/><Relationship Id="rId21" Type="http://schemas.openxmlformats.org/officeDocument/2006/relationships/hyperlink" Target="mailto:vrisso@ugr.es" TargetMode="External"/><Relationship Id="rId34" Type="http://schemas.openxmlformats.org/officeDocument/2006/relationships/hyperlink" Target="http://www.mmsend88.com/link.cfm?r=800557068&amp;sid=22888111&amp;m=2504520&amp;u=ACS&amp;j=13237324&amp;s=http://www.eurogeoss.eu/default.aspx" TargetMode="External"/><Relationship Id="rId42" Type="http://schemas.openxmlformats.org/officeDocument/2006/relationships/hyperlink" Target="mailto:shiina@rs.kagu.tus.ac.jp" TargetMode="External"/><Relationship Id="rId47" Type="http://schemas.openxmlformats.org/officeDocument/2006/relationships/image" Target="media/image12.jpeg"/><Relationship Id="rId50" Type="http://schemas.openxmlformats.org/officeDocument/2006/relationships/hyperlink" Target="mailto:ekinssean@yahoo.com" TargetMode="External"/><Relationship Id="rId55" Type="http://schemas.openxmlformats.org/officeDocument/2006/relationships/hyperlink" Target="http://www.mmsend88.com/link.cfm?r=800557068&amp;sid=22846564&amp;m=2504520&amp;u=ACS&amp;j=13237324&amp;s=http://portal.acs.org/portal/acs/corg/content?_nfpb=true&amp;_pageLabel=PP_ARTICLEMAIN&amp;node_id=222&amp;content_id=CNBP_031828&amp;use_sec=true&amp;sec_url_var=region1&amp;__uuid=a563a716-754e-4dda-b033-8128b87b7fb7" TargetMode="External"/><Relationship Id="rId63" Type="http://schemas.openxmlformats.org/officeDocument/2006/relationships/hyperlink" Target="http://www.mmsend88.com/link.cfm?r=800557068&amp;sid=22846570&amp;m=2504520&amp;u=ACS&amp;j=13237324&amp;s=https://twitter.com/signup" TargetMode="External"/><Relationship Id="rId68" Type="http://schemas.openxmlformats.org/officeDocument/2006/relationships/image" Target="media/image14.jpeg"/><Relationship Id="rId76" Type="http://schemas.openxmlformats.org/officeDocument/2006/relationships/hyperlink" Target="http://www.mmsend88.com/link.cfm?r=800557068&amp;sid=22846578&amp;m=2504520&amp;u=ACS&amp;j=13237324&amp;s=http://www.bytesizescience.com/index.cfm/2012/5/22/Bytesize-Science-Healing-the-voice-with-synthetic-vocal-cords%20" TargetMode="External"/><Relationship Id="rId84" Type="http://schemas.openxmlformats.org/officeDocument/2006/relationships/hyperlink" Target="http://www.mmsend88.com/link.cfm?r=800557068&amp;sid=22846587&amp;m=2504520&amp;u=ACS&amp;j=13237324&amp;s=http://feeds2.feedburner.com/acs/scienceelements"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22846576&amp;m=2504520&amp;u=ACS&amp;j=13237324&amp;s=http://portal.acs.org/portal/acs/corg/content?_nfpb=true&amp;_pageLabel=PP_ARTICLEMAIN&amp;node_id=446&amp;content_id=CTD1_018821&amp;use_sec=true&amp;sec_url_var=region1&amp;__uuid=594bce97-0b05-4df7-b759-1a0f9156c5d8" TargetMode="External"/><Relationship Id="rId2" Type="http://schemas.microsoft.com/office/2007/relationships/stylesWithEffects" Target="stylesWithEffects.xml"/><Relationship Id="rId16" Type="http://schemas.openxmlformats.org/officeDocument/2006/relationships/hyperlink" Target="http://www.mmsend88.com/link.cfm?r=800557068&amp;sid=22888107&amp;m=2504520&amp;u=ACS&amp;j=13237324&amp;s=http://europa.eu/legislation_summaries/employment_and_social_policy/job_creation_measures/l60015_es.htm" TargetMode="External"/><Relationship Id="rId29" Type="http://schemas.openxmlformats.org/officeDocument/2006/relationships/hyperlink" Target="http://www.mmsend88.com/link.cfm?r=800557068&amp;sid=22846561&amp;m=2504520&amp;u=ACS&amp;j=13237324&amp;s=http://pubs.acs.org/stoken/presspac/presspac/full/10.1021/nn3057966" TargetMode="External"/><Relationship Id="rId11" Type="http://schemas.openxmlformats.org/officeDocument/2006/relationships/hyperlink" Target="http://www.mmsend88.com/link.cfm?r=800557068&amp;sid=22846626&amp;m=2504520&amp;u=ACS&amp;j=13237324&amp;s=https://www.facebook.com/pages/American-Chemical-Society-Press-Room/130342583687829" TargetMode="External"/><Relationship Id="rId24" Type="http://schemas.openxmlformats.org/officeDocument/2006/relationships/image" Target="media/image7.jpeg"/><Relationship Id="rId32" Type="http://schemas.openxmlformats.org/officeDocument/2006/relationships/hyperlink" Target="mailto:recohen@mit.edu" TargetMode="External"/><Relationship Id="rId37" Type="http://schemas.openxmlformats.org/officeDocument/2006/relationships/hyperlink" Target="http://www.mmsend88.com/link.cfm?r=800557068&amp;sid=22888114&amp;m=2504520&amp;u=ACS&amp;j=13237324&amp;s=http://www.ffg.at/en" TargetMode="External"/><Relationship Id="rId40" Type="http://schemas.openxmlformats.org/officeDocument/2006/relationships/hyperlink" Target="http://www.mmsend88.com/link.cfm?r=800557068&amp;sid=22888116&amp;m=2504520&amp;u=ACS&amp;j=13237324&amp;s=http://pubs.acs.org/stoken/presspac/presspac/full/10.1021/es303141h" TargetMode="External"/><Relationship Id="rId45" Type="http://schemas.openxmlformats.org/officeDocument/2006/relationships/hyperlink" Target="http://www.mmsend88.com/link.cfm?r=800557068&amp;sid=22888118&amp;m=2504520&amp;u=ACS&amp;j=13237324&amp;s=https://itunes.apple.com/us/app/green-solvents/id446670983?mt=8" TargetMode="External"/><Relationship Id="rId53" Type="http://schemas.openxmlformats.org/officeDocument/2006/relationships/hyperlink" Target="http://www.mmsend88.com/link.cfm?r=800557068&amp;sid=22888123&amp;m=2504520&amp;u=ACS&amp;j=13237324&amp;s=http://cenm.ag/photohistory" TargetMode="External"/><Relationship Id="rId58" Type="http://schemas.openxmlformats.org/officeDocument/2006/relationships/hyperlink" Target="http://www.mmsend88.com/link.cfm?r=800557068&amp;sid=22846567&amp;m=2504520&amp;u=ACS&amp;j=13237324&amp;s=http://www.insidescience.org/" TargetMode="External"/><Relationship Id="rId66" Type="http://schemas.openxmlformats.org/officeDocument/2006/relationships/hyperlink" Target="http://www.mmsend88.com/link.cfm?r=800557068&amp;sid=22846573&amp;m=2504520&amp;u=ACS&amp;j=13237324&amp;s=http://centralscience.org" TargetMode="External"/><Relationship Id="rId74" Type="http://schemas.openxmlformats.org/officeDocument/2006/relationships/hyperlink" Target="http://www.mmsend88.com/link.cfm?r=800557068&amp;sid=22846577&amp;m=2504520&amp;u=ACS&amp;j=13237324&amp;s=http://www.bytesizescience.com/index.cfm/2012/2/22/The-Periodic-Table-Table-Featuring-Theo-Gray" TargetMode="External"/><Relationship Id="rId79" Type="http://schemas.openxmlformats.org/officeDocument/2006/relationships/image" Target="http://images.magnetmail.net/images/clients/ACS/Bytesizelogo(1).jpg" TargetMode="External"/><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22846568&amp;m=2504520&amp;u=ACS&amp;j=13237324&amp;s=https://communities.acs.org/community/science/science_news" TargetMode="External"/><Relationship Id="rId82" Type="http://schemas.openxmlformats.org/officeDocument/2006/relationships/image" Target="media/image18.jpeg"/><Relationship Id="rId19" Type="http://schemas.openxmlformats.org/officeDocument/2006/relationships/hyperlink" Target="http://www.mmsend88.com/link.cfm?r=800557068&amp;sid=22888108&amp;m=2504520&amp;u=ACS&amp;j=13237324&amp;s=http://web.1.c2.audiovideoweb.com/1c2web3536/022713JACShires.jpg" TargetMode="External"/><Relationship Id="rId4" Type="http://schemas.openxmlformats.org/officeDocument/2006/relationships/webSettings" Target="webSettings.xml"/><Relationship Id="rId9" Type="http://schemas.openxmlformats.org/officeDocument/2006/relationships/hyperlink" Target="http://www.mmsend88.com/link.cfm?r=800557068&amp;sid=22846625&amp;m=2504520&amp;u=ACS&amp;j=13237324&amp;s=https://twitter.com/ACSpressroom" TargetMode="External"/><Relationship Id="rId14" Type="http://schemas.openxmlformats.org/officeDocument/2006/relationships/hyperlink" Target="http://www.mmsend88.com/link.cfm?r=800557068&amp;sid=22846555&amp;m=2504520&amp;u=ACS&amp;j=13237324&amp;s=http://www.scholarshipportal.eu/students/browse/provider/52/ministry-of-science-and-innovation.html" TargetMode="External"/><Relationship Id="rId22" Type="http://schemas.openxmlformats.org/officeDocument/2006/relationships/hyperlink" Target="mailto:sanchezr@ugr.es" TargetMode="External"/><Relationship Id="rId27" Type="http://schemas.openxmlformats.org/officeDocument/2006/relationships/image" Target="media/image8.jpeg"/><Relationship Id="rId30" Type="http://schemas.openxmlformats.org/officeDocument/2006/relationships/hyperlink" Target="http://www.mmsend88.com/link.cfm?r=800557068&amp;sid=22846562&amp;m=2504520&amp;u=ACS&amp;j=13237324&amp;s=http://pubs.acs.org/stoken/presspac/presspac/full/10.1021/es203388g" TargetMode="External"/><Relationship Id="rId35" Type="http://schemas.openxmlformats.org/officeDocument/2006/relationships/hyperlink" Target="http://www.mmsend88.com/link.cfm?r=800557068&amp;sid=22888112&amp;m=2504520&amp;u=ACS&amp;j=13237324&amp;s=http://www.energeo-project.eu/" TargetMode="External"/><Relationship Id="rId43" Type="http://schemas.openxmlformats.org/officeDocument/2006/relationships/image" Target="media/image11.jpeg"/><Relationship Id="rId48" Type="http://schemas.openxmlformats.org/officeDocument/2006/relationships/hyperlink" Target="http://www.mmsend88.com/link.cfm?r=800557068&amp;sid=22888120&amp;m=2504520&amp;u=ACS&amp;j=13237324&amp;s=http://web.1.c2.audiovideoweb.com/1c2web3536/022713acssustainhires.jpg" TargetMode="External"/><Relationship Id="rId56" Type="http://schemas.openxmlformats.org/officeDocument/2006/relationships/hyperlink" Target="http://www.mmsend88.com/link.cfm?r=800557068&amp;sid=22846565&amp;m=2504520&amp;u=ACS&amp;j=13237324&amp;s=http://www.eurekalert.org/acsmeet.php" TargetMode="External"/><Relationship Id="rId64" Type="http://schemas.openxmlformats.org/officeDocument/2006/relationships/hyperlink" Target="http://www.mmsend88.com/link.cfm?r=800557068&amp;sid=22846571&amp;m=2504520&amp;u=ACS&amp;j=13237324&amp;s=http://twitter.com/ACSpressroom" TargetMode="External"/><Relationship Id="rId69" Type="http://schemas.openxmlformats.org/officeDocument/2006/relationships/hyperlink" Target="http://www.mmsend88.com/link.cfm?r=800557068&amp;sid=22846575&amp;m=2504520&amp;u=ACS&amp;j=13237324&amp;s=http://portal.acs.org/portal/acs/corg/content?_nfpb=true&amp;_pageLabel=PP_ARTICLEMAIN&amp;node_id=1355&amp;content_id=CNBP_028033&amp;use_sec=true&amp;sec_url_var=region1&amp;__uuid=e8e6ee76-0abe-4e78-84c4-3717c995c65e" TargetMode="External"/><Relationship Id="rId77" Type="http://schemas.openxmlformats.org/officeDocument/2006/relationships/hyperlink" Target="http://www.mmsend88.com/link.cfm?r=800557068&amp;sid=22846582&amp;m=2504520&amp;u=ACS&amp;j=13237324&amp;s=http://phobos.apple.com/WebObjects/MZStore.woa/wa/viewPodcast?id=266670954" TargetMode="External"/><Relationship Id="rId8" Type="http://schemas.openxmlformats.org/officeDocument/2006/relationships/hyperlink" Target="mailto:m_bernstein@acs.org" TargetMode="External"/><Relationship Id="rId51" Type="http://schemas.openxmlformats.org/officeDocument/2006/relationships/image" Target="media/image13.jpeg"/><Relationship Id="rId72" Type="http://schemas.openxmlformats.org/officeDocument/2006/relationships/hyperlink" Target="mailto:m_bernstein@acs.org" TargetMode="External"/><Relationship Id="rId80" Type="http://schemas.openxmlformats.org/officeDocument/2006/relationships/hyperlink" Target="http://www.mmsend88.com/link.cfm?r=800557068&amp;sid=22846584&amp;m=2504520&amp;u=ACS&amp;j=13237324&amp;s=http://itunes.apple.com/WebObjects/MZStore.woa/wa/viewPodcast?id=283627508" TargetMode="External"/><Relationship Id="rId85" Type="http://schemas.openxmlformats.org/officeDocument/2006/relationships/hyperlink" Target="http://www.mmsend88.com/link.cfm?r=800557068&amp;sid=22846588&amp;m=2504520&amp;u=ACS&amp;j=13237324&amp;s=http://www.facebook.com/pages/Science-Elements/13560697101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2846557&amp;m=2504520&amp;u=ACS&amp;j=13237324&amp;s=http://www.gatech.edu/" TargetMode="External"/><Relationship Id="rId25" Type="http://schemas.openxmlformats.org/officeDocument/2006/relationships/hyperlink" Target="http://www.mmsend88.com/link.cfm?r=800557068&amp;sid=22888109&amp;m=2504520&amp;u=ACS&amp;j=13237324&amp;s=http://www.samsungscholarship.com/" TargetMode="External"/><Relationship Id="rId33" Type="http://schemas.openxmlformats.org/officeDocument/2006/relationships/image" Target="media/image9.jpeg"/><Relationship Id="rId38" Type="http://schemas.openxmlformats.org/officeDocument/2006/relationships/image" Target="media/image10.jpeg"/><Relationship Id="rId46" Type="http://schemas.openxmlformats.org/officeDocument/2006/relationships/hyperlink" Target="http://www.mmsend88.com/link.cfm?r=800557068&amp;sid=22888119&amp;m=2504520&amp;u=ACS&amp;j=13237324&amp;s=https://play.google.com/store/apps/details?id=com.mmi.android.labsolvents" TargetMode="External"/><Relationship Id="rId59" Type="http://schemas.openxmlformats.org/officeDocument/2006/relationships/hyperlink" Target="http://www.mmsend88.com/link.cfm?r=800557068&amp;sid=22888124&amp;m=2504520&amp;u=ACS&amp;j=13237324&amp;s=http://www.youtube.com/watch?v=pqswFQrUdw8" TargetMode="External"/><Relationship Id="rId67" Type="http://schemas.openxmlformats.org/officeDocument/2006/relationships/hyperlink" Target="http://www.mmsend88.com/link.cfm?r=800557068&amp;sid=22846574&amp;m=2504520&amp;u=ACS&amp;j=13237324&amp;s=http://portal.acs.org/portal/acs/corg/content?_nfpb=true&amp;_pageLabel=PP_NEWSRELEASES&amp;node_id=222&amp;use_sec=false&amp;sec_url_var=region1&amp;__uuid=50b5ab93-801d-4d0d-868f-b9507ff9d709" TargetMode="External"/><Relationship Id="rId20" Type="http://schemas.openxmlformats.org/officeDocument/2006/relationships/hyperlink" Target="http://www.mmsend88.com/link.cfm?r=800557068&amp;sid=22846558&amp;m=2504520&amp;u=ACS&amp;j=13237324&amp;s=http://pubs.acs.org/stoken/presspac/presspac/abs/10.1021/ja311630a" TargetMode="External"/><Relationship Id="rId41" Type="http://schemas.openxmlformats.org/officeDocument/2006/relationships/hyperlink" Target="mailto:fritz@iiasa.ac.at" TargetMode="External"/><Relationship Id="rId54" Type="http://schemas.openxmlformats.org/officeDocument/2006/relationships/hyperlink" Target="http://www.mmsend88.com/link.cfm?r=800557068&amp;sid=22846563&amp;m=2504520&amp;u=ACS&amp;j=13237324&amp;s=https://www.xpressreg.net/register/acsa043/media/reginfo.asp" TargetMode="External"/><Relationship Id="rId62" Type="http://schemas.openxmlformats.org/officeDocument/2006/relationships/hyperlink" Target="http://www.mmsend88.com/link.cfm?r=800557068&amp;sid=22846569&amp;m=2504520&amp;u=ACS&amp;j=13237324&amp;s=http://www.bytesizescience.com" TargetMode="External"/><Relationship Id="rId70" Type="http://schemas.openxmlformats.org/officeDocument/2006/relationships/image" Target="media/image15.png"/><Relationship Id="rId75" Type="http://schemas.openxmlformats.org/officeDocument/2006/relationships/image" Target="media/image17.jpeg"/><Relationship Id="rId83" Type="http://schemas.openxmlformats.org/officeDocument/2006/relationships/hyperlink" Target="http://www.mmsend88.com/link.cfm?r=800557068&amp;sid=22846586&amp;m=2504520&amp;u=ACS&amp;j=13237324&amp;s=http://itunes.apple.com/WebObjects/MZStore.woa/wa/viewPodcast?id=25967498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msend88.com/link.cfm?r=800557068&amp;sid=22846552&amp;m=2504520&amp;u=ACS&amp;j=13237324&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2846556&amp;m=2504520&amp;u=ACS&amp;j=13237324&amp;s=https://astrobiology.nasa.gov/nai/" TargetMode="External"/><Relationship Id="rId23" Type="http://schemas.openxmlformats.org/officeDocument/2006/relationships/image" Target="media/image6.gif"/><Relationship Id="rId28" Type="http://schemas.openxmlformats.org/officeDocument/2006/relationships/hyperlink" Target="http://www.mmsend88.com/link.cfm?r=800557068&amp;sid=22889880&amp;m=2504520&amp;u=ACS&amp;j=13237324&amp;s=http://web.1.c2.audiovideoweb.com/1c2web3536/022713acsnanohires.jpg" TargetMode="External"/><Relationship Id="rId36" Type="http://schemas.openxmlformats.org/officeDocument/2006/relationships/hyperlink" Target="http://www.mmsend88.com/link.cfm?r=800557068&amp;sid=22888113&amp;m=2504520&amp;u=ACS&amp;j=13237324&amp;s=http://www.pashmina-project.eu/" TargetMode="External"/><Relationship Id="rId49" Type="http://schemas.openxmlformats.org/officeDocument/2006/relationships/hyperlink" Target="http://www.mmsend88.com/link.cfm?r=800557068&amp;sid=22888121&amp;m=2504520&amp;u=ACS&amp;j=13237324&amp;s=http://pubs.acs.org/stoken/presspac/presspac/full/10.1021/sc3000509" TargetMode="External"/><Relationship Id="rId57" Type="http://schemas.openxmlformats.org/officeDocument/2006/relationships/hyperlink" Target="http://www.mmsend88.com/link.cfm?r=800557068&amp;sid=22846566&amp;m=2504520&amp;u=ACS&amp;j=13237324&amp;s=http://www.ustream.tv/channel/acslive%20" TargetMode="External"/><Relationship Id="rId10" Type="http://schemas.openxmlformats.org/officeDocument/2006/relationships/image" Target="media/image2.png"/><Relationship Id="rId31" Type="http://schemas.openxmlformats.org/officeDocument/2006/relationships/hyperlink" Target="mailto:rubner@mit.edu" TargetMode="External"/><Relationship Id="rId44" Type="http://schemas.openxmlformats.org/officeDocument/2006/relationships/hyperlink" Target="http://www.mmsend88.com/link.cfm?r=800557068&amp;sid=22888117&amp;m=2504520&amp;u=ACS&amp;j=13237324&amp;s=http://web.1.c2.audiovideoweb.com/1c2web3536/013013greenchemapps.jpg" TargetMode="External"/><Relationship Id="rId52" Type="http://schemas.openxmlformats.org/officeDocument/2006/relationships/hyperlink" Target="http://www.mmsend88.com/link.cfm?r=800557068&amp;sid=22888122&amp;m=2504520&amp;u=ACS&amp;j=13237324&amp;s=http://web.1.c2.audiovideoweb.com/1c2web3536/022513CENcover.jpg" TargetMode="External"/><Relationship Id="rId60" Type="http://schemas.openxmlformats.org/officeDocument/2006/relationships/hyperlink" Target="mailto:newsroom@acs.org" TargetMode="External"/><Relationship Id="rId65" Type="http://schemas.openxmlformats.org/officeDocument/2006/relationships/hyperlink" Target="http://www.mmsend88.com/link.cfm?r=800557068&amp;sid=22846572&amp;m=2504520&amp;u=ACS&amp;j=13237324&amp;s=http://twitter.com/cenmag" TargetMode="External"/><Relationship Id="rId73" Type="http://schemas.openxmlformats.org/officeDocument/2006/relationships/image" Target="media/image16.png"/><Relationship Id="rId78" Type="http://schemas.openxmlformats.org/officeDocument/2006/relationships/hyperlink" Target="http://www.mmsend88.com/link.cfm?r=800557068&amp;sid=22846583&amp;m=2504520&amp;u=ACS&amp;j=13237324&amp;s=http://feeds.feedburner.com/BytesizeScience" TargetMode="External"/><Relationship Id="rId81" Type="http://schemas.openxmlformats.org/officeDocument/2006/relationships/hyperlink" Target="http://www.mmsend88.com/link.cfm?r=800557068&amp;sid=22846585&amp;m=2504520&amp;u=ACS&amp;j=13237324&amp;s=http://www.acs.org/GlobalChallenges" TargetMode="External"/><Relationship Id="rId86" Type="http://schemas.openxmlformats.org/officeDocument/2006/relationships/image" Target="http://images.magnetmail.net/images/clients/ACS/scienceelements_02_15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2013-02-27T14:09:00Z</dcterms:created>
  <dcterms:modified xsi:type="dcterms:W3CDTF">2013-02-27T14:10:00Z</dcterms:modified>
</cp:coreProperties>
</file>