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B548F9" w:rsidTr="00B548F9">
        <w:trPr>
          <w:tblCellSpacing w:w="0" w:type="dxa"/>
        </w:trPr>
        <w:tc>
          <w:tcPr>
            <w:tcW w:w="2250" w:type="dxa"/>
            <w:tcMar>
              <w:top w:w="375" w:type="dxa"/>
              <w:left w:w="0" w:type="dxa"/>
              <w:bottom w:w="0" w:type="dxa"/>
              <w:right w:w="150" w:type="dxa"/>
            </w:tcMar>
          </w:tcPr>
          <w:p w:rsidR="00B548F9" w:rsidRDefault="00B548F9">
            <w:pPr>
              <w:rPr>
                <w:rFonts w:eastAsia="Times New Roman"/>
              </w:rPr>
            </w:pPr>
            <w:r>
              <w:rPr>
                <w:rFonts w:eastAsia="Times New Roman"/>
                <w:noProof/>
              </w:rPr>
              <w:drawing>
                <wp:inline distT="0" distB="0" distL="0" distR="0">
                  <wp:extent cx="628650" cy="114300"/>
                  <wp:effectExtent l="0" t="0" r="0" b="0"/>
                  <wp:docPr id="23" name="Picture 23" descr="https://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B548F9" w:rsidRDefault="00B548F9">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548F9">
              <w:trPr>
                <w:tblCellSpacing w:w="0" w:type="dxa"/>
              </w:trPr>
              <w:tc>
                <w:tcPr>
                  <w:tcW w:w="0" w:type="auto"/>
                  <w:shd w:val="clear" w:color="auto" w:fill="E5E5E5"/>
                  <w:vAlign w:val="center"/>
                  <w:hideMark/>
                </w:tcPr>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761"/>
                  </w:tblGrid>
                  <w:tr w:rsidR="00B548F9">
                    <w:trPr>
                      <w:tblCellSpacing w:w="0" w:type="dxa"/>
                    </w:trPr>
                    <w:tc>
                      <w:tcPr>
                        <w:tcW w:w="0" w:type="auto"/>
                        <w:shd w:val="clear" w:color="auto" w:fill="E5E5E5"/>
                        <w:vAlign w:val="center"/>
                      </w:tcPr>
                      <w:p w:rsidR="00B548F9" w:rsidRDefault="00B548F9">
                        <w:pPr>
                          <w:rPr>
                            <w:rFonts w:eastAsia="Times New Roman"/>
                          </w:rPr>
                        </w:pPr>
                        <w:hyperlink w:anchor="1" w:history="1">
                          <w:r>
                            <w:rPr>
                              <w:rStyle w:val="Hyperlink"/>
                              <w:rFonts w:ascii="Arial" w:eastAsia="Times New Roman" w:hAnsi="Arial" w:cs="Arial"/>
                              <w:sz w:val="18"/>
                              <w:szCs w:val="18"/>
                            </w:rPr>
                            <w:t xml:space="preserve">New Saudi </w:t>
                          </w:r>
                          <w:proofErr w:type="spellStart"/>
                          <w:r>
                            <w:rPr>
                              <w:rStyle w:val="Hyperlink"/>
                              <w:rFonts w:ascii="Arial" w:eastAsia="Times New Roman" w:hAnsi="Arial" w:cs="Arial"/>
                              <w:sz w:val="18"/>
                              <w:szCs w:val="18"/>
                            </w:rPr>
                            <w:t>Arabias</w:t>
                          </w:r>
                          <w:proofErr w:type="spellEnd"/>
                          <w:r>
                            <w:rPr>
                              <w:rStyle w:val="Hyperlink"/>
                              <w:rFonts w:ascii="Arial" w:eastAsia="Times New Roman" w:hAnsi="Arial" w:cs="Arial"/>
                              <w:sz w:val="18"/>
                              <w:szCs w:val="18"/>
                            </w:rPr>
                            <w:t xml:space="preserve"> of solar energy: Himalaya Mountains, Andes, Antarctica </w:t>
                          </w:r>
                        </w:hyperlink>
                        <w:r>
                          <w:rPr>
                            <w:rFonts w:eastAsia="Times New Roman"/>
                          </w:rPr>
                          <w:br/>
                          <w:t> </w:t>
                        </w:r>
                      </w:p>
                      <w:p w:rsidR="00B548F9" w:rsidRDefault="00B548F9">
                        <w:pPr>
                          <w:rPr>
                            <w:rFonts w:eastAsia="Times New Roman"/>
                          </w:rPr>
                        </w:pPr>
                        <w:hyperlink w:anchor="ARTICLE_2" w:history="1">
                          <w:r>
                            <w:rPr>
                              <w:rStyle w:val="Hyperlink"/>
                              <w:rFonts w:ascii="Arial" w:eastAsia="Times New Roman" w:hAnsi="Arial" w:cs="Arial"/>
                              <w:sz w:val="18"/>
                              <w:szCs w:val="18"/>
                            </w:rPr>
                            <w:t xml:space="preserve">Potential new drugs plug brain’s biological “vacuum cleaner” and target HIV </w:t>
                          </w:r>
                          <w:r>
                            <w:rPr>
                              <w:rFonts w:ascii="Arial" w:eastAsia="Times New Roman" w:hAnsi="Arial" w:cs="Arial"/>
                              <w:color w:val="0000FF"/>
                              <w:sz w:val="18"/>
                              <w:szCs w:val="18"/>
                              <w:u w:val="single"/>
                            </w:rPr>
                            <w:br/>
                          </w:r>
                        </w:hyperlink>
                      </w:p>
                      <w:p w:rsidR="00B548F9" w:rsidRDefault="00B548F9">
                        <w:pPr>
                          <w:rPr>
                            <w:rFonts w:eastAsia="Times New Roman"/>
                          </w:rPr>
                        </w:pPr>
                      </w:p>
                      <w:p w:rsidR="00B548F9" w:rsidRDefault="00B548F9">
                        <w:pPr>
                          <w:rPr>
                            <w:rFonts w:eastAsia="Times New Roman"/>
                          </w:rPr>
                        </w:pPr>
                        <w:hyperlink w:anchor="3" w:history="1">
                          <w:r>
                            <w:rPr>
                              <w:rStyle w:val="Hyperlink"/>
                              <w:rFonts w:ascii="Arial" w:eastAsia="Times New Roman" w:hAnsi="Arial" w:cs="Arial"/>
                              <w:sz w:val="18"/>
                              <w:szCs w:val="18"/>
                            </w:rPr>
                            <w:t xml:space="preserve">First practical scientific test to date and authenticate priceless silk masterpieces </w:t>
                          </w:r>
                          <w:r>
                            <w:rPr>
                              <w:rFonts w:ascii="Arial" w:eastAsia="Times New Roman" w:hAnsi="Arial" w:cs="Arial"/>
                              <w:color w:val="0000FF"/>
                              <w:sz w:val="18"/>
                              <w:szCs w:val="18"/>
                              <w:u w:val="single"/>
                            </w:rPr>
                            <w:br/>
                          </w:r>
                        </w:hyperlink>
                      </w:p>
                      <w:p w:rsidR="00B548F9" w:rsidRDefault="00B548F9">
                        <w:pPr>
                          <w:rPr>
                            <w:rFonts w:eastAsia="Times New Roman"/>
                          </w:rPr>
                        </w:pPr>
                        <w:r>
                          <w:rPr>
                            <w:rFonts w:eastAsia="Times New Roman"/>
                          </w:rPr>
                          <w:t> </w:t>
                        </w:r>
                      </w:p>
                      <w:p w:rsidR="00B548F9" w:rsidRDefault="00B548F9">
                        <w:pPr>
                          <w:rPr>
                            <w:rFonts w:eastAsia="Times New Roman"/>
                          </w:rPr>
                        </w:pPr>
                        <w:hyperlink w:anchor="4" w:history="1">
                          <w:r>
                            <w:rPr>
                              <w:rStyle w:val="Hyperlink"/>
                              <w:rFonts w:ascii="Arial" w:eastAsia="Times New Roman" w:hAnsi="Arial" w:cs="Arial"/>
                              <w:sz w:val="18"/>
                              <w:szCs w:val="18"/>
                            </w:rPr>
                            <w:t xml:space="preserve">An advance toward an “electronic nose” urine test for TB </w:t>
                          </w:r>
                          <w:r>
                            <w:rPr>
                              <w:rFonts w:ascii="Arial" w:eastAsia="Times New Roman" w:hAnsi="Arial" w:cs="Arial"/>
                              <w:color w:val="0000FF"/>
                              <w:sz w:val="18"/>
                              <w:szCs w:val="18"/>
                              <w:u w:val="single"/>
                            </w:rPr>
                            <w:br/>
                          </w:r>
                        </w:hyperlink>
                        <w:r>
                          <w:rPr>
                            <w:rFonts w:eastAsia="Times New Roman"/>
                          </w:rPr>
                          <w:t> </w:t>
                        </w:r>
                      </w:p>
                      <w:p w:rsidR="00B548F9" w:rsidRDefault="00B548F9">
                        <w:pPr>
                          <w:rPr>
                            <w:rFonts w:eastAsia="Times New Roman"/>
                          </w:rPr>
                        </w:pPr>
                        <w:hyperlink w:anchor="5" w:history="1">
                          <w:r>
                            <w:rPr>
                              <w:rStyle w:val="Hyperlink"/>
                              <w:rFonts w:ascii="Arial" w:eastAsia="Times New Roman" w:hAnsi="Arial" w:cs="Arial"/>
                              <w:sz w:val="18"/>
                              <w:szCs w:val="18"/>
                            </w:rPr>
                            <w:t xml:space="preserve">Focus on Fats </w:t>
                          </w:r>
                          <w:r>
                            <w:rPr>
                              <w:rFonts w:ascii="Arial" w:eastAsia="Times New Roman" w:hAnsi="Arial" w:cs="Arial"/>
                              <w:color w:val="0000FF"/>
                              <w:sz w:val="18"/>
                              <w:szCs w:val="18"/>
                              <w:u w:val="single"/>
                            </w:rPr>
                            <w:br/>
                          </w:r>
                        </w:hyperlink>
                      </w:p>
                    </w:tc>
                  </w:tr>
                </w:tbl>
                <w:p w:rsidR="00B548F9" w:rsidRDefault="00B548F9">
                  <w:pPr>
                    <w:pStyle w:val="NormalWeb"/>
                  </w:pPr>
                  <w:r>
                    <w:t> </w:t>
                  </w:r>
                </w:p>
                <w:p w:rsidR="00B548F9" w:rsidRDefault="00B548F9">
                  <w:pPr>
                    <w:pStyle w:val="NormalWeb"/>
                  </w:pPr>
                  <w:hyperlink w:anchor="Resources" w:history="1">
                    <w:r>
                      <w:rPr>
                        <w:rStyle w:val="Strong"/>
                        <w:color w:val="0000FF"/>
                        <w:u w:val="single"/>
                      </w:rPr>
                      <w:t>Journalists’ Resources:</w:t>
                    </w:r>
                  </w:hyperlink>
                </w:p>
                <w:p w:rsidR="00B548F9" w:rsidRDefault="00B548F9">
                  <w:pPr>
                    <w:pStyle w:val="NormalWeb"/>
                  </w:pPr>
                  <w:hyperlink w:anchor="Resources" w:history="1">
                    <w:r>
                      <w:rPr>
                        <w:rStyle w:val="Hyperlink"/>
                        <w:rFonts w:ascii="Arial" w:hAnsi="Arial" w:cs="Arial"/>
                        <w:sz w:val="20"/>
                        <w:szCs w:val="20"/>
                      </w:rPr>
                      <w:t xml:space="preserve">Press releases, briefings, and more from ACS’ 242nd National Meeting </w:t>
                    </w:r>
                    <w:r>
                      <w:rPr>
                        <w:b/>
                        <w:bCs/>
                        <w:color w:val="0000FF"/>
                        <w:u w:val="single"/>
                      </w:rPr>
                      <w:br/>
                    </w:r>
                    <w:r>
                      <w:rPr>
                        <w:b/>
                        <w:bCs/>
                        <w:color w:val="0000FF"/>
                        <w:u w:val="single"/>
                      </w:rPr>
                      <w:br/>
                    </w:r>
                    <w:r>
                      <w:rPr>
                        <w:rStyle w:val="Hyperlink"/>
                        <w:rFonts w:ascii="Arial" w:hAnsi="Arial" w:cs="Arial"/>
                        <w:sz w:val="20"/>
                        <w:szCs w:val="20"/>
                      </w:rPr>
                      <w:t>Inside Science News Service</w:t>
                    </w:r>
                    <w:r>
                      <w:rPr>
                        <w:b/>
                        <w:bCs/>
                        <w:color w:val="0000FF"/>
                        <w:u w:val="single"/>
                      </w:rPr>
                      <w:br/>
                    </w:r>
                  </w:hyperlink>
                </w:p>
                <w:p w:rsidR="00B548F9" w:rsidRDefault="00B548F9">
                  <w:pPr>
                    <w:pStyle w:val="NormalWeb"/>
                  </w:pPr>
                  <w:hyperlink w:anchor="meetingreleases" w:history="1">
                    <w:r>
                      <w:rPr>
                        <w:rStyle w:val="Hyperlink"/>
                        <w:rFonts w:ascii="Arial" w:hAnsi="Arial" w:cs="Arial"/>
                        <w:sz w:val="18"/>
                        <w:szCs w:val="18"/>
                      </w:rPr>
                      <w:t>Press releases, briefings, and more from ACS’ 241st National Meeting</w:t>
                    </w:r>
                  </w:hyperlink>
                  <w:r>
                    <w:rPr>
                      <w:rFonts w:ascii="Arial" w:hAnsi="Arial" w:cs="Arial"/>
                      <w:color w:val="0000FF"/>
                      <w:sz w:val="18"/>
                      <w:szCs w:val="18"/>
                      <w:u w:val="single"/>
                    </w:rPr>
                    <w:t xml:space="preserve"> </w:t>
                  </w:r>
                </w:p>
                <w:p w:rsidR="00B548F9" w:rsidRDefault="00B548F9">
                  <w:pPr>
                    <w:pStyle w:val="NormalWeb"/>
                  </w:pPr>
                  <w:hyperlink w:anchor="mustread" w:history="1">
                    <w:r>
                      <w:rPr>
                        <w:rStyle w:val="Hyperlink"/>
                        <w:rFonts w:ascii="Arial" w:hAnsi="Arial" w:cs="Arial"/>
                        <w:sz w:val="18"/>
                        <w:szCs w:val="18"/>
                      </w:rPr>
                      <w:t xml:space="preserve">Must-reads from C&amp;EN: Best of times, worst of times for US </w:t>
                    </w:r>
                    <w:r>
                      <w:rPr>
                        <w:rStyle w:val="Hyperlink"/>
                        <w:rFonts w:ascii="Arial" w:hAnsi="Arial" w:cs="Arial"/>
                        <w:sz w:val="18"/>
                        <w:szCs w:val="18"/>
                      </w:rPr>
                      <w:lastRenderedPageBreak/>
                      <w:t xml:space="preserve">solar industry </w:t>
                    </w:r>
                    <w:r>
                      <w:rPr>
                        <w:rFonts w:ascii="Arial" w:hAnsi="Arial" w:cs="Arial"/>
                        <w:color w:val="0000FF"/>
                        <w:sz w:val="18"/>
                        <w:szCs w:val="18"/>
                        <w:u w:val="single"/>
                      </w:rPr>
                      <w:br/>
                    </w:r>
                  </w:hyperlink>
                </w:p>
                <w:p w:rsidR="00B548F9" w:rsidRDefault="00B548F9">
                  <w:pPr>
                    <w:pStyle w:val="NormalWeb"/>
                  </w:pP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Emphasis"/>
                        <w:rFonts w:ascii="Arial" w:hAnsi="Arial" w:cs="Arial"/>
                        <w:color w:val="0000FF"/>
                        <w:sz w:val="18"/>
                        <w:szCs w:val="18"/>
                      </w:rPr>
                      <w:t>Bytesize</w:t>
                    </w:r>
                    <w:proofErr w:type="spellEnd"/>
                    <w:r>
                      <w:rPr>
                        <w:rStyle w:val="Emphasis"/>
                        <w:rFonts w:ascii="Arial" w:hAnsi="Arial" w:cs="Arial"/>
                        <w:color w:val="0000FF"/>
                        <w:sz w:val="18"/>
                        <w:szCs w:val="18"/>
                      </w:rPr>
                      <w:t xml:space="preserve"> Science B</w:t>
                    </w:r>
                    <w:r>
                      <w:rPr>
                        <w:rStyle w:val="Hyperlink"/>
                        <w:rFonts w:ascii="Arial" w:hAnsi="Arial" w:cs="Arial"/>
                        <w:sz w:val="18"/>
                        <w:szCs w:val="18"/>
                      </w:rPr>
                      <w:t>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Emphasis"/>
                        <w:rFonts w:ascii="Arial" w:hAnsi="Arial" w:cs="Arial"/>
                        <w:color w:val="0000FF"/>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rPr>
                      <w:t>C&amp;EN</w:t>
                    </w:r>
                    <w:r>
                      <w:rPr>
                        <w:rStyle w:val="Hyperlink"/>
                        <w:rFonts w:ascii="Arial" w:hAnsi="Arial" w:cs="Arial"/>
                        <w:sz w:val="18"/>
                        <w:szCs w:val="18"/>
                      </w:rPr>
                      <w:t xml:space="preserve"> on Twitter</w:t>
                    </w:r>
                  </w:hyperlink>
                </w:p>
                <w:p w:rsidR="00B548F9" w:rsidRDefault="00B548F9">
                  <w:pPr>
                    <w:pStyle w:val="NormalWeb"/>
                    <w:spacing w:after="240" w:afterAutospacing="0"/>
                  </w:pPr>
                  <w:hyperlink w:anchor="releases" w:history="1">
                    <w:r>
                      <w:rPr>
                        <w:rStyle w:val="Hyperlink"/>
                        <w:rFonts w:ascii="Arial" w:hAnsi="Arial" w:cs="Arial"/>
                        <w:sz w:val="18"/>
                        <w:szCs w:val="18"/>
                      </w:rPr>
                      <w:t xml:space="preserve">ACS Press Releases </w:t>
                    </w:r>
                  </w:hyperlink>
                  <w:r>
                    <w:rPr>
                      <w:rFonts w:ascii="Arial" w:hAnsi="Arial" w:cs="Arial"/>
                      <w:sz w:val="18"/>
                      <w:szCs w:val="18"/>
                    </w:rPr>
                    <w:br/>
                  </w:r>
                  <w:r>
                    <w:rPr>
                      <w:rFonts w:ascii="Arial" w:hAnsi="Arial" w:cs="Arial"/>
                      <w:sz w:val="18"/>
                      <w:szCs w:val="18"/>
                    </w:rPr>
                    <w:br/>
                  </w:r>
                  <w:hyperlink w:anchor="IYC" w:history="1">
                    <w:r>
                      <w:rPr>
                        <w:rStyle w:val="Hyperlink"/>
                        <w:rFonts w:ascii="Arial" w:hAnsi="Arial" w:cs="Arial"/>
                        <w:sz w:val="18"/>
                        <w:szCs w:val="18"/>
                      </w:rPr>
                      <w:t xml:space="preserve">International Year of Chemistry </w:t>
                    </w:r>
                  </w:hyperlink>
                </w:p>
              </w:tc>
            </w:tr>
          </w:tbl>
          <w:p w:rsidR="00B548F9" w:rsidRDefault="00B548F9">
            <w:pPr>
              <w:rPr>
                <w:rFonts w:ascii="Arial" w:eastAsia="Times New Roman"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548F9">
              <w:trPr>
                <w:tblCellSpacing w:w="0" w:type="dxa"/>
              </w:trPr>
              <w:tc>
                <w:tcPr>
                  <w:tcW w:w="0" w:type="auto"/>
                  <w:shd w:val="clear" w:color="auto" w:fill="E5E5E5"/>
                  <w:vAlign w:val="center"/>
                  <w:hideMark/>
                </w:tcPr>
                <w:p w:rsidR="00B548F9" w:rsidRDefault="00B548F9">
                  <w:pPr>
                    <w:pStyle w:val="NormalWeb"/>
                  </w:pPr>
                  <w:hyperlink w:anchor="Videos" w:history="1">
                    <w:r>
                      <w:rPr>
                        <w:rStyle w:val="Strong"/>
                        <w:color w:val="0000FF"/>
                        <w:u w:val="single"/>
                      </w:rPr>
                      <w:t>ACS Videos:</w:t>
                    </w:r>
                  </w:hyperlink>
                  <w:r>
                    <w:rPr>
                      <w:rStyle w:val="Strong"/>
                    </w:rPr>
                    <w:t> </w:t>
                  </w:r>
                  <w:r>
                    <w:rPr>
                      <w:b/>
                      <w:bCs/>
                    </w:rPr>
                    <w:br/>
                  </w:r>
                  <w:r>
                    <w:rPr>
                      <w:b/>
                      <w:bCs/>
                    </w:rPr>
                    <w:br/>
                  </w:r>
                  <w:hyperlink w:anchor="Spellbound" w:history="1">
                    <w:r>
                      <w:rPr>
                        <w:rStyle w:val="Hyperlink"/>
                        <w:rFonts w:ascii="Arial" w:hAnsi="Arial" w:cs="Arial"/>
                        <w:sz w:val="20"/>
                        <w:szCs w:val="20"/>
                      </w:rPr>
                      <w:t>Spellbound: A video series on how kids became scientists</w:t>
                    </w:r>
                  </w:hyperlink>
                </w:p>
                <w:p w:rsidR="00B548F9" w:rsidRDefault="00B548F9">
                  <w:pPr>
                    <w:pStyle w:val="NormalWeb"/>
                  </w:pPr>
                  <w:hyperlink w:anchor="Dance" w:history="1">
                    <w:r>
                      <w:rPr>
                        <w:rStyle w:val="Hyperlink"/>
                        <w:rFonts w:ascii="Arial" w:hAnsi="Arial" w:cs="Arial"/>
                        <w:sz w:val="18"/>
                        <w:szCs w:val="18"/>
                      </w:rPr>
                      <w:t>First Living, Dancing Periodic Table of the Elements</w:t>
                    </w:r>
                  </w:hyperlink>
                  <w:r>
                    <w:rPr>
                      <w:rFonts w:ascii="Arial" w:hAnsi="Arial" w:cs="Arial"/>
                      <w:sz w:val="18"/>
                      <w:szCs w:val="18"/>
                    </w:rPr>
                    <w:t> </w:t>
                  </w:r>
                  <w:r>
                    <w:t xml:space="preserve">   </w:t>
                  </w:r>
                  <w:hyperlink w:anchor="Mars" w:history="1">
                    <w:r>
                      <w:rPr>
                        <w:rFonts w:ascii="Arial" w:hAnsi="Arial" w:cs="Arial"/>
                        <w:i/>
                        <w:iCs/>
                        <w:color w:val="0000FF"/>
                        <w:sz w:val="18"/>
                        <w:szCs w:val="18"/>
                        <w:u w:val="single"/>
                      </w:rPr>
                      <w:br/>
                    </w:r>
                  </w:hyperlink>
                </w:p>
                <w:p w:rsidR="00B548F9" w:rsidRDefault="00B548F9">
                  <w:pPr>
                    <w:pStyle w:val="NormalWeb"/>
                  </w:pPr>
                  <w:hyperlink w:anchor="Mars" w:history="1">
                    <w:r>
                      <w:rPr>
                        <w:rStyle w:val="Emphasis"/>
                        <w:rFonts w:ascii="Arial" w:hAnsi="Arial" w:cs="Arial"/>
                        <w:color w:val="0000FF"/>
                        <w:sz w:val="18"/>
                        <w:szCs w:val="18"/>
                      </w:rPr>
                      <w:t>Prized Science</w:t>
                    </w:r>
                    <w:r>
                      <w:rPr>
                        <w:rStyle w:val="Hyperlink"/>
                        <w:rFonts w:ascii="Arial" w:hAnsi="Arial" w:cs="Arial"/>
                        <w:sz w:val="18"/>
                        <w:szCs w:val="18"/>
                      </w:rPr>
                      <w:t>: Taming the Red Tides</w:t>
                    </w:r>
                  </w:hyperlink>
                </w:p>
                <w:p w:rsidR="00B548F9" w:rsidRDefault="00B548F9">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B548F9" w:rsidRDefault="00B548F9">
                  <w:pPr>
                    <w:pStyle w:val="NormalWeb"/>
                  </w:pPr>
                  <w:hyperlink w:anchor="fireworks" w:history="1">
                    <w:r>
                      <w:rPr>
                        <w:rStyle w:val="Hyperlink"/>
                        <w:rFonts w:ascii="Arial" w:hAnsi="Arial" w:cs="Arial"/>
                        <w:sz w:val="18"/>
                        <w:szCs w:val="18"/>
                      </w:rPr>
                      <w:t>The Chemistry of Fireworks</w:t>
                    </w:r>
                  </w:hyperlink>
                </w:p>
                <w:p w:rsidR="00B548F9" w:rsidRDefault="00B548F9">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B548F9" w:rsidRDefault="00B548F9">
            <w:pPr>
              <w:rPr>
                <w:rFonts w:ascii="Arial" w:eastAsia="Times New Roman"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548F9">
              <w:trPr>
                <w:tblCellSpacing w:w="0" w:type="dxa"/>
              </w:trPr>
              <w:tc>
                <w:tcPr>
                  <w:tcW w:w="0" w:type="auto"/>
                  <w:shd w:val="clear" w:color="auto" w:fill="E5E5E5"/>
                  <w:vAlign w:val="center"/>
                  <w:hideMark/>
                </w:tcPr>
                <w:p w:rsidR="00B548F9" w:rsidRDefault="00B548F9">
                  <w:pPr>
                    <w:pStyle w:val="NormalWeb"/>
                  </w:pPr>
                  <w:hyperlink w:anchor="podcasts" w:history="1">
                    <w:r>
                      <w:rPr>
                        <w:rStyle w:val="Strong"/>
                        <w:color w:val="0000FF"/>
                        <w:u w:val="single"/>
                      </w:rPr>
                      <w:t>ACS Podcasts:</w:t>
                    </w:r>
                  </w:hyperlink>
                  <w:r>
                    <w:rPr>
                      <w:rStyle w:val="Strong"/>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Emphasis"/>
                        <w:color w:val="0000FF"/>
                        <w:sz w:val="18"/>
                        <w:szCs w:val="18"/>
                      </w:rPr>
                      <w:t>SciFinder</w:t>
                    </w:r>
                    <w:proofErr w:type="spellEnd"/>
                    <w:r>
                      <w:rPr>
                        <w:rStyle w:val="Emphasis"/>
                        <w:color w:val="0000FF"/>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B548F9" w:rsidRDefault="00B548F9">
            <w:pPr>
              <w:rPr>
                <w:rFonts w:ascii="Arial" w:eastAsia="Times New Roman" w:hAnsi="Arial" w:cs="Arial"/>
                <w:sz w:val="17"/>
                <w:szCs w:val="17"/>
              </w:rPr>
            </w:pPr>
            <w:hyperlink r:id="rId6" w:history="1">
              <w:proofErr w:type="spellStart"/>
              <w:r>
                <w:rPr>
                  <w:rStyle w:val="Hyperlink"/>
                  <w:rFonts w:ascii="Arial" w:eastAsia="Times New Roman" w:hAnsi="Arial" w:cs="Arial"/>
                  <w:sz w:val="18"/>
                  <w:szCs w:val="18"/>
                </w:rPr>
                <w:t>PressPac</w:t>
              </w:r>
              <w:proofErr w:type="spellEnd"/>
              <w:r>
                <w:rPr>
                  <w:rStyle w:val="Hyperlink"/>
                  <w:rFonts w:ascii="Arial" w:eastAsia="Times New Roman" w:hAnsi="Arial" w:cs="Arial"/>
                  <w:sz w:val="18"/>
                  <w:szCs w:val="18"/>
                </w:rPr>
                <w:t xml:space="preserve"> Archives</w:t>
              </w:r>
            </w:hyperlink>
            <w:r>
              <w:rPr>
                <w:rFonts w:ascii="Arial" w:eastAsia="Times New Roman" w:hAnsi="Arial" w:cs="Arial"/>
                <w:sz w:val="18"/>
                <w:szCs w:val="18"/>
              </w:rPr>
              <w:t xml:space="preserve"> </w:t>
            </w:r>
          </w:p>
          <w:p w:rsidR="00B548F9" w:rsidRDefault="00B548F9">
            <w:pPr>
              <w:rPr>
                <w:rFonts w:ascii="Arial" w:eastAsia="Times New Roman" w:hAnsi="Arial" w:cs="Arial"/>
                <w:sz w:val="17"/>
                <w:szCs w:val="17"/>
              </w:rPr>
            </w:pPr>
            <w:r>
              <w:rPr>
                <w:rFonts w:ascii="Arial" w:eastAsia="Times New Roman" w:hAnsi="Arial" w:cs="Arial"/>
                <w:sz w:val="17"/>
                <w:szCs w:val="17"/>
              </w:rPr>
              <w:t> </w:t>
            </w:r>
          </w:p>
          <w:p w:rsidR="00B548F9" w:rsidRDefault="00B548F9">
            <w:pPr>
              <w:pStyle w:val="NormalWeb"/>
              <w:rPr>
                <w:rFonts w:ascii="Arial" w:hAnsi="Arial" w:cs="Arial"/>
                <w:sz w:val="17"/>
                <w:szCs w:val="17"/>
              </w:rPr>
            </w:pPr>
            <w:r>
              <w:rPr>
                <w:rFonts w:ascii="Arial" w:hAnsi="Arial" w:cs="Arial"/>
                <w:sz w:val="17"/>
                <w:szCs w:val="17"/>
              </w:rPr>
              <w:t> </w:t>
            </w:r>
          </w:p>
          <w:p w:rsidR="00B548F9" w:rsidRDefault="00B548F9">
            <w:pPr>
              <w:rPr>
                <w:rFonts w:ascii="Arial" w:eastAsia="Times New Roman" w:hAnsi="Arial" w:cs="Arial"/>
                <w:sz w:val="17"/>
                <w:szCs w:val="17"/>
              </w:rPr>
            </w:pPr>
            <w:r>
              <w:rPr>
                <w:rFonts w:ascii="Arial" w:eastAsia="Times New Roman" w:hAnsi="Arial" w:cs="Arial"/>
                <w:sz w:val="17"/>
                <w:szCs w:val="17"/>
              </w:rPr>
              <w:t> </w:t>
            </w:r>
          </w:p>
          <w:p w:rsidR="00B548F9" w:rsidRDefault="00B548F9">
            <w:pPr>
              <w:pStyle w:val="NormalWeb"/>
              <w:rPr>
                <w:rFonts w:ascii="Arial" w:hAnsi="Arial" w:cs="Arial"/>
                <w:sz w:val="17"/>
                <w:szCs w:val="17"/>
              </w:rPr>
            </w:pPr>
            <w:r>
              <w:rPr>
                <w:rFonts w:ascii="Arial" w:hAnsi="Arial" w:cs="Arial"/>
                <w:sz w:val="17"/>
                <w:szCs w:val="17"/>
              </w:rPr>
              <w:t> </w:t>
            </w:r>
          </w:p>
        </w:tc>
        <w:tc>
          <w:tcPr>
            <w:tcW w:w="4500" w:type="dxa"/>
            <w:vAlign w:val="center"/>
            <w:hideMark/>
          </w:tcPr>
          <w:p w:rsidR="00B548F9" w:rsidRDefault="00B548F9">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rStyle w:val="Strong"/>
                <w:color w:val="003399"/>
                <w:sz w:val="28"/>
                <w:szCs w:val="28"/>
              </w:rPr>
              <w:lastRenderedPageBreak/>
              <w:t>ACS NEWS SERVICE</w:t>
            </w:r>
            <w:r>
              <w:rPr>
                <w:b/>
                <w:bCs/>
                <w:color w:val="003399"/>
                <w:sz w:val="28"/>
                <w:szCs w:val="28"/>
              </w:rPr>
              <w:br/>
            </w:r>
            <w:r>
              <w:rPr>
                <w:rStyle w:val="Strong"/>
                <w:color w:val="003399"/>
                <w:sz w:val="28"/>
                <w:szCs w:val="28"/>
              </w:rPr>
              <w:t xml:space="preserve">Weekly Press Package - October 12, 2011 </w:t>
            </w:r>
            <w:r>
              <w:rPr>
                <w:b/>
                <w:bCs/>
                <w:color w:val="003399"/>
                <w:sz w:val="28"/>
                <w:szCs w:val="28"/>
              </w:rPr>
              <w:br/>
            </w:r>
            <w:r>
              <w:rPr>
                <w:b/>
                <w:bCs/>
                <w:color w:val="003399"/>
                <w:sz w:val="28"/>
                <w:szCs w:val="28"/>
              </w:rPr>
              <w:br/>
            </w:r>
            <w:r>
              <w:rPr>
                <w:rStyle w:val="Strong"/>
                <w:rFonts w:ascii="Arial" w:hAnsi="Arial" w:cs="Arial"/>
                <w:color w:val="003399"/>
                <w:sz w:val="21"/>
                <w:szCs w:val="21"/>
              </w:rPr>
              <w:t>ALL CONTENT IS FOR IMMEDIATE RELEASE</w:t>
            </w:r>
            <w:proofErr w:type="gramStart"/>
            <w:r>
              <w:rPr>
                <w:rStyle w:val="Strong"/>
                <w:rFonts w:ascii="Arial" w:hAnsi="Arial" w:cs="Arial"/>
                <w:color w:val="003399"/>
                <w:sz w:val="21"/>
                <w:szCs w:val="21"/>
              </w:rPr>
              <w:t xml:space="preserve">  </w:t>
            </w:r>
            <w:r>
              <w:rPr>
                <w:rStyle w:val="Strong"/>
                <w:rFonts w:ascii="Arial" w:hAnsi="Arial" w:cs="Arial"/>
                <w:color w:val="003399"/>
                <w:sz w:val="21"/>
                <w:szCs w:val="21"/>
                <w:u w:val="single"/>
              </w:rPr>
              <w:t>Please</w:t>
            </w:r>
            <w:proofErr w:type="gramEnd"/>
            <w:r>
              <w:rPr>
                <w:rStyle w:val="Strong"/>
                <w:rFonts w:ascii="Arial" w:hAnsi="Arial" w:cs="Arial"/>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B548F9" w:rsidRDefault="00B548F9">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41 peer-reviewed journals and </w:t>
            </w:r>
            <w:r>
              <w:rPr>
                <w:rStyle w:val="Emphasis"/>
                <w:rFonts w:ascii="Arial" w:hAnsi="Arial" w:cs="Arial"/>
                <w:sz w:val="20"/>
                <w:szCs w:val="20"/>
              </w:rPr>
              <w:t>Chemical &amp; Engineering News</w:t>
            </w:r>
            <w:r>
              <w:rPr>
                <w:rFonts w:ascii="Arial" w:hAnsi="Arial" w:cs="Arial"/>
                <w:sz w:val="20"/>
                <w:szCs w:val="20"/>
              </w:rPr>
              <w:t>.</w:t>
            </w:r>
          </w:p>
          <w:p w:rsidR="00B548F9" w:rsidRDefault="00B548F9">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B548F9" w:rsidRDefault="00B548F9">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p>
          <w:p w:rsidR="00B548F9" w:rsidRDefault="00B548F9">
            <w:pPr>
              <w:pStyle w:val="NormalWeb"/>
              <w:jc w:val="right"/>
              <w:rPr>
                <w:rFonts w:ascii="Arial" w:hAnsi="Arial" w:cs="Arial"/>
              </w:rPr>
            </w:pPr>
            <w:r>
              <w:rPr>
                <w:rFonts w:ascii="Arial" w:hAnsi="Arial" w:cs="Arial"/>
              </w:rPr>
              <w:t> </w:t>
            </w:r>
            <w:r>
              <w:rPr>
                <w:rFonts w:ascii="Arial" w:hAnsi="Arial" w:cs="Arial"/>
                <w:noProof/>
              </w:rPr>
              <w:drawing>
                <wp:inline distT="0" distB="0" distL="0" distR="0">
                  <wp:extent cx="714375" cy="895350"/>
                  <wp:effectExtent l="0" t="0" r="9525" b="0"/>
                  <wp:docPr id="22" name="Picture 22" descr="https://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magnetmail.net/images/clients/ACS/IYC(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a:ln>
                            <a:noFill/>
                          </a:ln>
                        </pic:spPr>
                      </pic:pic>
                    </a:graphicData>
                  </a:graphic>
                </wp:inline>
              </w:drawing>
            </w:r>
          </w:p>
          <w:p w:rsidR="00B548F9" w:rsidRDefault="00B548F9">
            <w:pPr>
              <w:jc w:val="center"/>
              <w:rPr>
                <w:rFonts w:ascii="Arial" w:eastAsia="Times New Roman" w:hAnsi="Arial" w:cs="Arial"/>
              </w:rPr>
            </w:pPr>
            <w:r>
              <w:rPr>
                <w:rFonts w:ascii="Arial" w:eastAsia="Times New Roman" w:hAnsi="Arial" w:cs="Arial"/>
              </w:rPr>
              <w:pict>
                <v:rect id="_x0000_i1027" style="width:468pt;height:1.5pt" o:hralign="center" o:hrstd="t" o:hr="t" fillcolor="#a0a0a0" stroked="f"/>
              </w:pict>
            </w:r>
          </w:p>
          <w:p w:rsidR="00B548F9" w:rsidRDefault="00B548F9">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 xml:space="preserve">New Saudi </w:t>
            </w:r>
            <w:proofErr w:type="spellStart"/>
            <w:r>
              <w:rPr>
                <w:rStyle w:val="Strong"/>
                <w:rFonts w:ascii="Arial" w:hAnsi="Arial" w:cs="Arial"/>
                <w:sz w:val="20"/>
                <w:szCs w:val="20"/>
              </w:rPr>
              <w:t>Arabias</w:t>
            </w:r>
            <w:proofErr w:type="spellEnd"/>
            <w:r>
              <w:rPr>
                <w:rStyle w:val="Strong"/>
                <w:rFonts w:ascii="Arial" w:hAnsi="Arial" w:cs="Arial"/>
                <w:sz w:val="20"/>
                <w:szCs w:val="20"/>
              </w:rPr>
              <w:t xml:space="preserve"> of solar energy: Himalaya Mountains, Andes, Antarctica</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B548F9">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548F9" w:rsidRDefault="00B548F9">
                  <w:pPr>
                    <w:pStyle w:val="NormalWeb"/>
                  </w:pPr>
                  <w:r>
                    <w:t> </w:t>
                  </w:r>
                  <w:r>
                    <w:rPr>
                      <w:noProof/>
                    </w:rPr>
                    <w:drawing>
                      <wp:inline distT="0" distB="0" distL="0" distR="0">
                        <wp:extent cx="1438275" cy="1438275"/>
                        <wp:effectExtent l="0" t="0" r="9525" b="9525"/>
                        <wp:docPr id="21" name="Picture 21" descr="https://images.magnetmail.net/images/clients/ACS/solarre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mages.magnetmail.net/images/clients/ACS/solarresized.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8275" cy="1438275"/>
                                </a:xfrm>
                                <a:prstGeom prst="rect">
                                  <a:avLst/>
                                </a:prstGeom>
                                <a:noFill/>
                                <a:ln>
                                  <a:noFill/>
                                </a:ln>
                              </pic:spPr>
                            </pic:pic>
                          </a:graphicData>
                        </a:graphic>
                      </wp:inline>
                    </w:drawing>
                  </w:r>
                  <w:r>
                    <w:br/>
                  </w:r>
                  <w:r>
                    <w:rPr>
                      <w:rFonts w:ascii="Arial" w:hAnsi="Arial" w:cs="Arial"/>
                      <w:sz w:val="16"/>
                      <w:szCs w:val="16"/>
                    </w:rPr>
                    <w:t xml:space="preserve">New Saudi </w:t>
                  </w:r>
                  <w:proofErr w:type="spellStart"/>
                  <w:r>
                    <w:rPr>
                      <w:rFonts w:ascii="Arial" w:hAnsi="Arial" w:cs="Arial"/>
                      <w:sz w:val="16"/>
                      <w:szCs w:val="16"/>
                    </w:rPr>
                    <w:t>Arabias</w:t>
                  </w:r>
                  <w:proofErr w:type="spellEnd"/>
                  <w:r>
                    <w:rPr>
                      <w:rFonts w:ascii="Arial" w:hAnsi="Arial" w:cs="Arial"/>
                      <w:sz w:val="16"/>
                      <w:szCs w:val="16"/>
                    </w:rPr>
                    <w:t xml:space="preserve"> of solar energy: Himalaya Mountains, Andes, Antarctica</w:t>
                  </w:r>
                  <w:r>
                    <w:t xml:space="preserve"> </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r>
                    <w:rPr>
                      <w:rStyle w:val="Emphasis"/>
                      <w:rFonts w:ascii="Arial" w:hAnsi="Arial" w:cs="Arial"/>
                      <w:sz w:val="14"/>
                      <w:szCs w:val="14"/>
                    </w:rPr>
                    <w:t xml:space="preserve"> </w:t>
                  </w:r>
                </w:p>
              </w:tc>
            </w:tr>
          </w:tbl>
          <w:p w:rsidR="00B548F9" w:rsidRDefault="00B548F9">
            <w:pPr>
              <w:pStyle w:val="NormalWeb"/>
              <w:rPr>
                <w:rFonts w:ascii="Arial" w:hAnsi="Arial" w:cs="Arial"/>
              </w:rPr>
            </w:pPr>
            <w:r>
              <w:rPr>
                <w:rFonts w:ascii="Arial" w:hAnsi="Arial" w:cs="Arial"/>
                <w:sz w:val="20"/>
                <w:szCs w:val="20"/>
              </w:rPr>
              <w:t xml:space="preserve">Mention prime geography for generation of solar energy, and people tend to think of hot deserts. But a new study concludes that some of the world's coldest landscapes — including the Himalaya Mountains, the Andes, and even Antarctica — could become Saudi </w:t>
            </w:r>
            <w:proofErr w:type="spellStart"/>
            <w:r>
              <w:rPr>
                <w:rFonts w:ascii="Arial" w:hAnsi="Arial" w:cs="Arial"/>
                <w:sz w:val="20"/>
                <w:szCs w:val="20"/>
              </w:rPr>
              <w:t>Arabias</w:t>
            </w:r>
            <w:proofErr w:type="spellEnd"/>
            <w:r>
              <w:rPr>
                <w:rFonts w:ascii="Arial" w:hAnsi="Arial" w:cs="Arial"/>
                <w:sz w:val="20"/>
                <w:szCs w:val="20"/>
              </w:rPr>
              <w:t xml:space="preserve"> of solar. The research appears in the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t xml:space="preserve">Kotaro </w:t>
            </w:r>
            <w:proofErr w:type="spellStart"/>
            <w:r>
              <w:rPr>
                <w:rFonts w:ascii="Arial" w:hAnsi="Arial" w:cs="Arial"/>
                <w:sz w:val="20"/>
                <w:szCs w:val="20"/>
              </w:rPr>
              <w:t>Kawajiri</w:t>
            </w:r>
            <w:proofErr w:type="spellEnd"/>
            <w:r>
              <w:rPr>
                <w:rFonts w:ascii="Arial" w:hAnsi="Arial" w:cs="Arial"/>
                <w:sz w:val="20"/>
                <w:szCs w:val="20"/>
              </w:rPr>
              <w:t xml:space="preserve"> and colleagues explain that the potential for generating electricity with renewable solar energy depends heavily on geographic location. Arid and semi-arid areas with plenty of sunshine long have been recognized as good solar </w:t>
            </w:r>
            <w:r>
              <w:rPr>
                <w:rFonts w:ascii="Arial" w:hAnsi="Arial" w:cs="Arial"/>
                <w:sz w:val="20"/>
                <w:szCs w:val="20"/>
              </w:rPr>
              <w:lastRenderedPageBreak/>
              <w:t>sites. However, the scientists point out that, as a result of the limited data available for critical weather-related conditions on a global scale, gaps still exist in knowledge about the best geographical locations for producing solar energy. To expand that knowledge, they used one established technique to estimate global solar energy potential using the data that are available. The technique takes into account the effects of temperature on the output of solar cells. Future work will consider other variables, such as transmission losses and snow fall.</w:t>
            </w:r>
          </w:p>
          <w:p w:rsidR="00B548F9" w:rsidRDefault="00B548F9">
            <w:pPr>
              <w:pStyle w:val="NormalWeb"/>
              <w:rPr>
                <w:rFonts w:ascii="Arial" w:hAnsi="Arial" w:cs="Arial"/>
              </w:rPr>
            </w:pPr>
            <w:r>
              <w:rPr>
                <w:rFonts w:ascii="Arial" w:hAnsi="Arial" w:cs="Arial"/>
                <w:sz w:val="20"/>
                <w:szCs w:val="20"/>
              </w:rPr>
              <w:t xml:space="preserve">As expected, they found that many hot regions such as the U.S. desert southwest are ideal locations for solar arrays. However, they also found that many cold regions at high elevations receive a lot of sunlight — so much so that their potential for producing power from the sun is even higher than in some desert areas. </w:t>
            </w:r>
            <w:proofErr w:type="spellStart"/>
            <w:r>
              <w:rPr>
                <w:rFonts w:ascii="Arial" w:hAnsi="Arial" w:cs="Arial"/>
                <w:sz w:val="20"/>
                <w:szCs w:val="20"/>
              </w:rPr>
              <w:t>Kawajiri</w:t>
            </w:r>
            <w:proofErr w:type="spellEnd"/>
            <w:r>
              <w:rPr>
                <w:rFonts w:ascii="Arial" w:hAnsi="Arial" w:cs="Arial"/>
                <w:sz w:val="20"/>
                <w:szCs w:val="20"/>
              </w:rPr>
              <w:t xml:space="preserve"> and colleagues found, for instance, that the Himalayas, which include Mt. Everest, could be an ideal locale for solar fields that generate electricity for the fast-expanding economy of the People's Republic of China. </w:t>
            </w:r>
          </w:p>
          <w:p w:rsidR="00B548F9" w:rsidRDefault="00B548F9">
            <w:pPr>
              <w:pStyle w:val="NormalWeb"/>
              <w:rPr>
                <w:rFonts w:ascii="Arial" w:hAnsi="Arial" w:cs="Arial"/>
              </w:rPr>
            </w:pPr>
            <w:r>
              <w:rPr>
                <w:rFonts w:ascii="Arial" w:hAnsi="Arial" w:cs="Arial"/>
                <w:sz w:val="20"/>
                <w:szCs w:val="20"/>
              </w:rPr>
              <w:t xml:space="preserve">The authors acknowledge funding from the </w:t>
            </w:r>
            <w:hyperlink r:id="rId11" w:history="1">
              <w:r>
                <w:rPr>
                  <w:rStyle w:val="Hyperlink"/>
                  <w:rFonts w:ascii="Arial" w:hAnsi="Arial" w:cs="Arial"/>
                  <w:sz w:val="20"/>
                  <w:szCs w:val="20"/>
                </w:rPr>
                <w:t xml:space="preserve">National Institute of Advanced Industrial Science and Technology </w:t>
              </w:r>
            </w:hyperlink>
            <w:r>
              <w:rPr>
                <w:rFonts w:ascii="Arial" w:hAnsi="Arial" w:cs="Arial"/>
                <w:sz w:val="20"/>
                <w:szCs w:val="20"/>
              </w:rPr>
              <w:t xml:space="preserve">and the </w:t>
            </w:r>
            <w:hyperlink r:id="rId12" w:history="1">
              <w:r>
                <w:rPr>
                  <w:rStyle w:val="Hyperlink"/>
                  <w:rFonts w:ascii="Arial" w:hAnsi="Arial" w:cs="Arial"/>
                  <w:sz w:val="20"/>
                  <w:szCs w:val="20"/>
                </w:rPr>
                <w:t>Japan Society for the Promotion of Science</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B548F9">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548F9" w:rsidRDefault="00B548F9">
                  <w:pPr>
                    <w:rPr>
                      <w:rFonts w:eastAsia="Times New Roman"/>
                    </w:rPr>
                  </w:pPr>
                  <w:r>
                    <w:rPr>
                      <w:rFonts w:eastAsia="Times New Roman"/>
                    </w:rPr>
                    <w:t> </w:t>
                  </w:r>
                  <w:r>
                    <w:rPr>
                      <w:rFonts w:eastAsia="Times New Roman"/>
                      <w:noProof/>
                    </w:rPr>
                    <w:drawing>
                      <wp:inline distT="0" distB="0" distL="0" distR="0">
                        <wp:extent cx="704850" cy="933450"/>
                        <wp:effectExtent l="0" t="0" r="0" b="0"/>
                        <wp:docPr id="20" name="Picture 20" descr="https://images.magnetmail.net/images/clients/ACS/101211EST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magnetmail.net/images/clients/ACS/101211ESTsmall.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rPr>
                      <w:rFonts w:eastAsia="Times New Roman"/>
                    </w:rPr>
                    <w:br/>
                  </w:r>
                  <w:hyperlink r:id="rId14" w:history="1">
                    <w:r>
                      <w:rPr>
                        <w:rStyle w:val="Hyperlink"/>
                        <w:rFonts w:ascii="Arial" w:eastAsia="Times New Roman" w:hAnsi="Arial" w:cs="Arial"/>
                        <w:sz w:val="16"/>
                        <w:szCs w:val="16"/>
                      </w:rPr>
                      <w:t>Click here</w:t>
                    </w:r>
                  </w:hyperlink>
                  <w:r>
                    <w:rPr>
                      <w:rFonts w:ascii="Arial" w:eastAsia="Times New Roman" w:hAnsi="Arial" w:cs="Arial"/>
                      <w:sz w:val="16"/>
                      <w:szCs w:val="16"/>
                    </w:rPr>
                    <w:t xml:space="preserve"> for high-resolution image</w:t>
                  </w:r>
                </w:p>
              </w:tc>
            </w:tr>
          </w:tbl>
          <w:p w:rsidR="00B548F9" w:rsidRDefault="00B548F9">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“Effect of Temperature on PV Potential in the World”</w:t>
            </w:r>
            <w:r>
              <w:rPr>
                <w:rFonts w:ascii="Arial" w:hAnsi="Arial" w:cs="Arial"/>
                <w:sz w:val="20"/>
                <w:szCs w:val="20"/>
              </w:rPr>
              <w:br/>
            </w:r>
            <w:r>
              <w:rPr>
                <w:rFonts w:ascii="Arial" w:hAnsi="Arial" w:cs="Arial"/>
                <w:sz w:val="20"/>
                <w:szCs w:val="20"/>
              </w:rPr>
              <w:br/>
            </w:r>
            <w:hyperlink r:id="rId15"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Kotaro </w:t>
            </w:r>
            <w:proofErr w:type="spellStart"/>
            <w:r>
              <w:rPr>
                <w:rFonts w:ascii="Arial" w:hAnsi="Arial" w:cs="Arial"/>
                <w:sz w:val="20"/>
                <w:szCs w:val="20"/>
              </w:rPr>
              <w:t>Kawajiri</w:t>
            </w:r>
            <w:proofErr w:type="spellEnd"/>
            <w:r>
              <w:rPr>
                <w:rFonts w:ascii="Arial" w:hAnsi="Arial" w:cs="Arial"/>
                <w:sz w:val="20"/>
                <w:szCs w:val="20"/>
              </w:rPr>
              <w:t>, Ph.D.</w:t>
            </w:r>
            <w:r>
              <w:rPr>
                <w:rFonts w:ascii="Arial" w:hAnsi="Arial" w:cs="Arial"/>
                <w:sz w:val="20"/>
                <w:szCs w:val="20"/>
              </w:rPr>
              <w:br/>
              <w:t>National Institute of Advanced Industrial Science and Technology</w:t>
            </w:r>
            <w:r>
              <w:rPr>
                <w:rFonts w:ascii="Arial" w:hAnsi="Arial" w:cs="Arial"/>
                <w:sz w:val="20"/>
                <w:szCs w:val="20"/>
              </w:rPr>
              <w:br/>
              <w:t>Tsukuba, Japan</w:t>
            </w:r>
            <w:r>
              <w:rPr>
                <w:rFonts w:ascii="Arial" w:hAnsi="Arial" w:cs="Arial"/>
                <w:sz w:val="20"/>
                <w:szCs w:val="20"/>
              </w:rPr>
              <w:br/>
              <w:t>Phone: +81-29-861-8114</w:t>
            </w:r>
            <w:r>
              <w:rPr>
                <w:rFonts w:ascii="Arial" w:hAnsi="Arial" w:cs="Arial"/>
                <w:sz w:val="20"/>
                <w:szCs w:val="20"/>
              </w:rPr>
              <w:br/>
              <w:t>Fax: +81-29-861-8118</w:t>
            </w:r>
            <w:r>
              <w:rPr>
                <w:rFonts w:ascii="Arial" w:hAnsi="Arial" w:cs="Arial"/>
                <w:sz w:val="20"/>
                <w:szCs w:val="20"/>
              </w:rPr>
              <w:br/>
              <w:t xml:space="preserve">Email: </w:t>
            </w:r>
            <w:hyperlink r:id="rId16" w:history="1">
              <w:r>
                <w:rPr>
                  <w:rStyle w:val="Hyperlink"/>
                  <w:rFonts w:ascii="Arial" w:hAnsi="Arial" w:cs="Arial"/>
                  <w:sz w:val="20"/>
                  <w:szCs w:val="20"/>
                </w:rPr>
                <w:t>kotaro-kawajiri@aist.go.jp</w:t>
              </w:r>
            </w:hyperlink>
            <w:r>
              <w:rPr>
                <w:rFonts w:ascii="Arial" w:hAnsi="Arial" w:cs="Arial"/>
                <w:sz w:val="20"/>
                <w:szCs w:val="20"/>
              </w:rPr>
              <w:br/>
            </w:r>
            <w:r>
              <w:rPr>
                <w:rFonts w:ascii="Arial" w:hAnsi="Arial" w:cs="Arial"/>
                <w:b/>
                <w:bCs/>
              </w:rPr>
              <w:br/>
            </w:r>
            <w:r>
              <w:rPr>
                <w:rFonts w:ascii="Arial" w:hAnsi="Arial" w:cs="Arial"/>
                <w:b/>
                <w:bCs/>
              </w:rPr>
              <w:br/>
            </w:r>
            <w:r>
              <w:rPr>
                <w:rFonts w:ascii="Arial" w:hAnsi="Arial" w:cs="Arial"/>
                <w:b/>
                <w:bCs/>
              </w:rPr>
              <w:br/>
            </w:r>
            <w:r>
              <w:rPr>
                <w:rFonts w:ascii="Arial" w:hAnsi="Arial" w:cs="Arial"/>
              </w:rPr>
              <w:t> </w:t>
            </w:r>
          </w:p>
          <w:p w:rsidR="00B548F9" w:rsidRDefault="00B548F9">
            <w:pPr>
              <w:pStyle w:val="NormalWeb"/>
              <w:jc w:val="center"/>
              <w:rPr>
                <w:rFonts w:ascii="Arial" w:hAnsi="Arial" w:cs="Arial"/>
              </w:rPr>
            </w:pPr>
            <w:hyperlink w:anchor="top" w:history="1">
              <w:r>
                <w:rPr>
                  <w:rStyle w:val="Hyperlink"/>
                  <w:rFonts w:ascii="Arial" w:hAnsi="Arial" w:cs="Arial"/>
                  <w:sz w:val="18"/>
                  <w:szCs w:val="18"/>
                </w:rPr>
                <w:t>To Top</w:t>
              </w:r>
            </w:hyperlink>
          </w:p>
          <w:p w:rsidR="00B548F9" w:rsidRDefault="00B548F9">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9" name="Picture 19" descr="https://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548F9" w:rsidRDefault="00B548F9">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Potential new drugs plug brain’s biological “vacuum cleaner” and target HIV</w:t>
            </w:r>
            <w:r>
              <w:rPr>
                <w:rFonts w:ascii="Arial" w:hAnsi="Arial" w:cs="Arial"/>
                <w:sz w:val="20"/>
                <w:szCs w:val="20"/>
              </w:rPr>
              <w:br/>
            </w:r>
            <w:r>
              <w:rPr>
                <w:rStyle w:val="Emphasis"/>
                <w:rFonts w:ascii="Arial" w:hAnsi="Arial" w:cs="Arial"/>
                <w:sz w:val="20"/>
                <w:szCs w:val="20"/>
              </w:rPr>
              <w:t>Journal of the American Chemical Society</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B548F9">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548F9" w:rsidRDefault="00B548F9">
                  <w:pPr>
                    <w:pStyle w:val="NormalWeb"/>
                  </w:pPr>
                  <w:r>
                    <w:lastRenderedPageBreak/>
                    <w:t> </w:t>
                  </w:r>
                  <w:r>
                    <w:rPr>
                      <w:noProof/>
                    </w:rPr>
                    <w:drawing>
                      <wp:inline distT="0" distB="0" distL="0" distR="0">
                        <wp:extent cx="1409700" cy="1676400"/>
                        <wp:effectExtent l="0" t="0" r="0" b="0"/>
                        <wp:docPr id="18" name="Picture 18" descr="https://images.magnetmail.net/images/clients/ACS/Brainre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mages.magnetmail.net/images/clients/ACS/Brainresized.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09700" cy="1676400"/>
                                </a:xfrm>
                                <a:prstGeom prst="rect">
                                  <a:avLst/>
                                </a:prstGeom>
                                <a:noFill/>
                                <a:ln>
                                  <a:noFill/>
                                </a:ln>
                              </pic:spPr>
                            </pic:pic>
                          </a:graphicData>
                        </a:graphic>
                      </wp:inline>
                    </w:drawing>
                  </w:r>
                  <w:r>
                    <w:br/>
                  </w:r>
                  <w:r>
                    <w:rPr>
                      <w:rFonts w:ascii="Arial" w:hAnsi="Arial" w:cs="Arial"/>
                      <w:sz w:val="16"/>
                      <w:szCs w:val="16"/>
                    </w:rPr>
                    <w:t>Potential new drugs plug brain’s biological “vacuum cleaner” and target HIV</w:t>
                  </w:r>
                  <w:r>
                    <w:t xml:space="preserve"> </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B548F9" w:rsidRDefault="00B548F9">
            <w:pPr>
              <w:pStyle w:val="NormalWeb"/>
              <w:rPr>
                <w:rFonts w:ascii="Arial" w:hAnsi="Arial" w:cs="Arial"/>
              </w:rPr>
            </w:pPr>
            <w:r>
              <w:rPr>
                <w:rFonts w:ascii="Arial" w:hAnsi="Arial" w:cs="Arial"/>
                <w:sz w:val="20"/>
                <w:szCs w:val="20"/>
              </w:rPr>
              <w:t xml:space="preserve">In an advance toward eliminating pockets of infection in the brain that help make HIV disease incurable, scientists report the development of new substances that first plug the biological vacuum cleaner that prevents anti-HIV drugs from reaching the brain and then revert to an active drug to treat HIV. They describe the advance, which allows medications to cross the so-called “blood-brain barrier” (BBB) and treat brain diseases, in the </w:t>
            </w:r>
            <w:r>
              <w:rPr>
                <w:rStyle w:val="Emphasis"/>
                <w:rFonts w:ascii="Arial" w:hAnsi="Arial" w:cs="Arial"/>
                <w:sz w:val="20"/>
                <w:szCs w:val="20"/>
              </w:rPr>
              <w:t>Journal of the American Chemical Society</w:t>
            </w:r>
            <w:r>
              <w:rPr>
                <w:rFonts w:ascii="Arial" w:hAnsi="Arial" w:cs="Arial"/>
                <w:sz w:val="20"/>
                <w:szCs w:val="20"/>
              </w:rPr>
              <w:t>.</w:t>
            </w:r>
            <w:r>
              <w:rPr>
                <w:rFonts w:ascii="Arial" w:hAnsi="Arial" w:cs="Arial"/>
              </w:rPr>
              <w:br/>
            </w:r>
            <w:r>
              <w:rPr>
                <w:rFonts w:ascii="Arial" w:hAnsi="Arial" w:cs="Arial"/>
              </w:rPr>
              <w:br/>
            </w:r>
            <w:r>
              <w:rPr>
                <w:rFonts w:ascii="Arial" w:hAnsi="Arial" w:cs="Arial"/>
                <w:sz w:val="20"/>
                <w:szCs w:val="20"/>
              </w:rPr>
              <w:t xml:space="preserve">Jean </w:t>
            </w:r>
            <w:proofErr w:type="spellStart"/>
            <w:r>
              <w:rPr>
                <w:rFonts w:ascii="Arial" w:hAnsi="Arial" w:cs="Arial"/>
                <w:sz w:val="20"/>
                <w:szCs w:val="20"/>
              </w:rPr>
              <w:t>Chmielewski</w:t>
            </w:r>
            <w:proofErr w:type="spellEnd"/>
            <w:r>
              <w:rPr>
                <w:rFonts w:ascii="Arial" w:hAnsi="Arial" w:cs="Arial"/>
                <w:sz w:val="20"/>
                <w:szCs w:val="20"/>
              </w:rPr>
              <w:t xml:space="preserve">, Christine </w:t>
            </w:r>
            <w:proofErr w:type="spellStart"/>
            <w:r>
              <w:rPr>
                <w:rFonts w:ascii="Arial" w:hAnsi="Arial" w:cs="Arial"/>
                <w:sz w:val="20"/>
                <w:szCs w:val="20"/>
              </w:rPr>
              <w:t>Hrycyna</w:t>
            </w:r>
            <w:proofErr w:type="spellEnd"/>
            <w:r>
              <w:rPr>
                <w:rFonts w:ascii="Arial" w:hAnsi="Arial" w:cs="Arial"/>
                <w:sz w:val="20"/>
                <w:szCs w:val="20"/>
              </w:rPr>
              <w:t xml:space="preserve"> and colleagues explain that Human Immunodeficiency Virus infection remains incurable because HIV can sneak through the BBB — a network of special blood vessels and cells that protects the brain from many harmful substances — while many of the most powerful anti-viral medications cannot. A pump at the BBB suctions anti-viral medicines away like a biological vacuum cleaner, leaving a reservoir of HIV in the brain. To overcome this hurdle and get rid of the last footholds of HIV, the researchers set out to develop a new group of drugs that can plug up the vacuuming mechanism and then sneak across the BBB to fight HIV.</w:t>
            </w:r>
          </w:p>
          <w:p w:rsidR="00B548F9" w:rsidRDefault="00B548F9">
            <w:pPr>
              <w:pStyle w:val="NormalWeb"/>
              <w:rPr>
                <w:rFonts w:ascii="Arial" w:hAnsi="Arial" w:cs="Arial"/>
              </w:rPr>
            </w:pPr>
            <w:r>
              <w:rPr>
                <w:rFonts w:ascii="Arial" w:hAnsi="Arial" w:cs="Arial"/>
                <w:sz w:val="20"/>
                <w:szCs w:val="20"/>
              </w:rPr>
              <w:t>Their approach involves gluing two anti-HIV drug molecules together with a “tether.” This dual drug plugs up the BBB vacuum cleaner and can then sneak across the BBB. Once across, the tether disintegrates, freeing the two drug molecules to kill the virus. “This overall strategy represents a platform technology that may be readily applied to other therapies with limited brain penetration,” such as anticancer and anti-schizophrenia drugs, say the researchers.</w:t>
            </w:r>
          </w:p>
          <w:p w:rsidR="00B548F9" w:rsidRDefault="00B548F9">
            <w:pPr>
              <w:pStyle w:val="NormalWeb"/>
              <w:rPr>
                <w:rFonts w:ascii="Arial" w:hAnsi="Arial" w:cs="Arial"/>
              </w:rPr>
            </w:pPr>
            <w:r>
              <w:rPr>
                <w:rFonts w:ascii="Arial" w:hAnsi="Arial" w:cs="Arial"/>
                <w:sz w:val="20"/>
                <w:szCs w:val="20"/>
              </w:rPr>
              <w:t xml:space="preserve">The authors acknowledge funding from the </w:t>
            </w:r>
            <w:hyperlink r:id="rId19" w:history="1">
              <w:r>
                <w:rPr>
                  <w:rStyle w:val="Hyperlink"/>
                  <w:rFonts w:ascii="Arial" w:hAnsi="Arial" w:cs="Arial"/>
                  <w:sz w:val="20"/>
                  <w:szCs w:val="20"/>
                </w:rPr>
                <w:t xml:space="preserve">National Institutes of Health </w:t>
              </w:r>
            </w:hyperlink>
            <w:r>
              <w:rPr>
                <w:rFonts w:ascii="Arial" w:hAnsi="Arial" w:cs="Arial"/>
                <w:sz w:val="20"/>
                <w:szCs w:val="20"/>
              </w:rPr>
              <w:t xml:space="preserve">and the </w:t>
            </w:r>
            <w:hyperlink r:id="rId20" w:history="1">
              <w:r>
                <w:rPr>
                  <w:rStyle w:val="Hyperlink"/>
                  <w:rFonts w:ascii="Arial" w:hAnsi="Arial" w:cs="Arial"/>
                  <w:sz w:val="20"/>
                  <w:szCs w:val="20"/>
                </w:rPr>
                <w:t>Purdue Research Foundation</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88"/>
            </w:tblGrid>
            <w:tr w:rsidR="00B548F9">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548F9" w:rsidRDefault="00B548F9">
                  <w:pPr>
                    <w:rPr>
                      <w:rFonts w:eastAsia="Times New Roman"/>
                    </w:rPr>
                  </w:pPr>
                  <w:r>
                    <w:rPr>
                      <w:rFonts w:eastAsia="Times New Roman"/>
                    </w:rPr>
                    <w:t> </w:t>
                  </w:r>
                  <w:r>
                    <w:rPr>
                      <w:rFonts w:eastAsia="Times New Roman"/>
                      <w:noProof/>
                    </w:rPr>
                    <w:drawing>
                      <wp:inline distT="0" distB="0" distL="0" distR="0">
                        <wp:extent cx="723900" cy="952500"/>
                        <wp:effectExtent l="0" t="0" r="0" b="0"/>
                        <wp:docPr id="17" name="Picture 17" descr="https://images.magnetmail.net/images/clients/ACS/101211JACSsmal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mages.magnetmail.net/images/clients/ACS/101211JACSsmaller.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23900" cy="952500"/>
                                </a:xfrm>
                                <a:prstGeom prst="rect">
                                  <a:avLst/>
                                </a:prstGeom>
                                <a:noFill/>
                                <a:ln>
                                  <a:noFill/>
                                </a:ln>
                              </pic:spPr>
                            </pic:pic>
                          </a:graphicData>
                        </a:graphic>
                      </wp:inline>
                    </w:drawing>
                  </w:r>
                  <w:r>
                    <w:rPr>
                      <w:rFonts w:eastAsia="Times New Roman"/>
                    </w:rPr>
                    <w:br/>
                  </w:r>
                  <w:hyperlink r:id="rId22" w:history="1">
                    <w:r>
                      <w:rPr>
                        <w:rStyle w:val="Hyperlink"/>
                        <w:rFonts w:ascii="Arial" w:eastAsia="Times New Roman" w:hAnsi="Arial" w:cs="Arial"/>
                        <w:sz w:val="16"/>
                        <w:szCs w:val="16"/>
                      </w:rPr>
                      <w:t>Click here</w:t>
                    </w:r>
                  </w:hyperlink>
                  <w:r>
                    <w:rPr>
                      <w:rFonts w:ascii="Arial" w:eastAsia="Times New Roman" w:hAnsi="Arial" w:cs="Arial"/>
                      <w:sz w:val="16"/>
                      <w:szCs w:val="16"/>
                    </w:rPr>
                    <w:t xml:space="preserve"> for high-resolution image</w:t>
                  </w:r>
                </w:p>
              </w:tc>
            </w:tr>
          </w:tbl>
          <w:p w:rsidR="00B548F9" w:rsidRDefault="00B548F9">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“Toward Eradicating HIV Reservoirs in the Brain: Inhibiting P-Glycoprotein at the Blood-Brain Barrier with </w:t>
            </w:r>
            <w:proofErr w:type="spellStart"/>
            <w:r>
              <w:rPr>
                <w:rFonts w:ascii="Arial" w:hAnsi="Arial" w:cs="Arial"/>
                <w:sz w:val="20"/>
                <w:szCs w:val="20"/>
              </w:rPr>
              <w:t>Prodrug</w:t>
            </w:r>
            <w:proofErr w:type="spellEnd"/>
            <w:r>
              <w:rPr>
                <w:rFonts w:ascii="Arial" w:hAnsi="Arial" w:cs="Arial"/>
                <w:sz w:val="20"/>
                <w:szCs w:val="20"/>
              </w:rPr>
              <w:t xml:space="preserve"> </w:t>
            </w:r>
            <w:proofErr w:type="spellStart"/>
            <w:r>
              <w:rPr>
                <w:rFonts w:ascii="Arial" w:hAnsi="Arial" w:cs="Arial"/>
                <w:sz w:val="20"/>
                <w:szCs w:val="20"/>
              </w:rPr>
              <w:t>Abacavir</w:t>
            </w:r>
            <w:proofErr w:type="spellEnd"/>
            <w:r>
              <w:rPr>
                <w:rFonts w:ascii="Arial" w:hAnsi="Arial" w:cs="Arial"/>
                <w:sz w:val="20"/>
                <w:szCs w:val="20"/>
              </w:rPr>
              <w:t xml:space="preserve"> Dimers”</w:t>
            </w:r>
          </w:p>
          <w:p w:rsidR="00B548F9" w:rsidRDefault="00B548F9">
            <w:pPr>
              <w:pStyle w:val="NormalWeb"/>
              <w:rPr>
                <w:rFonts w:ascii="Arial" w:hAnsi="Arial" w:cs="Arial"/>
              </w:rPr>
            </w:pPr>
            <w:hyperlink r:id="rId23"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Jean </w:t>
            </w:r>
            <w:proofErr w:type="spellStart"/>
            <w:r>
              <w:rPr>
                <w:rFonts w:ascii="Arial" w:hAnsi="Arial" w:cs="Arial"/>
                <w:sz w:val="20"/>
                <w:szCs w:val="20"/>
              </w:rPr>
              <w:t>Chmielewski</w:t>
            </w:r>
            <w:proofErr w:type="spellEnd"/>
            <w:r>
              <w:rPr>
                <w:rFonts w:ascii="Arial" w:hAnsi="Arial" w:cs="Arial"/>
                <w:sz w:val="20"/>
                <w:szCs w:val="20"/>
              </w:rPr>
              <w:t>, Ph.D.</w:t>
            </w:r>
            <w:r>
              <w:rPr>
                <w:rFonts w:ascii="Arial" w:hAnsi="Arial" w:cs="Arial"/>
                <w:sz w:val="20"/>
                <w:szCs w:val="20"/>
              </w:rPr>
              <w:br/>
              <w:t>Purdue University</w:t>
            </w:r>
            <w:r>
              <w:rPr>
                <w:rFonts w:ascii="Arial" w:hAnsi="Arial" w:cs="Arial"/>
                <w:sz w:val="20"/>
                <w:szCs w:val="20"/>
              </w:rPr>
              <w:br/>
              <w:t>West Lafayette, Indiana 47907-2084</w:t>
            </w:r>
            <w:r>
              <w:rPr>
                <w:rFonts w:ascii="Arial" w:hAnsi="Arial" w:cs="Arial"/>
                <w:sz w:val="20"/>
                <w:szCs w:val="20"/>
              </w:rPr>
              <w:br/>
              <w:t>Phone: 765-494-0135</w:t>
            </w:r>
            <w:r>
              <w:rPr>
                <w:rFonts w:ascii="Arial" w:hAnsi="Arial" w:cs="Arial"/>
                <w:sz w:val="20"/>
                <w:szCs w:val="20"/>
              </w:rPr>
              <w:br/>
              <w:t>Fax: 765-494-0239</w:t>
            </w:r>
            <w:r>
              <w:rPr>
                <w:rFonts w:ascii="Arial" w:hAnsi="Arial" w:cs="Arial"/>
                <w:sz w:val="20"/>
                <w:szCs w:val="20"/>
              </w:rPr>
              <w:br/>
              <w:t xml:space="preserve">Email: </w:t>
            </w:r>
            <w:hyperlink r:id="rId24" w:history="1">
              <w:r>
                <w:rPr>
                  <w:rStyle w:val="Hyperlink"/>
                  <w:rFonts w:ascii="Arial" w:hAnsi="Arial" w:cs="Arial"/>
                  <w:sz w:val="20"/>
                  <w:szCs w:val="20"/>
                </w:rPr>
                <w:t>chml@purdue.edu</w:t>
              </w:r>
            </w:hyperlink>
          </w:p>
          <w:p w:rsidR="00B548F9" w:rsidRDefault="00B548F9">
            <w:pPr>
              <w:pStyle w:val="NormalWeb"/>
              <w:rPr>
                <w:rFonts w:ascii="Arial" w:hAnsi="Arial" w:cs="Arial"/>
              </w:rPr>
            </w:pPr>
            <w:r>
              <w:rPr>
                <w:rFonts w:ascii="Arial" w:hAnsi="Arial" w:cs="Arial"/>
              </w:rPr>
              <w:br/>
              <w:t> </w:t>
            </w:r>
          </w:p>
          <w:p w:rsidR="00B548F9" w:rsidRDefault="00B548F9">
            <w:pPr>
              <w:pStyle w:val="NormalWeb"/>
              <w:jc w:val="center"/>
              <w:rPr>
                <w:rFonts w:ascii="Arial" w:hAnsi="Arial" w:cs="Arial"/>
              </w:rPr>
            </w:pPr>
            <w:hyperlink w:anchor="top" w:history="1">
              <w:r>
                <w:rPr>
                  <w:rStyle w:val="Hyperlink"/>
                  <w:rFonts w:ascii="Arial" w:hAnsi="Arial" w:cs="Arial"/>
                  <w:sz w:val="18"/>
                  <w:szCs w:val="18"/>
                </w:rPr>
                <w:t>To Top</w:t>
              </w:r>
            </w:hyperlink>
          </w:p>
          <w:p w:rsidR="00B548F9" w:rsidRDefault="00B548F9">
            <w:pPr>
              <w:pStyle w:val="NormalWeb"/>
              <w:jc w:val="center"/>
              <w:rPr>
                <w:rFonts w:ascii="Arial" w:hAnsi="Arial" w:cs="Arial"/>
              </w:rPr>
            </w:pPr>
            <w:r>
              <w:rPr>
                <w:rFonts w:ascii="Arial" w:hAnsi="Arial" w:cs="Arial"/>
                <w:noProof/>
              </w:rPr>
              <w:drawing>
                <wp:inline distT="0" distB="0" distL="0" distR="0">
                  <wp:extent cx="4429125" cy="9525"/>
                  <wp:effectExtent l="0" t="0" r="9525" b="9525"/>
                  <wp:docPr id="16" name="Picture 16" descr="https://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548F9" w:rsidRDefault="00B548F9">
            <w:pPr>
              <w:pStyle w:val="NormalWeb"/>
              <w:jc w:val="center"/>
              <w:rPr>
                <w:rFonts w:ascii="Arial" w:hAnsi="Arial" w:cs="Arial"/>
              </w:rPr>
            </w:pPr>
            <w:r>
              <w:rPr>
                <w:rFonts w:ascii="Arial" w:hAnsi="Arial" w:cs="Arial"/>
              </w:rPr>
              <w:t> </w:t>
            </w:r>
          </w:p>
          <w:p w:rsidR="00B548F9" w:rsidRDefault="00B548F9">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First practical scientific test to date and authenticate priceless silk masterpieces</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B548F9">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548F9" w:rsidRDefault="00B548F9">
                  <w:pPr>
                    <w:pStyle w:val="NormalWeb"/>
                  </w:pPr>
                  <w:r>
                    <w:t> </w:t>
                  </w:r>
                  <w:r>
                    <w:rPr>
                      <w:noProof/>
                    </w:rPr>
                    <w:drawing>
                      <wp:inline distT="0" distB="0" distL="0" distR="0">
                        <wp:extent cx="1409700" cy="1485900"/>
                        <wp:effectExtent l="0" t="0" r="0" b="0"/>
                        <wp:docPr id="15" name="Picture 15" descr="https://images.magnetmail.net/images/clients/ACS/silkre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images.magnetmail.net/images/clients/ACS/silkresized.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09700" cy="1485900"/>
                                </a:xfrm>
                                <a:prstGeom prst="rect">
                                  <a:avLst/>
                                </a:prstGeom>
                                <a:noFill/>
                                <a:ln>
                                  <a:noFill/>
                                </a:ln>
                              </pic:spPr>
                            </pic:pic>
                          </a:graphicData>
                        </a:graphic>
                      </wp:inline>
                    </w:drawing>
                  </w:r>
                  <w:r>
                    <w:br/>
                  </w:r>
                  <w:r>
                    <w:rPr>
                      <w:rFonts w:ascii="Arial" w:hAnsi="Arial" w:cs="Arial"/>
                      <w:sz w:val="16"/>
                      <w:szCs w:val="16"/>
                    </w:rPr>
                    <w:t>First practical scientific test to date and authenticate priceless silk masterpieces</w:t>
                  </w:r>
                  <w:r>
                    <w:rPr>
                      <w:rFonts w:ascii="Arial" w:hAnsi="Arial" w:cs="Arial"/>
                      <w:i/>
                      <w:iCs/>
                      <w:sz w:val="14"/>
                      <w:szCs w:val="14"/>
                    </w:rPr>
                    <w:br/>
                  </w:r>
                  <w:r>
                    <w:rPr>
                      <w:rStyle w:val="Emphasis"/>
                      <w:rFonts w:ascii="Arial" w:hAnsi="Arial" w:cs="Arial"/>
                      <w:sz w:val="14"/>
                      <w:szCs w:val="14"/>
                    </w:rPr>
                    <w:t xml:space="preserve">Credit: Man's Suit, France 1700s, Museum of the City of New York </w:t>
                  </w:r>
                  <w:r>
                    <w:rPr>
                      <w:rFonts w:ascii="Arial" w:hAnsi="Arial" w:cs="Arial"/>
                      <w:i/>
                      <w:iCs/>
                      <w:sz w:val="14"/>
                      <w:szCs w:val="14"/>
                    </w:rPr>
                    <w:br/>
                  </w:r>
                  <w:hyperlink r:id="rId26" w:history="1">
                    <w:r>
                      <w:rPr>
                        <w:rStyle w:val="Hyperlink"/>
                        <w:rFonts w:ascii="Arial" w:hAnsi="Arial" w:cs="Arial"/>
                        <w:sz w:val="14"/>
                        <w:szCs w:val="14"/>
                      </w:rPr>
                      <w:t>Click here</w:t>
                    </w:r>
                  </w:hyperlink>
                  <w:r>
                    <w:rPr>
                      <w:rFonts w:ascii="Arial" w:hAnsi="Arial" w:cs="Arial"/>
                      <w:sz w:val="14"/>
                      <w:szCs w:val="14"/>
                    </w:rPr>
                    <w:t xml:space="preserve"> for high-resolution image</w:t>
                  </w:r>
                </w:p>
              </w:tc>
            </w:tr>
          </w:tbl>
          <w:p w:rsidR="00B548F9" w:rsidRDefault="00B548F9">
            <w:pPr>
              <w:pStyle w:val="NormalWeb"/>
              <w:rPr>
                <w:rFonts w:ascii="Arial" w:hAnsi="Arial" w:cs="Arial"/>
              </w:rPr>
            </w:pPr>
            <w:r>
              <w:rPr>
                <w:rFonts w:ascii="Arial" w:hAnsi="Arial" w:cs="Arial"/>
                <w:sz w:val="20"/>
                <w:szCs w:val="20"/>
              </w:rPr>
              <w:t xml:space="preserve">Scientists are reporting development of the first fast and reliable scientific method to determine the age and authenticity of priceless silk tapestries and other treasures — such as Civil War General Phillip Sheridan’s famous red-and-white battle flag — in museums and other collections around the world. A report on their work appears in ACS’ journal </w:t>
            </w:r>
            <w:r>
              <w:rPr>
                <w:rStyle w:val="Emphasis"/>
                <w:rFonts w:ascii="Arial" w:hAnsi="Arial" w:cs="Arial"/>
                <w:sz w:val="20"/>
                <w:szCs w:val="20"/>
              </w:rPr>
              <w:t>Analytical Chemistry</w:t>
            </w:r>
            <w:r>
              <w:rPr>
                <w:rFonts w:ascii="Arial" w:hAnsi="Arial" w:cs="Arial"/>
                <w:sz w:val="20"/>
                <w:szCs w:val="20"/>
              </w:rPr>
              <w:t>.</w:t>
            </w:r>
            <w:r>
              <w:rPr>
                <w:rFonts w:ascii="Arial" w:hAnsi="Arial" w:cs="Arial"/>
              </w:rPr>
              <w:br/>
            </w:r>
            <w:r>
              <w:rPr>
                <w:rFonts w:ascii="Arial" w:hAnsi="Arial" w:cs="Arial"/>
              </w:rPr>
              <w:br/>
            </w:r>
            <w:r>
              <w:rPr>
                <w:rFonts w:ascii="Arial" w:hAnsi="Arial" w:cs="Arial"/>
                <w:sz w:val="20"/>
                <w:szCs w:val="20"/>
              </w:rPr>
              <w:t xml:space="preserve">Mehdi </w:t>
            </w:r>
            <w:proofErr w:type="spellStart"/>
            <w:r>
              <w:rPr>
                <w:rFonts w:ascii="Arial" w:hAnsi="Arial" w:cs="Arial"/>
                <w:sz w:val="20"/>
                <w:szCs w:val="20"/>
              </w:rPr>
              <w:t>Moini</w:t>
            </w:r>
            <w:proofErr w:type="spellEnd"/>
            <w:r>
              <w:rPr>
                <w:rFonts w:ascii="Arial" w:hAnsi="Arial" w:cs="Arial"/>
                <w:sz w:val="20"/>
                <w:szCs w:val="20"/>
              </w:rPr>
              <w:t xml:space="preserve"> and colleagues at the Smithsonian Institution point out that for thousands of years, silk fibers, consisting of natural protein unwound from the cocoons of the silkworm, have been woven into not just garments, but wall hangings, tapestries, carpets and painted silk artworks. Until now, however, there has been no practical scientific way to tell whether a silk tapestry is a well-preserved example from the </w:t>
            </w:r>
            <w:proofErr w:type="spellStart"/>
            <w:r>
              <w:rPr>
                <w:rFonts w:ascii="Arial" w:hAnsi="Arial" w:cs="Arial"/>
                <w:sz w:val="20"/>
                <w:szCs w:val="20"/>
              </w:rPr>
              <w:t>Fontainebleu</w:t>
            </w:r>
            <w:proofErr w:type="spellEnd"/>
            <w:r>
              <w:rPr>
                <w:rFonts w:ascii="Arial" w:hAnsi="Arial" w:cs="Arial"/>
                <w:sz w:val="20"/>
                <w:szCs w:val="20"/>
              </w:rPr>
              <w:t xml:space="preserve"> series from the 1540s or a copy made just last week. In many cases, scientists could not use the familiar carbon-14 dating process, because it involves taking samples of material large enough to cause visible damage to the silk object.</w:t>
            </w:r>
          </w:p>
          <w:p w:rsidR="00B548F9" w:rsidRDefault="00B548F9">
            <w:pPr>
              <w:pStyle w:val="NormalWeb"/>
              <w:rPr>
                <w:rFonts w:ascii="Arial" w:hAnsi="Arial" w:cs="Arial"/>
              </w:rPr>
            </w:pPr>
            <w:r>
              <w:rPr>
                <w:rFonts w:ascii="Arial" w:hAnsi="Arial" w:cs="Arial"/>
                <w:sz w:val="20"/>
                <w:szCs w:val="20"/>
              </w:rPr>
              <w:t xml:space="preserve">Their solution is a new test that tracks time-related deterioration the amino acid building blocks in silk protein. As silk ages, the so-called L-amino acids in its protein changed into so-called D-amino acids. The D/L ratio provides a highly accurate measure of a silk object’s age, age to within 50-100 years and whether it is deteriorating and needs conservation work. Archaeologists had used the D/L approach to date ancient teeth and bone, but </w:t>
            </w:r>
            <w:proofErr w:type="spellStart"/>
            <w:r>
              <w:rPr>
                <w:rFonts w:ascii="Arial" w:hAnsi="Arial" w:cs="Arial"/>
                <w:sz w:val="20"/>
                <w:szCs w:val="20"/>
              </w:rPr>
              <w:t>Moini’s</w:t>
            </w:r>
            <w:proofErr w:type="spellEnd"/>
            <w:r>
              <w:rPr>
                <w:rFonts w:ascii="Arial" w:hAnsi="Arial" w:cs="Arial"/>
                <w:sz w:val="20"/>
                <w:szCs w:val="20"/>
              </w:rPr>
              <w:t xml:space="preserve"> team simplified it and adapted it for silk. The researchers demonstrated the test, called “CE-MS,” on Sheridan’s flag, a </w:t>
            </w:r>
            <w:proofErr w:type="spellStart"/>
            <w:r>
              <w:rPr>
                <w:rFonts w:ascii="Arial" w:hAnsi="Arial" w:cs="Arial"/>
                <w:sz w:val="20"/>
                <w:szCs w:val="20"/>
              </w:rPr>
              <w:t>Fontainebleu</w:t>
            </w:r>
            <w:proofErr w:type="spellEnd"/>
            <w:r>
              <w:rPr>
                <w:rFonts w:ascii="Arial" w:hAnsi="Arial" w:cs="Arial"/>
                <w:sz w:val="20"/>
                <w:szCs w:val="20"/>
              </w:rPr>
              <w:t xml:space="preserve"> tapestry, ancient silks from China and other old samples from masterpieces in museums around the world. The method only takes 20 minutes and requires only microscopic samples of silk — a major improvement over the familiar carbon-14 dating method, which requires large samples that may cause visible damage to the object.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B548F9">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548F9" w:rsidRDefault="00B548F9">
                  <w:pPr>
                    <w:rPr>
                      <w:rFonts w:eastAsia="Times New Roman"/>
                    </w:rPr>
                  </w:pPr>
                  <w:r>
                    <w:rPr>
                      <w:rFonts w:eastAsia="Times New Roman"/>
                    </w:rPr>
                    <w:lastRenderedPageBreak/>
                    <w:t> </w:t>
                  </w:r>
                  <w:r>
                    <w:rPr>
                      <w:rFonts w:eastAsia="Times New Roman"/>
                      <w:noProof/>
                    </w:rPr>
                    <w:drawing>
                      <wp:inline distT="0" distB="0" distL="0" distR="0">
                        <wp:extent cx="704850" cy="933450"/>
                        <wp:effectExtent l="0" t="0" r="0" b="0"/>
                        <wp:docPr id="14" name="Picture 14" descr="https://images.magnetmail.net/images/clients/ACS/101211AC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mages.magnetmail.net/images/clients/ACS/101211ACsmall.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rPr>
                      <w:rFonts w:eastAsia="Times New Roman"/>
                    </w:rPr>
                    <w:br/>
                  </w:r>
                  <w:hyperlink r:id="rId28" w:history="1">
                    <w:r>
                      <w:rPr>
                        <w:rStyle w:val="Hyperlink"/>
                        <w:rFonts w:ascii="Arial" w:eastAsia="Times New Roman" w:hAnsi="Arial" w:cs="Arial"/>
                        <w:sz w:val="16"/>
                        <w:szCs w:val="16"/>
                      </w:rPr>
                      <w:t>Click here</w:t>
                    </w:r>
                  </w:hyperlink>
                  <w:r>
                    <w:rPr>
                      <w:rFonts w:ascii="Arial" w:eastAsia="Times New Roman" w:hAnsi="Arial" w:cs="Arial"/>
                      <w:sz w:val="16"/>
                      <w:szCs w:val="16"/>
                    </w:rPr>
                    <w:t xml:space="preserve"> for high-resolution image</w:t>
                  </w:r>
                </w:p>
              </w:tc>
            </w:tr>
          </w:tbl>
          <w:p w:rsidR="00B548F9" w:rsidRDefault="00B548F9">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“Dating Silk By Capillary Electrophoresis Mass Spectrometry”</w:t>
            </w:r>
          </w:p>
          <w:p w:rsidR="00B548F9" w:rsidRDefault="00B548F9">
            <w:pPr>
              <w:pStyle w:val="NormalWeb"/>
              <w:rPr>
                <w:rFonts w:ascii="Arial" w:hAnsi="Arial" w:cs="Arial"/>
              </w:rPr>
            </w:pPr>
            <w:hyperlink r:id="rId29"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rPr>
              <w:br/>
            </w:r>
            <w:r>
              <w:rPr>
                <w:rFonts w:ascii="Arial" w:hAnsi="Arial" w:cs="Arial"/>
              </w:rPr>
              <w:br/>
            </w:r>
            <w:r>
              <w:rPr>
                <w:rFonts w:ascii="Arial" w:hAnsi="Arial" w:cs="Arial"/>
                <w:sz w:val="20"/>
                <w:szCs w:val="20"/>
              </w:rPr>
              <w:t>CONTACT:</w:t>
            </w:r>
            <w:r>
              <w:rPr>
                <w:rFonts w:ascii="Arial" w:hAnsi="Arial" w:cs="Arial"/>
                <w:sz w:val="20"/>
                <w:szCs w:val="20"/>
              </w:rPr>
              <w:br/>
              <w:t xml:space="preserve">Mehdi </w:t>
            </w:r>
            <w:proofErr w:type="spellStart"/>
            <w:r>
              <w:rPr>
                <w:rFonts w:ascii="Arial" w:hAnsi="Arial" w:cs="Arial"/>
                <w:sz w:val="20"/>
                <w:szCs w:val="20"/>
              </w:rPr>
              <w:t>Moini</w:t>
            </w:r>
            <w:proofErr w:type="spellEnd"/>
            <w:r>
              <w:rPr>
                <w:rFonts w:ascii="Arial" w:hAnsi="Arial" w:cs="Arial"/>
                <w:sz w:val="20"/>
                <w:szCs w:val="20"/>
              </w:rPr>
              <w:t>, Ph.D.</w:t>
            </w:r>
            <w:r>
              <w:rPr>
                <w:rFonts w:ascii="Arial" w:hAnsi="Arial" w:cs="Arial"/>
                <w:sz w:val="20"/>
                <w:szCs w:val="20"/>
              </w:rPr>
              <w:br/>
              <w:t>Museum Conservation Institute</w:t>
            </w:r>
            <w:r>
              <w:rPr>
                <w:rFonts w:ascii="Arial" w:hAnsi="Arial" w:cs="Arial"/>
                <w:sz w:val="20"/>
                <w:szCs w:val="20"/>
              </w:rPr>
              <w:br/>
              <w:t>Smithsonian Institution</w:t>
            </w:r>
            <w:r>
              <w:rPr>
                <w:rFonts w:ascii="Arial" w:hAnsi="Arial" w:cs="Arial"/>
                <w:sz w:val="20"/>
                <w:szCs w:val="20"/>
              </w:rPr>
              <w:br/>
              <w:t>Suitland, MD 20746-2863</w:t>
            </w:r>
            <w:r>
              <w:rPr>
                <w:rFonts w:ascii="Arial" w:hAnsi="Arial" w:cs="Arial"/>
                <w:sz w:val="20"/>
                <w:szCs w:val="20"/>
              </w:rPr>
              <w:br/>
              <w:t>Phone: 301-238-1238</w:t>
            </w:r>
            <w:r>
              <w:rPr>
                <w:rFonts w:ascii="Arial" w:hAnsi="Arial" w:cs="Arial"/>
                <w:sz w:val="20"/>
                <w:szCs w:val="20"/>
              </w:rPr>
              <w:br/>
              <w:t>Fax: 301-238-3709</w:t>
            </w:r>
            <w:r>
              <w:rPr>
                <w:rFonts w:ascii="Arial" w:hAnsi="Arial" w:cs="Arial"/>
                <w:sz w:val="20"/>
                <w:szCs w:val="20"/>
              </w:rPr>
              <w:br/>
              <w:t>Email:</w:t>
            </w:r>
            <w:r>
              <w:rPr>
                <w:rFonts w:ascii="Arial" w:hAnsi="Arial" w:cs="Arial"/>
              </w:rPr>
              <w:t xml:space="preserve"> </w:t>
            </w:r>
            <w:hyperlink r:id="rId30" w:history="1">
              <w:r>
                <w:rPr>
                  <w:rStyle w:val="Hyperlink"/>
                  <w:rFonts w:ascii="Arial" w:hAnsi="Arial" w:cs="Arial"/>
                  <w:sz w:val="20"/>
                  <w:szCs w:val="20"/>
                </w:rPr>
                <w:t>MoiniM@si.edu</w:t>
              </w:r>
            </w:hyperlink>
          </w:p>
          <w:p w:rsidR="00B548F9" w:rsidRDefault="00B548F9">
            <w:pPr>
              <w:pStyle w:val="NormalWeb"/>
              <w:rPr>
                <w:rFonts w:ascii="Arial" w:hAnsi="Arial" w:cs="Arial"/>
              </w:rPr>
            </w:pPr>
            <w:r>
              <w:rPr>
                <w:rFonts w:ascii="Arial" w:hAnsi="Arial" w:cs="Arial"/>
              </w:rPr>
              <w:t> </w:t>
            </w:r>
          </w:p>
          <w:p w:rsidR="00B548F9" w:rsidRDefault="00B548F9">
            <w:pPr>
              <w:pStyle w:val="NormalWeb"/>
              <w:rPr>
                <w:rFonts w:ascii="Arial" w:hAnsi="Arial" w:cs="Arial"/>
              </w:rPr>
            </w:pPr>
            <w:r>
              <w:rPr>
                <w:rFonts w:ascii="Arial" w:hAnsi="Arial" w:cs="Arial"/>
              </w:rPr>
              <w:t> </w:t>
            </w:r>
          </w:p>
          <w:p w:rsidR="00B548F9" w:rsidRDefault="00B548F9">
            <w:pPr>
              <w:pStyle w:val="NormalWeb"/>
              <w:jc w:val="center"/>
              <w:rPr>
                <w:rFonts w:ascii="Arial" w:hAnsi="Arial" w:cs="Arial"/>
              </w:rPr>
            </w:pPr>
            <w:hyperlink w:anchor="top" w:history="1">
              <w:r>
                <w:rPr>
                  <w:rStyle w:val="Hyperlink"/>
                  <w:rFonts w:ascii="Arial" w:hAnsi="Arial" w:cs="Arial"/>
                  <w:sz w:val="18"/>
                  <w:szCs w:val="18"/>
                </w:rPr>
                <w:t>To Top</w:t>
              </w:r>
            </w:hyperlink>
          </w:p>
          <w:p w:rsidR="00B548F9" w:rsidRDefault="00B548F9">
            <w:pPr>
              <w:pStyle w:val="NormalWeb"/>
              <w:jc w:val="center"/>
              <w:rPr>
                <w:rFonts w:ascii="Arial" w:hAnsi="Arial" w:cs="Arial"/>
              </w:rPr>
            </w:pPr>
            <w:r>
              <w:rPr>
                <w:rFonts w:ascii="Arial" w:hAnsi="Arial" w:cs="Arial"/>
                <w:noProof/>
              </w:rPr>
              <w:drawing>
                <wp:inline distT="0" distB="0" distL="0" distR="0">
                  <wp:extent cx="4429125" cy="9525"/>
                  <wp:effectExtent l="0" t="0" r="9525" b="9525"/>
                  <wp:docPr id="13" name="Picture 13" descr="https://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548F9" w:rsidRDefault="00B548F9">
            <w:pPr>
              <w:pStyle w:val="NormalWeb"/>
              <w:jc w:val="center"/>
              <w:rPr>
                <w:rFonts w:ascii="Arial" w:hAnsi="Arial" w:cs="Arial"/>
              </w:rPr>
            </w:pPr>
            <w:r>
              <w:rPr>
                <w:rFonts w:ascii="Arial" w:hAnsi="Arial" w:cs="Arial"/>
              </w:rPr>
              <w:t> </w:t>
            </w:r>
          </w:p>
          <w:p w:rsidR="00B548F9" w:rsidRDefault="00B548F9">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An advance toward an “electronic nose” urine test for TB</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B548F9">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548F9" w:rsidRDefault="00B548F9">
                  <w:pPr>
                    <w:pStyle w:val="NormalWeb"/>
                  </w:pPr>
                  <w:r>
                    <w:t> </w:t>
                  </w:r>
                  <w:r>
                    <w:rPr>
                      <w:noProof/>
                    </w:rPr>
                    <w:drawing>
                      <wp:inline distT="0" distB="0" distL="0" distR="0">
                        <wp:extent cx="1390650" cy="1390650"/>
                        <wp:effectExtent l="0" t="0" r="0" b="0"/>
                        <wp:docPr id="12" name="Picture 12" descr="https://images.magnetmail.net/images/clients/ACS/lungre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mages.magnetmail.net/images/clients/ACS/lungresized.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90650" cy="1390650"/>
                                </a:xfrm>
                                <a:prstGeom prst="rect">
                                  <a:avLst/>
                                </a:prstGeom>
                                <a:noFill/>
                                <a:ln>
                                  <a:noFill/>
                                </a:ln>
                              </pic:spPr>
                            </pic:pic>
                          </a:graphicData>
                        </a:graphic>
                      </wp:inline>
                    </w:drawing>
                  </w:r>
                  <w:r>
                    <w:br/>
                  </w:r>
                  <w:r>
                    <w:rPr>
                      <w:rFonts w:ascii="Arial" w:hAnsi="Arial" w:cs="Arial"/>
                      <w:sz w:val="16"/>
                      <w:szCs w:val="16"/>
                    </w:rPr>
                    <w:t>An advance toward an “electronic nose” urine test for TB</w:t>
                  </w:r>
                  <w:r>
                    <w:t xml:space="preserve"> </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B548F9" w:rsidRDefault="00B548F9">
            <w:pPr>
              <w:pStyle w:val="NormalWeb"/>
              <w:rPr>
                <w:rFonts w:ascii="Arial" w:hAnsi="Arial" w:cs="Arial"/>
              </w:rPr>
            </w:pPr>
            <w:r>
              <w:rPr>
                <w:rFonts w:ascii="Arial" w:hAnsi="Arial" w:cs="Arial"/>
                <w:sz w:val="20"/>
                <w:szCs w:val="20"/>
              </w:rPr>
              <w:t xml:space="preserve">Scientists are reporting an advance toward a fast, inexpensive urine test to detect and monitor the effectiveness of treatment for tuberculosis (TB), which is on a rampage in the developing world. Their study appears in the ACS’ journal </w:t>
            </w:r>
            <w:r>
              <w:rPr>
                <w:rStyle w:val="Emphasis"/>
                <w:rFonts w:ascii="Arial" w:hAnsi="Arial" w:cs="Arial"/>
                <w:sz w:val="20"/>
                <w:szCs w:val="20"/>
              </w:rPr>
              <w:t>Analytical Chemistry</w:t>
            </w:r>
            <w:r>
              <w:rPr>
                <w:rFonts w:ascii="Arial" w:hAnsi="Arial" w:cs="Arial"/>
                <w:sz w:val="20"/>
                <w:szCs w:val="20"/>
              </w:rPr>
              <w:t xml:space="preserve">. </w:t>
            </w:r>
            <w:r>
              <w:rPr>
                <w:rFonts w:ascii="Arial" w:hAnsi="Arial" w:cs="Arial"/>
                <w:sz w:val="20"/>
                <w:szCs w:val="20"/>
              </w:rPr>
              <w:br/>
            </w:r>
            <w:r>
              <w:rPr>
                <w:rFonts w:ascii="Arial" w:hAnsi="Arial" w:cs="Arial"/>
                <w:sz w:val="20"/>
                <w:szCs w:val="20"/>
              </w:rPr>
              <w:br/>
              <w:t xml:space="preserve">A team led by </w:t>
            </w:r>
            <w:proofErr w:type="spellStart"/>
            <w:r>
              <w:rPr>
                <w:rFonts w:ascii="Arial" w:hAnsi="Arial" w:cs="Arial"/>
                <w:sz w:val="20"/>
                <w:szCs w:val="20"/>
              </w:rPr>
              <w:t>Virander</w:t>
            </w:r>
            <w:proofErr w:type="spellEnd"/>
            <w:r>
              <w:rPr>
                <w:rFonts w:ascii="Arial" w:hAnsi="Arial" w:cs="Arial"/>
                <w:sz w:val="20"/>
                <w:szCs w:val="20"/>
              </w:rPr>
              <w:t xml:space="preserve"> Singh </w:t>
            </w:r>
            <w:proofErr w:type="spellStart"/>
            <w:r>
              <w:rPr>
                <w:rFonts w:ascii="Arial" w:hAnsi="Arial" w:cs="Arial"/>
                <w:sz w:val="20"/>
                <w:szCs w:val="20"/>
              </w:rPr>
              <w:t>Chauhan</w:t>
            </w:r>
            <w:proofErr w:type="spellEnd"/>
            <w:r>
              <w:rPr>
                <w:rFonts w:ascii="Arial" w:hAnsi="Arial" w:cs="Arial"/>
                <w:sz w:val="20"/>
                <w:szCs w:val="20"/>
              </w:rPr>
              <w:t xml:space="preserve"> and </w:t>
            </w:r>
            <w:proofErr w:type="spellStart"/>
            <w:r>
              <w:rPr>
                <w:rFonts w:ascii="Arial" w:hAnsi="Arial" w:cs="Arial"/>
                <w:sz w:val="20"/>
                <w:szCs w:val="20"/>
              </w:rPr>
              <w:t>Ranjan</w:t>
            </w:r>
            <w:proofErr w:type="spellEnd"/>
            <w:r>
              <w:rPr>
                <w:rFonts w:ascii="Arial" w:hAnsi="Arial" w:cs="Arial"/>
                <w:sz w:val="20"/>
                <w:szCs w:val="20"/>
              </w:rPr>
              <w:t xml:space="preserve"> Kumar Nanda notes that TB strikes an estimated 10 million people and kills 3 million each year, mostly in developing countries. Health care workers diagnose the disease by identifying the TB bacterium in sputum or blood samples. But current tests tend to be time-consuming, sometimes taking days or weeks to give results. The tests also require the use of specially trained personnel or expensive equipment that might not be available in some areas. </w:t>
            </w:r>
            <w:r>
              <w:rPr>
                <w:rFonts w:ascii="Arial" w:hAnsi="Arial" w:cs="Arial"/>
                <w:sz w:val="20"/>
                <w:szCs w:val="20"/>
              </w:rPr>
              <w:br/>
            </w:r>
            <w:r>
              <w:rPr>
                <w:rFonts w:ascii="Arial" w:hAnsi="Arial" w:cs="Arial"/>
                <w:sz w:val="20"/>
                <w:szCs w:val="20"/>
              </w:rPr>
              <w:br/>
              <w:t xml:space="preserve">The scientists describe an advance toward a test that overcomes these drawbacks. They analyzed so-called volatile organic compounds (VOCs) — substances that evaporate easily in the air — present in the urine of TB patients and compared them with VOCs in the urine of healthy patients. The scientists found that infection with TB produces a distinct pattern of certain VOCs in much the same way that distinct fingerprint patterns can identify </w:t>
            </w:r>
            <w:r>
              <w:rPr>
                <w:rFonts w:ascii="Arial" w:hAnsi="Arial" w:cs="Arial"/>
                <w:sz w:val="20"/>
                <w:szCs w:val="20"/>
              </w:rPr>
              <w:lastRenderedPageBreak/>
              <w:t xml:space="preserve">individuals. Identification of these patterns sets the stage for developing a portable “electronic nose” that can quickly sniff urine samples to detect TB, the scientists suggest. </w:t>
            </w:r>
            <w:r>
              <w:rPr>
                <w:rFonts w:ascii="Arial" w:hAnsi="Arial" w:cs="Arial"/>
                <w:sz w:val="20"/>
                <w:szCs w:val="20"/>
              </w:rPr>
              <w:br/>
            </w:r>
            <w:r>
              <w:rPr>
                <w:rFonts w:ascii="Arial" w:hAnsi="Arial" w:cs="Arial"/>
                <w:sz w:val="20"/>
                <w:szCs w:val="20"/>
              </w:rPr>
              <w:br/>
              <w:t xml:space="preserve">The authors acknowledged funding from the </w:t>
            </w:r>
            <w:hyperlink r:id="rId32" w:history="1">
              <w:r>
                <w:rPr>
                  <w:rStyle w:val="Hyperlink"/>
                  <w:rFonts w:ascii="Arial" w:hAnsi="Arial" w:cs="Arial"/>
                  <w:sz w:val="20"/>
                  <w:szCs w:val="20"/>
                </w:rPr>
                <w:t>Government of India’s Department of Biotechnology</w:t>
              </w:r>
            </w:hyperlink>
            <w:r>
              <w:rPr>
                <w:rFonts w:ascii="Arial" w:hAnsi="Arial" w:cs="Arial"/>
                <w:sz w:val="20"/>
                <w:szCs w:val="20"/>
              </w:rPr>
              <w:t xml:space="preserve"> and </w:t>
            </w:r>
            <w:hyperlink r:id="rId33" w:history="1">
              <w:r>
                <w:rPr>
                  <w:rStyle w:val="Hyperlink"/>
                  <w:rFonts w:ascii="Arial" w:hAnsi="Arial" w:cs="Arial"/>
                  <w:sz w:val="20"/>
                  <w:szCs w:val="20"/>
                </w:rPr>
                <w:t>International Center for Genetic Engineering and Biotechnology, New Delhi</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B548F9">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548F9" w:rsidRDefault="00B548F9">
                  <w:pPr>
                    <w:rPr>
                      <w:rFonts w:eastAsia="Times New Roman"/>
                    </w:rPr>
                  </w:pPr>
                  <w:r>
                    <w:rPr>
                      <w:rFonts w:eastAsia="Times New Roman"/>
                    </w:rPr>
                    <w:t> </w:t>
                  </w:r>
                  <w:r>
                    <w:rPr>
                      <w:rFonts w:eastAsia="Times New Roman"/>
                      <w:noProof/>
                    </w:rPr>
                    <w:drawing>
                      <wp:inline distT="0" distB="0" distL="0" distR="0">
                        <wp:extent cx="704850" cy="933450"/>
                        <wp:effectExtent l="0" t="0" r="0" b="0"/>
                        <wp:docPr id="11" name="Picture 11" descr="https://images.magnetmail.net/images/clients/ACS/101211ACsmal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images.magnetmail.net/images/clients/ACS/101211ACsmall(1).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rPr>
                      <w:rFonts w:eastAsia="Times New Roman"/>
                    </w:rPr>
                    <w:br/>
                  </w:r>
                  <w:hyperlink r:id="rId34" w:history="1">
                    <w:r>
                      <w:rPr>
                        <w:rStyle w:val="Hyperlink"/>
                        <w:rFonts w:ascii="Arial" w:eastAsia="Times New Roman" w:hAnsi="Arial" w:cs="Arial"/>
                        <w:sz w:val="16"/>
                        <w:szCs w:val="16"/>
                      </w:rPr>
                      <w:t>Click here</w:t>
                    </w:r>
                  </w:hyperlink>
                  <w:r>
                    <w:rPr>
                      <w:rFonts w:ascii="Arial" w:eastAsia="Times New Roman" w:hAnsi="Arial" w:cs="Arial"/>
                      <w:sz w:val="16"/>
                      <w:szCs w:val="16"/>
                    </w:rPr>
                    <w:t xml:space="preserve"> for high-resolution image</w:t>
                  </w:r>
                </w:p>
              </w:tc>
            </w:tr>
          </w:tbl>
          <w:p w:rsidR="00B548F9" w:rsidRDefault="00B548F9">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“Use of Urine Volatile Organic Compounds To Discriminate Tuberculosis Patients from Healthy Subjects”</w:t>
            </w:r>
            <w:r>
              <w:rPr>
                <w:rFonts w:ascii="Arial" w:hAnsi="Arial" w:cs="Arial"/>
                <w:sz w:val="20"/>
                <w:szCs w:val="20"/>
              </w:rPr>
              <w:br/>
            </w:r>
            <w:r>
              <w:rPr>
                <w:rFonts w:ascii="Arial" w:hAnsi="Arial" w:cs="Arial"/>
                <w:sz w:val="20"/>
                <w:szCs w:val="20"/>
              </w:rPr>
              <w:br/>
            </w:r>
            <w:hyperlink r:id="rId35"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 xml:space="preserve">CONTACT: </w:t>
            </w:r>
            <w:r>
              <w:rPr>
                <w:rFonts w:ascii="Arial" w:hAnsi="Arial" w:cs="Arial"/>
                <w:sz w:val="20"/>
                <w:szCs w:val="20"/>
              </w:rPr>
              <w:br/>
            </w:r>
            <w:proofErr w:type="spellStart"/>
            <w:r>
              <w:rPr>
                <w:rFonts w:ascii="Arial" w:hAnsi="Arial" w:cs="Arial"/>
                <w:sz w:val="20"/>
                <w:szCs w:val="20"/>
              </w:rPr>
              <w:t>Ranjan</w:t>
            </w:r>
            <w:proofErr w:type="spellEnd"/>
            <w:r>
              <w:rPr>
                <w:rFonts w:ascii="Arial" w:hAnsi="Arial" w:cs="Arial"/>
                <w:sz w:val="20"/>
                <w:szCs w:val="20"/>
              </w:rPr>
              <w:t xml:space="preserve"> Kumar Nanda, Ph.D. </w:t>
            </w:r>
            <w:r>
              <w:rPr>
                <w:rFonts w:ascii="Arial" w:hAnsi="Arial" w:cs="Arial"/>
                <w:sz w:val="20"/>
                <w:szCs w:val="20"/>
              </w:rPr>
              <w:br/>
              <w:t xml:space="preserve">Immunology Group </w:t>
            </w:r>
            <w:r>
              <w:rPr>
                <w:rFonts w:ascii="Arial" w:hAnsi="Arial" w:cs="Arial"/>
                <w:sz w:val="20"/>
                <w:szCs w:val="20"/>
              </w:rPr>
              <w:br/>
              <w:t xml:space="preserve">International Center for Genetic Engineering and Biotechnology </w:t>
            </w:r>
            <w:r>
              <w:rPr>
                <w:rFonts w:ascii="Arial" w:hAnsi="Arial" w:cs="Arial"/>
                <w:sz w:val="20"/>
                <w:szCs w:val="20"/>
              </w:rPr>
              <w:br/>
              <w:t xml:space="preserve">New Delhi, India 110067 </w:t>
            </w:r>
            <w:r>
              <w:rPr>
                <w:rFonts w:ascii="Arial" w:hAnsi="Arial" w:cs="Arial"/>
                <w:sz w:val="20"/>
                <w:szCs w:val="20"/>
              </w:rPr>
              <w:br/>
              <w:t xml:space="preserve">Phone: 91-11-26741358 </w:t>
            </w:r>
            <w:r>
              <w:rPr>
                <w:rFonts w:ascii="Arial" w:hAnsi="Arial" w:cs="Arial"/>
                <w:sz w:val="20"/>
                <w:szCs w:val="20"/>
              </w:rPr>
              <w:br/>
              <w:t xml:space="preserve">Fax: 91-11-26742316 </w:t>
            </w:r>
            <w:r>
              <w:rPr>
                <w:rFonts w:ascii="Arial" w:hAnsi="Arial" w:cs="Arial"/>
                <w:sz w:val="20"/>
                <w:szCs w:val="20"/>
              </w:rPr>
              <w:br/>
              <w:t xml:space="preserve">Email: </w:t>
            </w:r>
            <w:hyperlink r:id="rId36" w:history="1">
              <w:r>
                <w:rPr>
                  <w:rStyle w:val="Hyperlink"/>
                  <w:rFonts w:ascii="Arial" w:hAnsi="Arial" w:cs="Arial"/>
                  <w:sz w:val="20"/>
                  <w:szCs w:val="20"/>
                </w:rPr>
                <w:t>ranjan@icgeb.res.in</w:t>
              </w:r>
            </w:hyperlink>
            <w:r>
              <w:rPr>
                <w:rFonts w:ascii="Arial" w:hAnsi="Arial" w:cs="Arial"/>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b/>
                <w:bCs/>
              </w:rPr>
              <w:br/>
            </w:r>
            <w:r>
              <w:rPr>
                <w:rFonts w:ascii="Arial" w:hAnsi="Arial" w:cs="Arial"/>
              </w:rPr>
              <w:t>  </w:t>
            </w:r>
          </w:p>
          <w:p w:rsidR="00B548F9" w:rsidRDefault="00B548F9">
            <w:pPr>
              <w:pStyle w:val="NormalWeb"/>
              <w:jc w:val="center"/>
              <w:rPr>
                <w:rFonts w:ascii="Arial" w:hAnsi="Arial" w:cs="Arial"/>
              </w:rPr>
            </w:pPr>
            <w:hyperlink w:anchor="top" w:history="1">
              <w:r>
                <w:rPr>
                  <w:rStyle w:val="Hyperlink"/>
                  <w:rFonts w:ascii="Arial" w:hAnsi="Arial" w:cs="Arial"/>
                  <w:sz w:val="18"/>
                  <w:szCs w:val="18"/>
                </w:rPr>
                <w:t>To Top</w:t>
              </w:r>
            </w:hyperlink>
          </w:p>
          <w:p w:rsidR="00B548F9" w:rsidRDefault="00B548F9">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0" name="Picture 10" descr="https://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548F9" w:rsidRDefault="00B548F9">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B548F9" w:rsidRDefault="00B548F9">
            <w:pPr>
              <w:pStyle w:val="NormalWeb"/>
              <w:rPr>
                <w:rFonts w:ascii="Arial" w:hAnsi="Arial" w:cs="Arial"/>
              </w:rPr>
            </w:pPr>
            <w:r>
              <w:rPr>
                <w:rStyle w:val="Strong"/>
                <w:rFonts w:ascii="Arial" w:hAnsi="Arial" w:cs="Arial"/>
                <w:sz w:val="20"/>
                <w:szCs w:val="20"/>
              </w:rPr>
              <w:t>Focus on Fats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858"/>
            </w:tblGrid>
            <w:tr w:rsidR="00B548F9">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548F9" w:rsidRDefault="00B548F9">
                  <w:pPr>
                    <w:rPr>
                      <w:rFonts w:eastAsia="Times New Roman"/>
                    </w:rPr>
                  </w:pPr>
                  <w:r>
                    <w:rPr>
                      <w:rFonts w:eastAsia="Times New Roman"/>
                      <w:noProof/>
                    </w:rPr>
                    <w:drawing>
                      <wp:inline distT="0" distB="0" distL="0" distR="0">
                        <wp:extent cx="1123950" cy="1438275"/>
                        <wp:effectExtent l="0" t="0" r="0" b="9525"/>
                        <wp:docPr id="9" name="Picture 9" descr="https://images.magnetmail.net/images/clients/ACS/101211CEN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images.magnetmail.net/images/clients/ACS/101211CENsmall.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23950" cy="1438275"/>
                                </a:xfrm>
                                <a:prstGeom prst="rect">
                                  <a:avLst/>
                                </a:prstGeom>
                                <a:noFill/>
                                <a:ln>
                                  <a:noFill/>
                                </a:ln>
                              </pic:spPr>
                            </pic:pic>
                          </a:graphicData>
                        </a:graphic>
                      </wp:inline>
                    </w:drawing>
                  </w:r>
                  <w:r>
                    <w:rPr>
                      <w:rFonts w:eastAsia="Times New Roman"/>
                    </w:rPr>
                    <w:br/>
                  </w:r>
                  <w:hyperlink r:id="rId38" w:history="1">
                    <w:r>
                      <w:rPr>
                        <w:rStyle w:val="Hyperlink"/>
                        <w:rFonts w:ascii="Arial" w:eastAsia="Times New Roman" w:hAnsi="Arial" w:cs="Arial"/>
                        <w:sz w:val="16"/>
                        <w:szCs w:val="16"/>
                      </w:rPr>
                      <w:t>Click here</w:t>
                    </w:r>
                  </w:hyperlink>
                  <w:r>
                    <w:rPr>
                      <w:rFonts w:ascii="Arial" w:eastAsia="Times New Roman" w:hAnsi="Arial" w:cs="Arial"/>
                      <w:sz w:val="16"/>
                      <w:szCs w:val="16"/>
                    </w:rPr>
                    <w:t xml:space="preserve"> for high-resolution image.</w:t>
                  </w:r>
                </w:p>
              </w:tc>
            </w:tr>
          </w:tbl>
          <w:p w:rsidR="00B548F9" w:rsidRDefault="00B548F9">
            <w:pPr>
              <w:pStyle w:val="NormalWeb"/>
              <w:rPr>
                <w:rFonts w:ascii="Arial" w:hAnsi="Arial" w:cs="Arial"/>
              </w:rPr>
            </w:pPr>
            <w:r>
              <w:rPr>
                <w:rFonts w:ascii="Arial" w:hAnsi="Arial" w:cs="Arial"/>
                <w:sz w:val="20"/>
                <w:szCs w:val="20"/>
              </w:rPr>
              <w:t>Almost everyone knows that fats are the culprits in expanding waistlines and killer diseases, but scientific understanding of the roles of “lipids” — fats and oils — inside cells in the body got short shrift until launch of a major research project that is the topic of the cover story in the current edition of Chemical &amp; Engineering News (C&amp;EN). The C&amp;EN article focuses on a massive effort, little-known outside the scientific community, called the Lipid Metabolites and Pathways Strategy (LIPID MAPS).</w:t>
            </w:r>
            <w:r>
              <w:rPr>
                <w:rFonts w:ascii="Arial" w:hAnsi="Arial" w:cs="Arial"/>
                <w:sz w:val="20"/>
                <w:szCs w:val="20"/>
              </w:rPr>
              <w:br/>
            </w:r>
            <w:r>
              <w:rPr>
                <w:rFonts w:ascii="Arial" w:hAnsi="Arial" w:cs="Arial"/>
                <w:sz w:val="20"/>
                <w:szCs w:val="20"/>
              </w:rPr>
              <w:br/>
              <w:t xml:space="preserve">C&amp;EN Senior Editor Celia Henry Arnaud explains that LIPID MAPS is a 10-year, $35 million effort sponsored by the National Institute of General Medical Sciences. Now winding down, LIPID MAPS’s goals included identifying and measuring the complete complement of lipids within cells and gaining insight into their role in </w:t>
            </w:r>
            <w:r>
              <w:rPr>
                <w:rFonts w:ascii="Arial" w:hAnsi="Arial" w:cs="Arial"/>
                <w:sz w:val="20"/>
                <w:szCs w:val="20"/>
              </w:rPr>
              <w:lastRenderedPageBreak/>
              <w:t>passing along the biochemical signals that orchestrate cellular functions.</w:t>
            </w:r>
            <w:r>
              <w:rPr>
                <w:rFonts w:ascii="Arial" w:hAnsi="Arial" w:cs="Arial"/>
                <w:sz w:val="20"/>
                <w:szCs w:val="20"/>
              </w:rPr>
              <w:br/>
            </w:r>
            <w:r>
              <w:rPr>
                <w:rFonts w:ascii="Arial" w:hAnsi="Arial" w:cs="Arial"/>
                <w:sz w:val="20"/>
                <w:szCs w:val="20"/>
              </w:rPr>
              <w:br/>
              <w:t xml:space="preserve">The article describes a task in some ways more daunting that the well-known human genome project, since the number of lipids inside cells may, by some estimates, exceed the number of genes. C&amp;EN discusses the technology being used in research on lipids, and explains how LIPID MAPS has fostered emergence of a new field of science, </w:t>
            </w:r>
            <w:proofErr w:type="spellStart"/>
            <w:r>
              <w:rPr>
                <w:rFonts w:ascii="Arial" w:hAnsi="Arial" w:cs="Arial"/>
                <w:sz w:val="20"/>
                <w:szCs w:val="20"/>
              </w:rPr>
              <w:t>lipidomics</w:t>
            </w:r>
            <w:proofErr w:type="spellEnd"/>
            <w:r>
              <w:rPr>
                <w:rFonts w:ascii="Arial" w:hAnsi="Arial" w:cs="Arial"/>
                <w:sz w:val="20"/>
                <w:szCs w:val="20"/>
              </w:rPr>
              <w:t>. With lipids central to heart disease, cancer, arthritis, diabetes, and other diseases, the new knowledge may have far-reaching applications in medicine and health care.</w:t>
            </w:r>
          </w:p>
          <w:p w:rsidR="00B548F9" w:rsidRDefault="00B548F9">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"Lipids Take Charge"</w:t>
            </w:r>
            <w:r>
              <w:rPr>
                <w:rFonts w:ascii="Arial" w:hAnsi="Arial" w:cs="Arial"/>
                <w:b/>
                <w:bCs/>
                <w:sz w:val="20"/>
                <w:szCs w:val="20"/>
              </w:rPr>
              <w:br/>
            </w:r>
            <w:r>
              <w:rPr>
                <w:rFonts w:ascii="Arial" w:hAnsi="Arial" w:cs="Arial"/>
                <w:sz w:val="20"/>
                <w:szCs w:val="20"/>
              </w:rPr>
              <w:br/>
              <w:t>This story is available at:</w:t>
            </w:r>
            <w:r>
              <w:rPr>
                <w:rFonts w:ascii="Arial" w:hAnsi="Arial" w:cs="Arial"/>
                <w:sz w:val="20"/>
                <w:szCs w:val="20"/>
              </w:rPr>
              <w:br/>
            </w:r>
            <w:hyperlink r:id="rId39" w:history="1">
              <w:r>
                <w:rPr>
                  <w:rStyle w:val="Hyperlink"/>
                  <w:rFonts w:ascii="Arial" w:hAnsi="Arial" w:cs="Arial"/>
                  <w:sz w:val="20"/>
                  <w:szCs w:val="20"/>
                </w:rPr>
                <w:t>http://pubs.acs.org/cen/coverstory/89/8941cover.html</w:t>
              </w:r>
              <w:r>
                <w:rPr>
                  <w:rFonts w:ascii="Arial" w:hAnsi="Arial" w:cs="Arial"/>
                  <w:color w:val="0000FF"/>
                  <w:sz w:val="20"/>
                  <w:szCs w:val="20"/>
                  <w:u w:val="single"/>
                </w:rPr>
                <w:br/>
              </w:r>
            </w:hyperlink>
          </w:p>
          <w:p w:rsidR="00B548F9" w:rsidRDefault="00B548F9">
            <w:pPr>
              <w:pStyle w:val="NormalWeb"/>
              <w:jc w:val="center"/>
              <w:rPr>
                <w:rFonts w:ascii="Arial" w:hAnsi="Arial" w:cs="Arial"/>
              </w:rPr>
            </w:pPr>
            <w:hyperlink w:anchor="top" w:history="1">
              <w:r>
                <w:rPr>
                  <w:rStyle w:val="Hyperlink"/>
                  <w:rFonts w:ascii="Arial" w:hAnsi="Arial" w:cs="Arial"/>
                  <w:sz w:val="20"/>
                  <w:szCs w:val="20"/>
                </w:rPr>
                <w:t>To Top</w:t>
              </w:r>
            </w:hyperlink>
          </w:p>
          <w:p w:rsidR="00B548F9" w:rsidRDefault="00B548F9">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8" name="Picture 8" descr="https://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548F9" w:rsidRDefault="00B548F9">
            <w:pPr>
              <w:pStyle w:val="NormalWeb"/>
              <w:rPr>
                <w:rFonts w:ascii="Arial" w:hAnsi="Arial" w:cs="Arial"/>
              </w:rPr>
            </w:pPr>
            <w:r>
              <w:rPr>
                <w:rFonts w:ascii="Arial" w:hAnsi="Arial" w:cs="Arial"/>
              </w:rPr>
              <w:t> </w:t>
            </w:r>
          </w:p>
          <w:p w:rsidR="00B548F9" w:rsidRDefault="00B548F9">
            <w:pPr>
              <w:pStyle w:val="NormalWeb"/>
              <w:rPr>
                <w:rFonts w:ascii="Arial" w:hAnsi="Arial" w:cs="Arial"/>
              </w:rPr>
            </w:pPr>
            <w:bookmarkStart w:id="6" w:name="Resources"/>
            <w:bookmarkEnd w:id="6"/>
            <w:r>
              <w:rPr>
                <w:rStyle w:val="Strong"/>
                <w:rFonts w:ascii="Arial" w:hAnsi="Arial" w:cs="Arial"/>
                <w:sz w:val="28"/>
                <w:szCs w:val="28"/>
              </w:rPr>
              <w:t>Journalists’ Resources</w:t>
            </w:r>
          </w:p>
          <w:p w:rsidR="00B548F9" w:rsidRDefault="00B548F9">
            <w:pPr>
              <w:pStyle w:val="NormalWeb"/>
              <w:rPr>
                <w:rFonts w:ascii="Arial" w:hAnsi="Arial" w:cs="Arial"/>
              </w:rPr>
            </w:pPr>
            <w:bookmarkStart w:id="7" w:name="registration"/>
            <w:bookmarkEnd w:id="7"/>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40" w:history="1">
              <w:r>
                <w:rPr>
                  <w:rStyle w:val="Hyperlink"/>
                  <w:rFonts w:ascii="Arial" w:hAnsi="Arial" w:cs="Arial"/>
                  <w:sz w:val="20"/>
                  <w:szCs w:val="20"/>
                </w:rPr>
                <w:t xml:space="preserve">www.eurekalert.org/acsmeet.php </w:t>
              </w:r>
            </w:hyperlink>
            <w:r>
              <w:rPr>
                <w:rFonts w:ascii="Arial" w:hAnsi="Arial" w:cs="Arial"/>
                <w:sz w:val="20"/>
                <w:szCs w:val="20"/>
              </w:rPr>
              <w:br/>
            </w:r>
            <w:hyperlink r:id="rId41"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2"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Must-reads from C&amp;EN: Best of times, worst of times for US solar industry</w:t>
            </w:r>
            <w:r>
              <w:rPr>
                <w:rFonts w:ascii="Arial" w:hAnsi="Arial" w:cs="Arial"/>
                <w:sz w:val="20"/>
                <w:szCs w:val="20"/>
              </w:rPr>
              <w:br/>
              <w:t xml:space="preserve">The United States has become a top venue for installing solar power, but not for manufacturing the modules that produce this increasingly popular energy source. For the full story, contact Michael Bernstein at </w:t>
            </w:r>
            <w:hyperlink r:id="rId43" w:history="1">
              <w:r>
                <w:rPr>
                  <w:rStyle w:val="Hyperlink"/>
                  <w:rFonts w:ascii="Arial" w:hAnsi="Arial" w:cs="Arial"/>
                  <w:sz w:val="20"/>
                  <w:szCs w:val="20"/>
                </w:rPr>
                <w:t>m_bernstein@acs.org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0" w:name="pressroomblog"/>
            <w:bookmarkEnd w:id="10"/>
            <w:r>
              <w:rPr>
                <w:rStyle w:val="Strong"/>
                <w:rFonts w:ascii="Arial" w:hAnsi="Arial" w:cs="Arial"/>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4" w:history="1">
              <w:r>
                <w:rPr>
                  <w:rStyle w:val="Hyperlink"/>
                  <w:rFonts w:ascii="Arial" w:hAnsi="Arial" w:cs="Arial"/>
                  <w:sz w:val="20"/>
                  <w:szCs w:val="20"/>
                </w:rPr>
                <w:t>pressroom blog</w:t>
              </w:r>
            </w:hyperlink>
            <w:r>
              <w:rPr>
                <w:rFonts w:ascii="Arial" w:hAnsi="Arial" w:cs="Arial"/>
                <w:sz w:val="20"/>
                <w:szCs w:val="20"/>
              </w:rPr>
              <w:t xml:space="preserve"> highlights research from ACS’ 39 peer-reviewed journals and National Meetings. </w:t>
            </w:r>
          </w:p>
          <w:p w:rsidR="00B548F9" w:rsidRDefault="00B548F9">
            <w:pPr>
              <w:pStyle w:val="NormalWeb"/>
              <w:rPr>
                <w:rFonts w:ascii="Arial" w:hAnsi="Arial" w:cs="Arial"/>
              </w:rPr>
            </w:pPr>
            <w:bookmarkStart w:id="11" w:name="bytesizeblog"/>
            <w:bookmarkEnd w:id="11"/>
            <w:proofErr w:type="spellStart"/>
            <w:r>
              <w:rPr>
                <w:rStyle w:val="Strong"/>
                <w:rFonts w:ascii="Arial" w:hAnsi="Arial" w:cs="Arial"/>
                <w:sz w:val="20"/>
                <w:szCs w:val="20"/>
              </w:rPr>
              <w:t>Bytesize</w:t>
            </w:r>
            <w:proofErr w:type="spellEnd"/>
            <w:r>
              <w:rPr>
                <w:rStyle w:val="Strong"/>
                <w:rFonts w:ascii="Arial" w:hAnsi="Arial" w:cs="Arial"/>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5"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B548F9" w:rsidRDefault="00B548F9">
            <w:pPr>
              <w:pStyle w:val="NormalWeb"/>
              <w:rPr>
                <w:rFonts w:ascii="Arial" w:hAnsi="Arial" w:cs="Arial"/>
              </w:rPr>
            </w:pPr>
            <w:bookmarkStart w:id="12" w:name="twitter"/>
            <w:bookmarkEnd w:id="12"/>
            <w:r>
              <w:rPr>
                <w:rStyle w:val="Strong"/>
                <w:rFonts w:ascii="Arial" w:hAnsi="Arial" w:cs="Arial"/>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6"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7"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Style w:val="Strong"/>
                <w:rFonts w:ascii="Arial" w:hAnsi="Arial" w:cs="Arial"/>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48"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49"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Style w:val="Strong"/>
                <w:rFonts w:ascii="Arial" w:hAnsi="Arial" w:cs="Arial"/>
                <w:sz w:val="20"/>
                <w:szCs w:val="20"/>
              </w:rPr>
              <w:t xml:space="preserve">ACS Press Releases </w:t>
            </w:r>
            <w:r>
              <w:rPr>
                <w:rFonts w:ascii="Arial" w:hAnsi="Arial" w:cs="Arial"/>
                <w:sz w:val="20"/>
                <w:szCs w:val="20"/>
              </w:rPr>
              <w:br/>
            </w:r>
            <w:hyperlink r:id="rId50"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r>
              <w:rPr>
                <w:rFonts w:ascii="Arial" w:hAnsi="Arial" w:cs="Arial"/>
                <w:sz w:val="20"/>
                <w:szCs w:val="20"/>
              </w:rPr>
              <w:br/>
            </w:r>
            <w:r>
              <w:rPr>
                <w:rFonts w:ascii="Arial" w:hAnsi="Arial" w:cs="Arial"/>
                <w:sz w:val="20"/>
                <w:szCs w:val="20"/>
              </w:rPr>
              <w:br/>
            </w:r>
            <w:bookmarkStart w:id="15" w:name="IYC"/>
            <w:bookmarkEnd w:id="15"/>
            <w:r>
              <w:rPr>
                <w:rStyle w:val="Strong"/>
                <w:rFonts w:ascii="Arial" w:hAnsi="Arial" w:cs="Arial"/>
                <w:sz w:val="20"/>
                <w:szCs w:val="20"/>
              </w:rPr>
              <w:t xml:space="preserve">International Year of Chemistry </w:t>
            </w:r>
            <w:r>
              <w:rPr>
                <w:rFonts w:ascii="Arial" w:hAnsi="Arial" w:cs="Arial"/>
                <w:sz w:val="20"/>
                <w:szCs w:val="20"/>
              </w:rPr>
              <w:br/>
              <w:t xml:space="preserve">The 63rd General Assembly of the United Nations proclaimed 2011 the International Year of Chemistry (IYC-2011) to increase global recognition of how </w:t>
            </w:r>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714375" cy="895350"/>
                  <wp:effectExtent l="0" t="0" r="9525" b="0"/>
                  <wp:wrapSquare wrapText="bothSides"/>
                  <wp:docPr id="28" name="Picture 28" descr="https://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magnetmail.net/images/clients/ACS/IYC(1).jpg"/>
                          <pic:cNvPicPr>
                            <a:picLocks noChangeAspect="1" noChangeArrowheads="1"/>
                          </pic:cNvPicPr>
                        </pic:nvPicPr>
                        <pic:blipFill>
                          <a:blip r:link="rId51">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chemistry and related sciences contribute to everyday life and the future. </w:t>
            </w:r>
            <w:hyperlink r:id="rId52" w:history="1">
              <w:r>
                <w:rPr>
                  <w:rStyle w:val="Hyperlink"/>
                  <w:rFonts w:ascii="Arial" w:hAnsi="Arial" w:cs="Arial"/>
                  <w:sz w:val="20"/>
                  <w:szCs w:val="20"/>
                </w:rPr>
                <w:t>ACS’ IYC site</w:t>
              </w:r>
            </w:hyperlink>
            <w:r>
              <w:rPr>
                <w:rFonts w:ascii="Arial" w:hAnsi="Arial" w:cs="Arial"/>
                <w:sz w:val="20"/>
                <w:szCs w:val="20"/>
              </w:rPr>
              <w:t xml:space="preserve"> is a gateway for information on the global celebration of chemistry and its role in other sciences, literally from astronomy to zoology.</w:t>
            </w:r>
          </w:p>
          <w:p w:rsidR="00B548F9" w:rsidRDefault="00B548F9">
            <w:pPr>
              <w:pStyle w:val="NormalWeb"/>
              <w:jc w:val="center"/>
              <w:rPr>
                <w:rFonts w:ascii="Arial" w:hAnsi="Arial" w:cs="Arial"/>
              </w:rPr>
            </w:pPr>
            <w:hyperlink w:anchor="top" w:history="1">
              <w:r>
                <w:rPr>
                  <w:rStyle w:val="Hyperlink"/>
                  <w:rFonts w:ascii="Arial" w:hAnsi="Arial" w:cs="Arial"/>
                  <w:sz w:val="18"/>
                  <w:szCs w:val="18"/>
                </w:rPr>
                <w:t>To Top</w:t>
              </w:r>
            </w:hyperlink>
          </w:p>
          <w:p w:rsidR="00B548F9" w:rsidRDefault="00B548F9">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7" name="Picture 7" descr="https://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548F9" w:rsidRDefault="00B548F9">
            <w:pPr>
              <w:pStyle w:val="NormalWeb"/>
              <w:rPr>
                <w:rFonts w:ascii="Arial" w:hAnsi="Arial" w:cs="Arial"/>
              </w:rPr>
            </w:pPr>
            <w:bookmarkStart w:id="16" w:name="Videos"/>
            <w:bookmarkEnd w:id="16"/>
            <w:r>
              <w:rPr>
                <w:rStyle w:val="Strong"/>
                <w:rFonts w:ascii="Arial" w:hAnsi="Arial" w:cs="Arial"/>
                <w:sz w:val="28"/>
                <w:szCs w:val="28"/>
              </w:rPr>
              <w:t>ACS Videos</w:t>
            </w:r>
          </w:p>
          <w:p w:rsidR="00B548F9" w:rsidRDefault="00B548F9">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B548F9">
              <w:trPr>
                <w:tblCellSpacing w:w="7" w:type="dxa"/>
              </w:trPr>
              <w:tc>
                <w:tcPr>
                  <w:tcW w:w="0" w:type="auto"/>
                  <w:tcMar>
                    <w:top w:w="15" w:type="dxa"/>
                    <w:left w:w="15" w:type="dxa"/>
                    <w:bottom w:w="15" w:type="dxa"/>
                    <w:right w:w="15" w:type="dxa"/>
                  </w:tcMar>
                  <w:vAlign w:val="center"/>
                  <w:hideMark/>
                </w:tcPr>
                <w:p w:rsidR="00B548F9" w:rsidRDefault="00B548F9">
                  <w:pPr>
                    <w:rPr>
                      <w:rFonts w:eastAsia="Times New Roman"/>
                    </w:rPr>
                  </w:pPr>
                  <w:r>
                    <w:rPr>
                      <w:rFonts w:eastAsia="Times New Roman"/>
                      <w:noProof/>
                    </w:rPr>
                    <w:drawing>
                      <wp:inline distT="0" distB="0" distL="0" distR="0">
                        <wp:extent cx="1438275" cy="428625"/>
                        <wp:effectExtent l="0" t="0" r="9525" b="9525"/>
                        <wp:docPr id="6" name="Picture 6" descr="https://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images.magnetmail.net/images/clients/ACS/Spellbound3.jp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B548F9" w:rsidRDefault="00B548F9">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t>
            </w:r>
            <w:proofErr w:type="gramStart"/>
            <w:r>
              <w:rPr>
                <w:rFonts w:ascii="Arial" w:hAnsi="Arial" w:cs="Arial"/>
                <w:sz w:val="20"/>
                <w:szCs w:val="20"/>
              </w:rPr>
              <w:t>who</w:t>
            </w:r>
            <w:proofErr w:type="gramEnd"/>
            <w:r>
              <w:rPr>
                <w:rFonts w:ascii="Arial" w:hAnsi="Arial" w:cs="Arial"/>
                <w:sz w:val="20"/>
                <w:szCs w:val="20"/>
              </w:rPr>
              <w:t xml:space="preserve"> are featured in a new ACS video series called </w:t>
            </w:r>
            <w:hyperlink r:id="rId54"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B548F9" w:rsidRDefault="00B548F9">
            <w:pPr>
              <w:pStyle w:val="NormalWeb"/>
              <w:rPr>
                <w:rFonts w:ascii="Arial" w:hAnsi="Arial" w:cs="Arial"/>
              </w:rPr>
            </w:pPr>
            <w:bookmarkStart w:id="18" w:name="Dance"/>
            <w:bookmarkEnd w:id="18"/>
            <w:r>
              <w:rPr>
                <w:rStyle w:val="Strong"/>
                <w:rFonts w:ascii="Arial" w:hAnsi="Arial" w:cs="Arial"/>
                <w:sz w:val="20"/>
                <w:szCs w:val="20"/>
              </w:rPr>
              <w:t>First Living, Dancing Periodic Table of the Elements</w:t>
            </w: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52500" cy="581025"/>
                  <wp:effectExtent l="0" t="0" r="0" b="9525"/>
                  <wp:wrapSquare wrapText="bothSides"/>
                  <wp:docPr id="27" name="Picture 27" descr="https://images.magnetmail.net/images/clients/ACS/Dancescreensho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magnetmail.net/images/clients/ACS/Dancescreenshot(1).jpg"/>
                          <pic:cNvPicPr>
                            <a:picLocks noChangeAspect="1" noChangeArrowheads="1"/>
                          </pic:cNvPicPr>
                        </pic:nvPicPr>
                        <pic:blipFill>
                          <a:blip r:link="rId55">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br/>
              <w:t xml:space="preserve">That famous chart displaying the chemical elements that make up everything on Earth — a fixture on the walls of classrooms and labs — literally comes alive in this new video from the American Chemical Society (ACS). </w:t>
            </w:r>
            <w:hyperlink r:id="rId56"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r>
              <w:rPr>
                <w:rFonts w:ascii="Arial" w:hAnsi="Arial" w:cs="Arial"/>
                <w:sz w:val="20"/>
                <w:szCs w:val="20"/>
              </w:rPr>
              <w:br/>
            </w:r>
            <w:r>
              <w:rPr>
                <w:rFonts w:ascii="Arial" w:hAnsi="Arial" w:cs="Arial"/>
                <w:sz w:val="20"/>
                <w:szCs w:val="20"/>
              </w:rPr>
              <w:br/>
            </w:r>
            <w:bookmarkStart w:id="19" w:name="Mars"/>
            <w:bookmarkEnd w:id="19"/>
            <w:r>
              <w:rPr>
                <w:rStyle w:val="Strong"/>
                <w:rFonts w:ascii="Arial" w:hAnsi="Arial" w:cs="Arial"/>
                <w:sz w:val="20"/>
                <w:szCs w:val="20"/>
              </w:rPr>
              <w:t>Prized Science: Taming the Red Tides</w:t>
            </w:r>
            <w:r>
              <w:rPr>
                <w:rFonts w:ascii="Arial" w:hAnsi="Arial" w:cs="Arial"/>
                <w:b/>
                <w:bCs/>
                <w:sz w:val="20"/>
                <w:szCs w:val="20"/>
              </w:rPr>
              <w:br/>
            </w:r>
            <w:r>
              <w:rPr>
                <w:rFonts w:ascii="Arial" w:hAnsi="Arial" w:cs="Arial"/>
                <w:sz w:val="20"/>
                <w:szCs w:val="20"/>
              </w:rPr>
              <w:t xml:space="preserve">The latest episode in the American Chemical Society’s new video series, </w:t>
            </w:r>
            <w:r>
              <w:rPr>
                <w:rStyle w:val="Emphasis"/>
                <w:rFonts w:ascii="Arial" w:hAnsi="Arial" w:cs="Arial"/>
                <w:sz w:val="20"/>
                <w:szCs w:val="20"/>
              </w:rPr>
              <w:t>Prized Science: How the Science Behind ACS Awards Impacts Your Life</w:t>
            </w:r>
            <w:r>
              <w:rPr>
                <w:rFonts w:ascii="Arial" w:hAnsi="Arial" w:cs="Arial"/>
                <w:sz w:val="20"/>
                <w:szCs w:val="20"/>
              </w:rPr>
              <w:t xml:space="preserve">, focuses on the quest </w:t>
            </w:r>
            <w:r>
              <w:rPr>
                <w:noProof/>
              </w:rPr>
              <w:drawing>
                <wp:anchor distT="0" distB="0" distL="0" distR="0" simplePos="0" relativeHeight="251661312" behindDoc="0" locked="0" layoutInCell="1" allowOverlap="0">
                  <wp:simplePos x="0" y="0"/>
                  <wp:positionH relativeFrom="column">
                    <wp:align>right</wp:align>
                  </wp:positionH>
                  <wp:positionV relativeFrom="line">
                    <wp:posOffset>0</wp:posOffset>
                  </wp:positionV>
                  <wp:extent cx="1295400" cy="723900"/>
                  <wp:effectExtent l="0" t="0" r="0" b="0"/>
                  <wp:wrapSquare wrapText="bothSides"/>
                  <wp:docPr id="26" name="Picture 26" descr="https://images.magnetmail.net/images/clients/ACS/PrizedScienceEp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mages.magnetmail.net/images/clients/ACS/PrizedScienceEp4(1).jpg"/>
                          <pic:cNvPicPr>
                            <a:picLocks noChangeAspect="1" noChangeArrowheads="1"/>
                          </pic:cNvPicPr>
                        </pic:nvPicPr>
                        <pic:blipFill>
                          <a:blip r:link="rId57">
                            <a:extLst>
                              <a:ext uri="{28A0092B-C50C-407E-A947-70E740481C1C}">
                                <a14:useLocalDpi xmlns:a14="http://schemas.microsoft.com/office/drawing/2010/main" val="0"/>
                              </a:ext>
                            </a:extLst>
                          </a:blip>
                          <a:srcRect/>
                          <a:stretch>
                            <a:fillRect/>
                          </a:stretch>
                        </pic:blipFill>
                        <pic:spPr bwMode="auto">
                          <a:xfrm>
                            <a:off x="0" y="0"/>
                            <a:ext cx="1295400" cy="7239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to cure a terrible form of food poisoning caused by population explosions of algae that stain the water red </w:t>
            </w:r>
            <w:r>
              <w:rPr>
                <w:rFonts w:ascii="Arial" w:hAnsi="Arial" w:cs="Arial"/>
                <w:sz w:val="20"/>
                <w:szCs w:val="20"/>
              </w:rPr>
              <w:lastRenderedPageBreak/>
              <w:t xml:space="preserve">and produce a potent toxin. Entitled “Taming the Red Tides,” the high-definition video focuses on Michael </w:t>
            </w:r>
            <w:proofErr w:type="spellStart"/>
            <w:r>
              <w:rPr>
                <w:rFonts w:ascii="Arial" w:hAnsi="Arial" w:cs="Arial"/>
                <w:sz w:val="20"/>
                <w:szCs w:val="20"/>
              </w:rPr>
              <w:t>Crimmins</w:t>
            </w:r>
            <w:proofErr w:type="spellEnd"/>
            <w:r>
              <w:rPr>
                <w:rFonts w:ascii="Arial" w:hAnsi="Arial" w:cs="Arial"/>
                <w:sz w:val="20"/>
                <w:szCs w:val="20"/>
              </w:rPr>
              <w:t xml:space="preserve">, Ph.D., winner of the 2010 Ernest Guenther Award in the Chemistry of Natural Products. The series is available at the </w:t>
            </w:r>
            <w:hyperlink r:id="rId58" w:history="1">
              <w:r>
                <w:rPr>
                  <w:rStyle w:val="Hyperlink"/>
                  <w:rFonts w:ascii="Arial" w:hAnsi="Arial" w:cs="Arial"/>
                  <w:sz w:val="20"/>
                  <w:szCs w:val="20"/>
                </w:rPr>
                <w:t>Prized Science</w:t>
              </w:r>
            </w:hyperlink>
            <w:r>
              <w:rPr>
                <w:rFonts w:ascii="Arial" w:hAnsi="Arial" w:cs="Arial"/>
                <w:sz w:val="20"/>
                <w:szCs w:val="20"/>
              </w:rPr>
              <w:t xml:space="preserve"> website, </w:t>
            </w:r>
            <w:hyperlink r:id="rId59" w:history="1">
              <w:r>
                <w:rPr>
                  <w:rStyle w:val="Hyperlink"/>
                  <w:rFonts w:ascii="Arial" w:hAnsi="Arial" w:cs="Arial"/>
                  <w:sz w:val="20"/>
                  <w:szCs w:val="20"/>
                </w:rPr>
                <w:t>YouTube</w:t>
              </w:r>
            </w:hyperlink>
            <w:r>
              <w:rPr>
                <w:rFonts w:ascii="Arial" w:hAnsi="Arial" w:cs="Arial"/>
                <w:sz w:val="20"/>
                <w:szCs w:val="20"/>
              </w:rPr>
              <w:t xml:space="preserve">, </w:t>
            </w:r>
            <w:hyperlink r:id="rId60" w:history="1">
              <w:r>
                <w:rPr>
                  <w:rStyle w:val="Hyperlink"/>
                  <w:rFonts w:ascii="Arial" w:hAnsi="Arial" w:cs="Arial"/>
                  <w:sz w:val="20"/>
                  <w:szCs w:val="20"/>
                </w:rPr>
                <w:t>iTunes</w:t>
              </w:r>
            </w:hyperlink>
            <w:r>
              <w:rPr>
                <w:rFonts w:ascii="Arial" w:hAnsi="Arial" w:cs="Arial"/>
                <w:sz w:val="20"/>
                <w:szCs w:val="20"/>
              </w:rPr>
              <w:t xml:space="preserve"> and on </w:t>
            </w:r>
            <w:hyperlink r:id="rId61" w:history="1">
              <w:r>
                <w:rPr>
                  <w:rStyle w:val="Hyperlink"/>
                  <w:rFonts w:ascii="Arial" w:hAnsi="Arial" w:cs="Arial"/>
                  <w:sz w:val="20"/>
                  <w:szCs w:val="20"/>
                </w:rPr>
                <w:t>DVD</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2"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"http://paracom.paramountcommunication.com/ct/6868954:10060421946:m:1:195942604:F45A94F0CB3ACC1702DF12208B8CDD72:r"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"http://paracom.paramountcommunication.com/ct/6868955:10060421946:m:1:195942604:F45A94F0CB3ACC1702DF12208B8CDD72:r"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"http://paracom.paramountcommunication.com/ct/6868956:10060421946:m:1:195942604:F45A94F0CB3ACC1702DF12208B8CDD72:r"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B548F9" w:rsidRDefault="00B548F9">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B548F9" w:rsidRDefault="00B548F9">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s://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548F9" w:rsidRDefault="00B548F9">
            <w:pPr>
              <w:pStyle w:val="NormalWeb"/>
              <w:rPr>
                <w:rFonts w:ascii="Arial" w:hAnsi="Arial" w:cs="Arial"/>
              </w:rPr>
            </w:pPr>
            <w:bookmarkStart w:id="24" w:name="podcasts"/>
            <w:bookmarkEnd w:id="24"/>
            <w:r>
              <w:rPr>
                <w:rStyle w:val="Strong"/>
                <w:rFonts w:ascii="Arial" w:hAnsi="Arial" w:cs="Arial"/>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B548F9">
              <w:trPr>
                <w:tblCellSpacing w:w="7" w:type="dxa"/>
              </w:trPr>
              <w:tc>
                <w:tcPr>
                  <w:tcW w:w="3750" w:type="pct"/>
                  <w:tcMar>
                    <w:top w:w="15" w:type="dxa"/>
                    <w:left w:w="15" w:type="dxa"/>
                    <w:bottom w:w="15" w:type="dxa"/>
                    <w:right w:w="15" w:type="dxa"/>
                  </w:tcMar>
                  <w:hideMark/>
                </w:tcPr>
                <w:p w:rsidR="00B548F9" w:rsidRDefault="00B548F9">
                  <w:pPr>
                    <w:spacing w:after="240"/>
                    <w:rPr>
                      <w:rFonts w:eastAsia="Times New Roman"/>
                    </w:rPr>
                  </w:pPr>
                  <w:bookmarkStart w:id="25" w:name="globalchallenges"/>
                  <w:bookmarkEnd w:id="25"/>
                  <w:proofErr w:type="spellStart"/>
                  <w:r>
                    <w:rPr>
                      <w:rStyle w:val="Strong"/>
                      <w:rFonts w:ascii="Arial" w:eastAsia="Times New Roman" w:hAnsi="Arial" w:cs="Arial"/>
                      <w:sz w:val="20"/>
                      <w:szCs w:val="20"/>
                    </w:rPr>
                    <w:t>Bytesize</w:t>
                  </w:r>
                  <w:proofErr w:type="spellEnd"/>
                  <w:r>
                    <w:rPr>
                      <w:rStyle w:val="Strong"/>
                      <w:rFonts w:ascii="Arial" w:eastAsia="Times New Roman" w:hAnsi="Arial" w:cs="Arial"/>
                      <w:sz w:val="20"/>
                      <w:szCs w:val="20"/>
                    </w:rPr>
                    <w:t xml:space="preserve"> Science, a podcast for young listeners </w:t>
                  </w:r>
                  <w:r>
                    <w:rPr>
                      <w:rFonts w:ascii="Arial" w:eastAsia="Times New Roman" w:hAnsi="Arial" w:cs="Arial"/>
                      <w:sz w:val="20"/>
                      <w:szCs w:val="20"/>
                    </w:rPr>
                    <w:br/>
                  </w:r>
                  <w:proofErr w:type="spellStart"/>
                  <w:r>
                    <w:rPr>
                      <w:rFonts w:ascii="Arial" w:eastAsia="Times New Roman" w:hAnsi="Arial" w:cs="Arial"/>
                      <w:sz w:val="20"/>
                      <w:szCs w:val="20"/>
                    </w:rPr>
                    <w:t>Bytesize</w:t>
                  </w:r>
                  <w:proofErr w:type="spellEnd"/>
                  <w:r>
                    <w:rPr>
                      <w:rFonts w:ascii="Arial" w:eastAsia="Times New Roman" w:hAnsi="Arial" w:cs="Arial"/>
                      <w:sz w:val="20"/>
                      <w:szCs w:val="20"/>
                    </w:rPr>
                    <w:t xml:space="preserve"> Science is a science podcast for kids of all ages that entertains and educates, with new high-definition video podcasts and some episodes in Spanish. </w:t>
                  </w:r>
                  <w:hyperlink r:id="rId63" w:history="1">
                    <w:r>
                      <w:rPr>
                        <w:rStyle w:val="Hyperlink"/>
                        <w:rFonts w:ascii="Arial" w:eastAsia="Times New Roman" w:hAnsi="Arial" w:cs="Arial"/>
                        <w:sz w:val="20"/>
                        <w:szCs w:val="20"/>
                      </w:rPr>
                      <w:t xml:space="preserve">Subscribe to </w:t>
                    </w:r>
                    <w:proofErr w:type="spellStart"/>
                    <w:r>
                      <w:rPr>
                        <w:rStyle w:val="Hyperlink"/>
                        <w:rFonts w:ascii="Arial" w:eastAsia="Times New Roman" w:hAnsi="Arial" w:cs="Arial"/>
                        <w:sz w:val="20"/>
                        <w:szCs w:val="20"/>
                      </w:rPr>
                      <w:t>Bytesize</w:t>
                    </w:r>
                    <w:proofErr w:type="spellEnd"/>
                    <w:r>
                      <w:rPr>
                        <w:rStyle w:val="Hyperlink"/>
                        <w:rFonts w:ascii="Arial" w:eastAsia="Times New Roman" w:hAnsi="Arial" w:cs="Arial"/>
                        <w:sz w:val="20"/>
                        <w:szCs w:val="20"/>
                      </w:rPr>
                      <w:t xml:space="preserve"> Science using iTunes</w:t>
                    </w:r>
                  </w:hyperlink>
                  <w:r>
                    <w:rPr>
                      <w:rFonts w:ascii="Arial" w:eastAsia="Times New Roman" w:hAnsi="Arial" w:cs="Arial"/>
                      <w:sz w:val="20"/>
                      <w:szCs w:val="20"/>
                    </w:rPr>
                    <w:t xml:space="preserve">. No iTunes? No problem. </w:t>
                  </w:r>
                  <w:hyperlink r:id="rId64" w:history="1">
                    <w:r>
                      <w:rPr>
                        <w:rStyle w:val="Hyperlink"/>
                        <w:rFonts w:ascii="Arial" w:eastAsia="Times New Roman" w:hAnsi="Arial" w:cs="Arial"/>
                        <w:sz w:val="20"/>
                        <w:szCs w:val="20"/>
                      </w:rPr>
                      <w:t xml:space="preserve">Listen to the latest episodes of </w:t>
                    </w:r>
                    <w:proofErr w:type="spellStart"/>
                    <w:r>
                      <w:rPr>
                        <w:rStyle w:val="Hyperlink"/>
                        <w:rFonts w:ascii="Arial" w:eastAsia="Times New Roman" w:hAnsi="Arial" w:cs="Arial"/>
                        <w:sz w:val="20"/>
                        <w:szCs w:val="20"/>
                      </w:rPr>
                      <w:t>Bytesize</w:t>
                    </w:r>
                    <w:proofErr w:type="spellEnd"/>
                    <w:r>
                      <w:rPr>
                        <w:rStyle w:val="Hyperlink"/>
                        <w:rFonts w:ascii="Arial" w:eastAsia="Times New Roman" w:hAnsi="Arial" w:cs="Arial"/>
                        <w:sz w:val="20"/>
                        <w:szCs w:val="20"/>
                      </w:rPr>
                      <w:t xml:space="preserve"> Science</w:t>
                    </w:r>
                  </w:hyperlink>
                  <w:r>
                    <w:rPr>
                      <w:rFonts w:ascii="Arial" w:eastAsia="Times New Roman" w:hAnsi="Arial" w:cs="Arial"/>
                      <w:sz w:val="20"/>
                      <w:szCs w:val="20"/>
                    </w:rPr>
                    <w:t> in your web browser.   </w:t>
                  </w:r>
                </w:p>
              </w:tc>
              <w:tc>
                <w:tcPr>
                  <w:tcW w:w="1250" w:type="pct"/>
                  <w:tcMar>
                    <w:top w:w="15" w:type="dxa"/>
                    <w:left w:w="15" w:type="dxa"/>
                    <w:bottom w:w="15" w:type="dxa"/>
                    <w:right w:w="15" w:type="dxa"/>
                  </w:tcMar>
                  <w:vAlign w:val="center"/>
                  <w:hideMark/>
                </w:tcPr>
                <w:p w:rsidR="00B548F9" w:rsidRDefault="00B548F9">
                  <w:pPr>
                    <w:rPr>
                      <w:rFonts w:eastAsia="Times New Roman"/>
                    </w:rPr>
                  </w:pPr>
                  <w:r>
                    <w:rPr>
                      <w:noProof/>
                    </w:rPr>
                    <w:drawing>
                      <wp:anchor distT="0" distB="0" distL="0" distR="0" simplePos="0" relativeHeight="251662336"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5" name="Picture 25" descr="https://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magnetmail.net/images/clients/ACS/Bytesizelogo(1).jpg"/>
                                <pic:cNvPicPr>
                                  <a:picLocks noChangeAspect="1" noChangeArrowheads="1"/>
                                </pic:cNvPicPr>
                              </pic:nvPicPr>
                              <pic:blipFill>
                                <a:blip r:link="rId65">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B548F9">
              <w:trPr>
                <w:tblCellSpacing w:w="7" w:type="dxa"/>
              </w:trPr>
              <w:tc>
                <w:tcPr>
                  <w:tcW w:w="3750" w:type="pct"/>
                  <w:tcMar>
                    <w:top w:w="15" w:type="dxa"/>
                    <w:left w:w="15" w:type="dxa"/>
                    <w:bottom w:w="15" w:type="dxa"/>
                    <w:right w:w="15" w:type="dxa"/>
                  </w:tcMar>
                  <w:hideMark/>
                </w:tcPr>
                <w:p w:rsidR="00B548F9" w:rsidRDefault="00B548F9">
                  <w:pPr>
                    <w:spacing w:after="240"/>
                    <w:rPr>
                      <w:rFonts w:eastAsia="Times New Roman"/>
                    </w:rPr>
                  </w:pPr>
                  <w:bookmarkStart w:id="26" w:name="Bytesizescience"/>
                  <w:bookmarkEnd w:id="26"/>
                  <w:r>
                    <w:rPr>
                      <w:rStyle w:val="Strong"/>
                      <w:rFonts w:ascii="Arial" w:eastAsia="Times New Roman" w:hAnsi="Arial" w:cs="Arial"/>
                      <w:sz w:val="20"/>
                      <w:szCs w:val="20"/>
                    </w:rPr>
                    <w:t xml:space="preserve">Global Challenges/Chemistry Solutions </w:t>
                  </w:r>
                  <w:r>
                    <w:rPr>
                      <w:rFonts w:ascii="Arial" w:eastAsia="Times New Roman" w:hAnsi="Arial" w:cs="Arial"/>
                      <w:sz w:val="20"/>
                      <w:szCs w:val="20"/>
                    </w:rPr>
                    <w:br/>
                    <w:t>This special series of ACS podcasts focuses on some of the 21st Century’s most daunting challenges, and how chemists and other scientists are finding solutions. </w:t>
                  </w:r>
                  <w:hyperlink r:id="rId66" w:history="1">
                    <w:r>
                      <w:rPr>
                        <w:rStyle w:val="Hyperlink"/>
                        <w:rFonts w:ascii="Arial" w:eastAsia="Times New Roman" w:hAnsi="Arial" w:cs="Arial"/>
                        <w:sz w:val="20"/>
                        <w:szCs w:val="20"/>
                      </w:rPr>
                      <w:t>Subscribe at iTunes</w:t>
                    </w:r>
                  </w:hyperlink>
                  <w:r>
                    <w:rPr>
                      <w:rFonts w:ascii="Arial" w:eastAsia="Times New Roman" w:hAnsi="Arial" w:cs="Arial"/>
                      <w:sz w:val="20"/>
                      <w:szCs w:val="20"/>
                    </w:rPr>
                    <w:t xml:space="preserve"> or listen and access other resources at the ACS web site </w:t>
                  </w:r>
                  <w:hyperlink r:id="rId67" w:history="1">
                    <w:r>
                      <w:rPr>
                        <w:rStyle w:val="Hyperlink"/>
                        <w:rFonts w:ascii="Arial" w:eastAsia="Times New Roman" w:hAnsi="Arial" w:cs="Arial"/>
                        <w:sz w:val="20"/>
                        <w:szCs w:val="20"/>
                      </w:rPr>
                      <w:t>www.acs.org/GlobalChallenges</w:t>
                    </w:r>
                  </w:hyperlink>
                  <w:r>
                    <w:rPr>
                      <w:rFonts w:ascii="Arial" w:eastAsia="Times New Roman" w:hAnsi="Arial" w:cs="Arial"/>
                      <w:sz w:val="20"/>
                      <w:szCs w:val="20"/>
                    </w:rPr>
                    <w:t xml:space="preserve">.  </w:t>
                  </w:r>
                  <w:r>
                    <w:rPr>
                      <w:rFonts w:ascii="Arial" w:eastAsia="Times New Roman" w:hAnsi="Arial" w:cs="Arial"/>
                      <w:sz w:val="20"/>
                      <w:szCs w:val="20"/>
                    </w:rPr>
                    <w:br/>
                  </w:r>
                </w:p>
              </w:tc>
              <w:tc>
                <w:tcPr>
                  <w:tcW w:w="1250" w:type="pct"/>
                  <w:tcMar>
                    <w:top w:w="15" w:type="dxa"/>
                    <w:left w:w="15" w:type="dxa"/>
                    <w:bottom w:w="15" w:type="dxa"/>
                    <w:right w:w="15" w:type="dxa"/>
                  </w:tcMar>
                  <w:vAlign w:val="center"/>
                  <w:hideMark/>
                </w:tcPr>
                <w:p w:rsidR="00B548F9" w:rsidRDefault="00B548F9">
                  <w:pPr>
                    <w:jc w:val="right"/>
                    <w:rPr>
                      <w:rFonts w:eastAsia="Times New Roman"/>
                    </w:rPr>
                  </w:pPr>
                  <w:r>
                    <w:rPr>
                      <w:rFonts w:ascii="Arial" w:eastAsia="Times New Roman" w:hAnsi="Arial" w:cs="Arial"/>
                      <w:noProof/>
                      <w:sz w:val="20"/>
                      <w:szCs w:val="20"/>
                    </w:rPr>
                    <w:drawing>
                      <wp:inline distT="0" distB="0" distL="0" distR="0">
                        <wp:extent cx="952500" cy="952500"/>
                        <wp:effectExtent l="0" t="0" r="0" b="0"/>
                        <wp:docPr id="4" name="Picture 4" descr="https://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images.magnetmail.net/images/clients/ACS/GlobalChallenges(1).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B548F9">
              <w:trPr>
                <w:tblCellSpacing w:w="7" w:type="dxa"/>
              </w:trPr>
              <w:tc>
                <w:tcPr>
                  <w:tcW w:w="3750" w:type="pct"/>
                  <w:tcMar>
                    <w:top w:w="15" w:type="dxa"/>
                    <w:left w:w="15" w:type="dxa"/>
                    <w:bottom w:w="15" w:type="dxa"/>
                    <w:right w:w="15" w:type="dxa"/>
                  </w:tcMar>
                  <w:hideMark/>
                </w:tcPr>
                <w:p w:rsidR="00B548F9" w:rsidRDefault="00B548F9">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69"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0"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1"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lastRenderedPageBreak/>
                    <w:t> </w:t>
                  </w:r>
                </w:p>
              </w:tc>
              <w:tc>
                <w:tcPr>
                  <w:tcW w:w="1250" w:type="pct"/>
                  <w:tcMar>
                    <w:top w:w="15" w:type="dxa"/>
                    <w:left w:w="15" w:type="dxa"/>
                    <w:bottom w:w="15" w:type="dxa"/>
                    <w:right w:w="15" w:type="dxa"/>
                  </w:tcMar>
                  <w:vAlign w:val="center"/>
                  <w:hideMark/>
                </w:tcPr>
                <w:p w:rsidR="00B548F9" w:rsidRDefault="00B548F9">
                  <w:pPr>
                    <w:rPr>
                      <w:rFonts w:eastAsia="Times New Roman"/>
                    </w:rPr>
                  </w:pPr>
                  <w:r>
                    <w:rPr>
                      <w:noProof/>
                    </w:rPr>
                    <w:lastRenderedPageBreak/>
                    <w:drawing>
                      <wp:anchor distT="0" distB="0" distL="0" distR="0" simplePos="0" relativeHeight="251663360"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4" name="Picture 24" descr="https://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mages.magnetmail.net/images/clients/ACS/scienceelements_02_150.gif"/>
                                <pic:cNvPicPr>
                                  <a:picLocks noChangeAspect="1" noChangeArrowheads="1"/>
                                </pic:cNvPicPr>
                              </pic:nvPicPr>
                              <pic:blipFill>
                                <a:blip r:link="rId72">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B548F9">
              <w:trPr>
                <w:tblCellSpacing w:w="7" w:type="dxa"/>
              </w:trPr>
              <w:tc>
                <w:tcPr>
                  <w:tcW w:w="3750" w:type="pct"/>
                  <w:tcMar>
                    <w:top w:w="15" w:type="dxa"/>
                    <w:left w:w="15" w:type="dxa"/>
                    <w:bottom w:w="15" w:type="dxa"/>
                    <w:right w:w="15" w:type="dxa"/>
                  </w:tcMar>
                  <w:hideMark/>
                </w:tcPr>
                <w:p w:rsidR="00B548F9" w:rsidRDefault="00B548F9">
                  <w:pPr>
                    <w:spacing w:after="240"/>
                    <w:rPr>
                      <w:rFonts w:eastAsia="Times New Roman"/>
                    </w:rPr>
                  </w:pPr>
                  <w:bookmarkStart w:id="28" w:name="scifinder"/>
                  <w:bookmarkEnd w:id="28"/>
                  <w:proofErr w:type="spellStart"/>
                  <w:r>
                    <w:rPr>
                      <w:rStyle w:val="Strong"/>
                      <w:rFonts w:ascii="Arial" w:eastAsia="Times New Roman" w:hAnsi="Arial" w:cs="Arial"/>
                      <w:sz w:val="20"/>
                      <w:szCs w:val="20"/>
                    </w:rPr>
                    <w:lastRenderedPageBreak/>
                    <w:t>SciFinder</w:t>
                  </w:r>
                  <w:proofErr w:type="spellEnd"/>
                  <w:r>
                    <w:rPr>
                      <w:rStyle w:val="Strong"/>
                      <w:rFonts w:ascii="Arial" w:eastAsia="Times New Roman" w:hAnsi="Arial" w:cs="Arial"/>
                      <w:sz w:val="20"/>
                      <w:szCs w:val="20"/>
                    </w:rPr>
                    <w:t>® Podcasts</w:t>
                  </w:r>
                  <w:r>
                    <w:rPr>
                      <w:rFonts w:ascii="Arial" w:eastAsia="Times New Roman" w:hAnsi="Arial" w:cs="Arial"/>
                      <w:sz w:val="20"/>
                      <w:szCs w:val="20"/>
                    </w:rPr>
                    <w:br/>
                    <w:t xml:space="preserve">Interested in healthful plant phytochemicals, nanotechnology, or green chemistry? Check out </w:t>
                  </w:r>
                  <w:hyperlink r:id="rId73" w:history="1">
                    <w:r>
                      <w:rPr>
                        <w:rStyle w:val="Hyperlink"/>
                        <w:rFonts w:ascii="Arial" w:eastAsia="Times New Roman" w:hAnsi="Arial" w:cs="Arial"/>
                        <w:sz w:val="20"/>
                        <w:szCs w:val="20"/>
                      </w:rPr>
                      <w:t xml:space="preserve">the </w:t>
                    </w:r>
                    <w:proofErr w:type="spellStart"/>
                    <w:r>
                      <w:rPr>
                        <w:rStyle w:val="Hyperlink"/>
                        <w:rFonts w:ascii="Arial" w:eastAsia="Times New Roman" w:hAnsi="Arial" w:cs="Arial"/>
                        <w:sz w:val="20"/>
                        <w:szCs w:val="20"/>
                      </w:rPr>
                      <w:t>SciFinder</w:t>
                    </w:r>
                    <w:proofErr w:type="spellEnd"/>
                    <w:r>
                      <w:rPr>
                        <w:rStyle w:val="Hyperlink"/>
                        <w:rFonts w:ascii="Arial" w:eastAsia="Times New Roman" w:hAnsi="Arial" w:cs="Arial"/>
                        <w:sz w:val="20"/>
                        <w:szCs w:val="20"/>
                      </w:rPr>
                      <w:t xml:space="preserve"> series of podcasts</w:t>
                    </w:r>
                  </w:hyperlink>
                  <w:r>
                    <w:rPr>
                      <w:rFonts w:ascii="Arial" w:eastAsia="Times New Roman" w:hAnsi="Arial" w:cs="Arial"/>
                      <w:sz w:val="20"/>
                      <w:szCs w:val="20"/>
                    </w:rPr>
                    <w:t xml:space="preserve">, which explore a vast array of current interest topics and new discoveries in the 21st century. The </w:t>
                  </w:r>
                  <w:proofErr w:type="spellStart"/>
                  <w:r>
                    <w:rPr>
                      <w:rFonts w:ascii="Arial" w:eastAsia="Times New Roman" w:hAnsi="Arial" w:cs="Arial"/>
                      <w:sz w:val="20"/>
                      <w:szCs w:val="20"/>
                    </w:rPr>
                    <w:t>SciFinder</w:t>
                  </w:r>
                  <w:proofErr w:type="spellEnd"/>
                  <w:r>
                    <w:rPr>
                      <w:rFonts w:ascii="Arial" w:eastAsia="Times New Roman" w:hAnsi="Arial" w:cs="Arial"/>
                      <w:sz w:val="20"/>
                      <w:szCs w:val="20"/>
                    </w:rPr>
                    <w:t xml:space="preserve"> podcasts are available in English, Chinese, Japanese, and Portuguese.</w:t>
                  </w:r>
                  <w:r>
                    <w:rPr>
                      <w:rFonts w:ascii="Arial" w:eastAsia="Times New Roman" w:hAnsi="Arial" w:cs="Arial"/>
                      <w:sz w:val="20"/>
                      <w:szCs w:val="20"/>
                    </w:rPr>
                    <w:br/>
                  </w:r>
                </w:p>
              </w:tc>
              <w:tc>
                <w:tcPr>
                  <w:tcW w:w="0" w:type="auto"/>
                  <w:tcMar>
                    <w:top w:w="15" w:type="dxa"/>
                    <w:left w:w="15" w:type="dxa"/>
                    <w:bottom w:w="15" w:type="dxa"/>
                    <w:right w:w="15" w:type="dxa"/>
                  </w:tcMar>
                  <w:vAlign w:val="center"/>
                  <w:hideMark/>
                </w:tcPr>
                <w:p w:rsidR="00B548F9" w:rsidRDefault="00B548F9">
                  <w:pPr>
                    <w:jc w:val="right"/>
                    <w:rPr>
                      <w:rFonts w:eastAsia="Times New Roman"/>
                    </w:rPr>
                  </w:pPr>
                  <w:r>
                    <w:rPr>
                      <w:rFonts w:ascii="Arial" w:eastAsia="Times New Roman" w:hAnsi="Arial" w:cs="Arial"/>
                      <w:noProof/>
                      <w:sz w:val="20"/>
                      <w:szCs w:val="20"/>
                    </w:rPr>
                    <w:drawing>
                      <wp:inline distT="0" distB="0" distL="0" distR="0">
                        <wp:extent cx="857250" cy="857250"/>
                        <wp:effectExtent l="0" t="0" r="0" b="0"/>
                        <wp:docPr id="3" name="Picture 3" descr="https://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images.magnetmail.net/images/clients/ACS/SciFinder_PodcastLogo.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B548F9">
              <w:trPr>
                <w:tblCellSpacing w:w="7" w:type="dxa"/>
              </w:trPr>
              <w:tc>
                <w:tcPr>
                  <w:tcW w:w="3750" w:type="pct"/>
                  <w:tcMar>
                    <w:top w:w="15" w:type="dxa"/>
                    <w:left w:w="15" w:type="dxa"/>
                    <w:bottom w:w="15" w:type="dxa"/>
                    <w:right w:w="15" w:type="dxa"/>
                  </w:tcMar>
                  <w:hideMark/>
                </w:tcPr>
                <w:p w:rsidR="00B548F9" w:rsidRDefault="00B548F9">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"http://paracom.paramountcommunication.com/ct/6868965:10060421946:m:1:195942604:F45A94F0CB3ACC1702DF12208B8CDD72:r"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B548F9" w:rsidRDefault="00B548F9">
                  <w:pPr>
                    <w:jc w:val="right"/>
                    <w:rPr>
                      <w:rFonts w:eastAsia="Times New Roman"/>
                    </w:rPr>
                  </w:pPr>
                  <w:r>
                    <w:rPr>
                      <w:rFonts w:ascii="Arial" w:eastAsia="Times New Roman" w:hAnsi="Arial" w:cs="Arial"/>
                      <w:sz w:val="20"/>
                      <w:szCs w:val="20"/>
                    </w:rPr>
                    <w:t> </w:t>
                  </w:r>
                </w:p>
              </w:tc>
            </w:tr>
            <w:tr w:rsidR="00B548F9">
              <w:trPr>
                <w:tblCellSpacing w:w="7" w:type="dxa"/>
              </w:trPr>
              <w:tc>
                <w:tcPr>
                  <w:tcW w:w="3750" w:type="pct"/>
                  <w:tcMar>
                    <w:top w:w="15" w:type="dxa"/>
                    <w:left w:w="15" w:type="dxa"/>
                    <w:bottom w:w="15" w:type="dxa"/>
                    <w:right w:w="15" w:type="dxa"/>
                  </w:tcMar>
                  <w:hideMark/>
                </w:tcPr>
                <w:p w:rsidR="00B548F9" w:rsidRDefault="00B548F9">
                  <w:pPr>
                    <w:spacing w:after="240"/>
                    <w:rPr>
                      <w:rFonts w:eastAsia="Times New Roman"/>
                    </w:rPr>
                  </w:pPr>
                  <w:bookmarkStart w:id="31" w:name="CAS"/>
                  <w:bookmarkEnd w:id="31"/>
                  <w:r>
                    <w:rPr>
                      <w:rStyle w:val="Strong"/>
                      <w:rFonts w:ascii="Arial" w:eastAsia="Times New Roman" w:hAnsi="Arial" w:cs="Arial"/>
                      <w:sz w:val="20"/>
                      <w:szCs w:val="20"/>
                    </w:rPr>
                    <w:t>Chemical Abstracts Service (CAS) Web site on everyday chemicals</w:t>
                  </w:r>
                  <w:r>
                    <w:rPr>
                      <w:rFonts w:ascii="Arial" w:eastAsia="Times New Roman" w:hAnsi="Arial" w:cs="Arial"/>
                      <w:sz w:val="20"/>
                      <w:szCs w:val="20"/>
                    </w:rPr>
                    <w:br/>
                    <w:t xml:space="preserve">Whether you want to learn more about caffeine, benzoyl peroxide (acne treatment), sodium chloride (table salt), or some other familiar chemical, </w:t>
                  </w:r>
                  <w:hyperlink r:id="rId75" w:history="1">
                    <w:r>
                      <w:rPr>
                        <w:rStyle w:val="Hyperlink"/>
                        <w:rFonts w:ascii="Arial" w:eastAsia="Times New Roman" w:hAnsi="Arial" w:cs="Arial"/>
                        <w:sz w:val="20"/>
                        <w:szCs w:val="20"/>
                      </w:rPr>
                      <w:t>CAS Common Chemistry</w:t>
                    </w:r>
                  </w:hyperlink>
                  <w:r>
                    <w:rPr>
                      <w:rFonts w:ascii="Arial" w:eastAsia="Times New Roman"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B548F9" w:rsidRDefault="00B548F9">
                  <w:pPr>
                    <w:jc w:val="right"/>
                    <w:rPr>
                      <w:rFonts w:eastAsia="Times New Roman"/>
                    </w:rPr>
                  </w:pPr>
                  <w:r>
                    <w:rPr>
                      <w:rFonts w:ascii="Arial" w:eastAsia="Times New Roman" w:hAnsi="Arial" w:cs="Arial"/>
                      <w:noProof/>
                      <w:sz w:val="20"/>
                      <w:szCs w:val="20"/>
                    </w:rPr>
                    <w:drawing>
                      <wp:inline distT="0" distB="0" distL="0" distR="0">
                        <wp:extent cx="885825" cy="390525"/>
                        <wp:effectExtent l="0" t="0" r="9525" b="9525"/>
                        <wp:docPr id="2" name="Picture 2" descr="https://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images.magnetmail.net/images/clients/ACS/CAS.bmp"/>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eastAsia="Times New Roman" w:hAnsi="Arial" w:cs="Arial"/>
                      <w:sz w:val="20"/>
                      <w:szCs w:val="20"/>
                    </w:rPr>
                    <w:br/>
                    <w:t> </w:t>
                  </w:r>
                </w:p>
              </w:tc>
            </w:tr>
            <w:tr w:rsidR="00B548F9">
              <w:trPr>
                <w:tblCellSpacing w:w="7" w:type="dxa"/>
              </w:trPr>
              <w:tc>
                <w:tcPr>
                  <w:tcW w:w="3750" w:type="pct"/>
                  <w:tcMar>
                    <w:top w:w="15" w:type="dxa"/>
                    <w:left w:w="15" w:type="dxa"/>
                    <w:bottom w:w="15" w:type="dxa"/>
                    <w:right w:w="15" w:type="dxa"/>
                  </w:tcMar>
                  <w:hideMark/>
                </w:tcPr>
                <w:p w:rsidR="00B548F9" w:rsidRDefault="00B548F9">
                  <w:pPr>
                    <w:spacing w:after="240"/>
                    <w:rPr>
                      <w:rFonts w:eastAsia="Times New Roman"/>
                    </w:rPr>
                  </w:pPr>
                  <w:bookmarkStart w:id="32" w:name="colors"/>
                  <w:bookmarkEnd w:id="32"/>
                  <w:r>
                    <w:rPr>
                      <w:rStyle w:val="Strong"/>
                      <w:rFonts w:ascii="Arial" w:eastAsia="Times New Roman" w:hAnsi="Arial" w:cs="Arial"/>
                      <w:sz w:val="20"/>
                      <w:szCs w:val="20"/>
                    </w:rPr>
                    <w:t>Colors of Chemistry Photo Contest Seeks Entries</w:t>
                  </w:r>
                  <w:r>
                    <w:rPr>
                      <w:rFonts w:ascii="Arial" w:eastAsia="Times New Roman"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7" w:history="1">
                    <w:r>
                      <w:rPr>
                        <w:rStyle w:val="Hyperlink"/>
                        <w:rFonts w:ascii="Arial" w:eastAsia="Times New Roman" w:hAnsi="Arial" w:cs="Arial"/>
                        <w:sz w:val="20"/>
                        <w:szCs w:val="20"/>
                      </w:rPr>
                      <w:t>colorsofchemistry.org</w:t>
                    </w:r>
                  </w:hyperlink>
                  <w:r>
                    <w:rPr>
                      <w:rFonts w:ascii="Arial" w:eastAsia="Times New Roman" w:hAnsi="Arial" w:cs="Arial"/>
                      <w:sz w:val="20"/>
                      <w:szCs w:val="20"/>
                    </w:rPr>
                    <w:t>.</w:t>
                  </w:r>
                </w:p>
              </w:tc>
              <w:tc>
                <w:tcPr>
                  <w:tcW w:w="0" w:type="auto"/>
                  <w:tcMar>
                    <w:top w:w="15" w:type="dxa"/>
                    <w:left w:w="15" w:type="dxa"/>
                    <w:bottom w:w="15" w:type="dxa"/>
                    <w:right w:w="15" w:type="dxa"/>
                  </w:tcMar>
                  <w:vAlign w:val="center"/>
                  <w:hideMark/>
                </w:tcPr>
                <w:p w:rsidR="00B548F9" w:rsidRDefault="00B548F9">
                  <w:pPr>
                    <w:jc w:val="right"/>
                    <w:rPr>
                      <w:rFonts w:eastAsia="Times New Roman"/>
                    </w:rPr>
                  </w:pPr>
                  <w:r>
                    <w:rPr>
                      <w:rFonts w:ascii="Arial" w:eastAsia="Times New Roman" w:hAnsi="Arial" w:cs="Arial"/>
                      <w:sz w:val="20"/>
                      <w:szCs w:val="20"/>
                    </w:rPr>
                    <w:t> </w:t>
                  </w:r>
                </w:p>
              </w:tc>
            </w:tr>
            <w:tr w:rsidR="00B548F9">
              <w:trPr>
                <w:tblCellSpacing w:w="7" w:type="dxa"/>
              </w:trPr>
              <w:tc>
                <w:tcPr>
                  <w:tcW w:w="3750" w:type="pct"/>
                  <w:tcMar>
                    <w:top w:w="15" w:type="dxa"/>
                    <w:left w:w="15" w:type="dxa"/>
                    <w:bottom w:w="15" w:type="dxa"/>
                    <w:right w:w="15" w:type="dxa"/>
                  </w:tcMar>
                  <w:hideMark/>
                </w:tcPr>
                <w:p w:rsidR="00B548F9" w:rsidRDefault="00B548F9">
                  <w:pPr>
                    <w:rPr>
                      <w:rFonts w:eastAsia="Times New Roman"/>
                    </w:rPr>
                  </w:pPr>
                  <w:bookmarkStart w:id="33" w:name="CAS2"/>
                  <w:bookmarkEnd w:id="33"/>
                  <w:r>
                    <w:rPr>
                      <w:rStyle w:val="Strong"/>
                      <w:rFonts w:ascii="Arial" w:eastAsia="Times New Roman" w:hAnsi="Arial" w:cs="Arial"/>
                      <w:sz w:val="20"/>
                      <w:szCs w:val="20"/>
                    </w:rPr>
                    <w:t>Science Connections from CAS</w:t>
                  </w:r>
                  <w:r>
                    <w:rPr>
                      <w:rFonts w:ascii="Arial" w:eastAsia="Times New Roman" w:hAnsi="Arial" w:cs="Arial"/>
                      <w:sz w:val="20"/>
                      <w:szCs w:val="20"/>
                    </w:rPr>
                    <w:br/>
                  </w:r>
                  <w:hyperlink r:id="rId78" w:history="1">
                    <w:proofErr w:type="spellStart"/>
                    <w:r>
                      <w:rPr>
                        <w:rStyle w:val="Hyperlink"/>
                        <w:rFonts w:ascii="Arial" w:eastAsia="Times New Roman" w:hAnsi="Arial" w:cs="Arial"/>
                        <w:sz w:val="20"/>
                        <w:szCs w:val="20"/>
                      </w:rPr>
                      <w:t>CAS</w:t>
                    </w:r>
                    <w:proofErr w:type="spellEnd"/>
                    <w:r>
                      <w:rPr>
                        <w:rStyle w:val="Hyperlink"/>
                        <w:rFonts w:ascii="Arial" w:eastAsia="Times New Roman" w:hAnsi="Arial" w:cs="Arial"/>
                        <w:sz w:val="20"/>
                        <w:szCs w:val="20"/>
                      </w:rPr>
                      <w:t xml:space="preserve"> - Science Connections</w:t>
                    </w:r>
                  </w:hyperlink>
                  <w:r>
                    <w:rPr>
                      <w:rFonts w:ascii="Arial" w:eastAsia="Times New Roman"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79" w:history="1">
                    <w:r>
                      <w:rPr>
                        <w:rStyle w:val="Hyperlink"/>
                        <w:rFonts w:ascii="Arial" w:eastAsia="Times New Roman" w:hAnsi="Arial" w:cs="Arial"/>
                        <w:sz w:val="20"/>
                        <w:szCs w:val="20"/>
                      </w:rPr>
                      <w:t>CAS databases</w:t>
                    </w:r>
                  </w:hyperlink>
                  <w:r>
                    <w:rPr>
                      <w:rFonts w:ascii="Arial" w:eastAsia="Times New Roman"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B548F9" w:rsidRDefault="00B548F9">
                  <w:pPr>
                    <w:jc w:val="right"/>
                    <w:rPr>
                      <w:rFonts w:eastAsia="Times New Roman"/>
                    </w:rPr>
                  </w:pPr>
                  <w:r>
                    <w:rPr>
                      <w:rFonts w:ascii="Arial" w:eastAsia="Times New Roman" w:hAnsi="Arial" w:cs="Arial"/>
                      <w:sz w:val="20"/>
                      <w:szCs w:val="20"/>
                    </w:rPr>
                    <w:t> </w:t>
                  </w:r>
                </w:p>
              </w:tc>
            </w:tr>
          </w:tbl>
          <w:p w:rsidR="00B548F9" w:rsidRDefault="00B548F9">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B548F9" w:rsidRDefault="00B548F9">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s://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548F9" w:rsidRDefault="00B548F9">
            <w:pPr>
              <w:pStyle w:val="NormalWeb"/>
              <w:rPr>
                <w:rFonts w:ascii="Arial" w:hAnsi="Arial" w:cs="Arial"/>
              </w:rPr>
            </w:pPr>
            <w:r>
              <w:rPr>
                <w:rFonts w:ascii="Arial" w:hAnsi="Arial" w:cs="Arial"/>
              </w:rPr>
              <w:lastRenderedPageBreak/>
              <w:t> </w:t>
            </w:r>
          </w:p>
          <w:p w:rsidR="00B548F9" w:rsidRDefault="00B548F9">
            <w:pPr>
              <w:pStyle w:val="NormalWeb"/>
              <w:rPr>
                <w:rFonts w:ascii="Arial" w:hAnsi="Arial" w:cs="Arial"/>
              </w:rPr>
            </w:pPr>
            <w:r>
              <w:rPr>
                <w:rFonts w:ascii="Arial" w:hAnsi="Arial" w:cs="Arial"/>
              </w:rPr>
              <w:t> </w:t>
            </w:r>
          </w:p>
          <w:p w:rsidR="00B548F9" w:rsidRDefault="00B548F9">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B548F9" w:rsidRDefault="00B548F9">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B548F9" w:rsidRDefault="00B548F9">
            <w:pPr>
              <w:pStyle w:val="NormalWeb"/>
              <w:rPr>
                <w:rFonts w:ascii="Arial" w:hAnsi="Arial" w:cs="Arial"/>
              </w:rPr>
            </w:pPr>
            <w:r>
              <w:rPr>
                <w:rFonts w:ascii="Arial" w:hAnsi="Arial" w:cs="Arial"/>
              </w:rPr>
              <w:t> </w:t>
            </w:r>
          </w:p>
          <w:p w:rsidR="00B548F9" w:rsidRDefault="00B548F9">
            <w:pPr>
              <w:pStyle w:val="NormalWeb"/>
              <w:rPr>
                <w:rFonts w:ascii="Arial" w:hAnsi="Arial" w:cs="Arial"/>
              </w:rPr>
            </w:pPr>
            <w:r>
              <w:rPr>
                <w:rFonts w:ascii="Arial" w:hAnsi="Arial" w:cs="Arial"/>
              </w:rPr>
              <w:t> </w:t>
            </w:r>
          </w:p>
          <w:p w:rsidR="00B548F9" w:rsidRDefault="00B548F9">
            <w:pPr>
              <w:pStyle w:val="NormalWeb"/>
              <w:rPr>
                <w:rFonts w:ascii="Arial" w:hAnsi="Arial" w:cs="Arial"/>
              </w:rPr>
            </w:pPr>
            <w:r>
              <w:rPr>
                <w:rFonts w:ascii="Arial" w:hAnsi="Arial" w:cs="Arial"/>
              </w:rPr>
              <w:t> </w:t>
            </w: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8F9"/>
    <w:rsid w:val="00042F0A"/>
    <w:rsid w:val="00044ADD"/>
    <w:rsid w:val="000861B5"/>
    <w:rsid w:val="00091E0E"/>
    <w:rsid w:val="000A6B0F"/>
    <w:rsid w:val="000F5A43"/>
    <w:rsid w:val="00161F3C"/>
    <w:rsid w:val="002363A5"/>
    <w:rsid w:val="00280DC3"/>
    <w:rsid w:val="00290ABC"/>
    <w:rsid w:val="002E19EE"/>
    <w:rsid w:val="00326FD8"/>
    <w:rsid w:val="00362010"/>
    <w:rsid w:val="00386500"/>
    <w:rsid w:val="003943F6"/>
    <w:rsid w:val="003A178D"/>
    <w:rsid w:val="003C4BA7"/>
    <w:rsid w:val="003C5D61"/>
    <w:rsid w:val="003E4EC7"/>
    <w:rsid w:val="004271AB"/>
    <w:rsid w:val="004635E8"/>
    <w:rsid w:val="00483A51"/>
    <w:rsid w:val="004D766A"/>
    <w:rsid w:val="004F1899"/>
    <w:rsid w:val="005D307F"/>
    <w:rsid w:val="005E2CDD"/>
    <w:rsid w:val="006A5458"/>
    <w:rsid w:val="006D33DD"/>
    <w:rsid w:val="00784E61"/>
    <w:rsid w:val="00816826"/>
    <w:rsid w:val="0082584A"/>
    <w:rsid w:val="008966B5"/>
    <w:rsid w:val="008C004D"/>
    <w:rsid w:val="008D2E23"/>
    <w:rsid w:val="008E4477"/>
    <w:rsid w:val="00915996"/>
    <w:rsid w:val="00922CC4"/>
    <w:rsid w:val="00963A7B"/>
    <w:rsid w:val="009D3E04"/>
    <w:rsid w:val="00A13AED"/>
    <w:rsid w:val="00A21900"/>
    <w:rsid w:val="00A23858"/>
    <w:rsid w:val="00A2799E"/>
    <w:rsid w:val="00A70DC0"/>
    <w:rsid w:val="00B14726"/>
    <w:rsid w:val="00B23177"/>
    <w:rsid w:val="00B548F9"/>
    <w:rsid w:val="00B5612D"/>
    <w:rsid w:val="00C1169A"/>
    <w:rsid w:val="00C11E59"/>
    <w:rsid w:val="00C14A0D"/>
    <w:rsid w:val="00C1789C"/>
    <w:rsid w:val="00C21D22"/>
    <w:rsid w:val="00CB1311"/>
    <w:rsid w:val="00D129DF"/>
    <w:rsid w:val="00D73BC1"/>
    <w:rsid w:val="00DB2083"/>
    <w:rsid w:val="00DB2CBA"/>
    <w:rsid w:val="00DB35D4"/>
    <w:rsid w:val="00DD47C0"/>
    <w:rsid w:val="00E41E78"/>
    <w:rsid w:val="00E54652"/>
    <w:rsid w:val="00EA41FF"/>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48F9"/>
    <w:pPr>
      <w:jc w:val="left"/>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B548F9"/>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548F9"/>
    <w:rPr>
      <w:rFonts w:ascii="Times New Roman" w:hAnsi="Times New Roman" w:cs="Times New Roman"/>
      <w:b/>
      <w:bCs/>
      <w:sz w:val="36"/>
      <w:szCs w:val="36"/>
    </w:rPr>
  </w:style>
  <w:style w:type="character" w:styleId="Hyperlink">
    <w:name w:val="Hyperlink"/>
    <w:basedOn w:val="DefaultParagraphFont"/>
    <w:uiPriority w:val="99"/>
    <w:semiHidden/>
    <w:unhideWhenUsed/>
    <w:rsid w:val="00B548F9"/>
    <w:rPr>
      <w:color w:val="0000FF"/>
      <w:u w:val="single"/>
    </w:rPr>
  </w:style>
  <w:style w:type="paragraph" w:styleId="NormalWeb">
    <w:name w:val="Normal (Web)"/>
    <w:basedOn w:val="Normal"/>
    <w:uiPriority w:val="99"/>
    <w:unhideWhenUsed/>
    <w:rsid w:val="00B548F9"/>
    <w:pPr>
      <w:spacing w:before="100" w:beforeAutospacing="1" w:after="100" w:afterAutospacing="1"/>
    </w:pPr>
  </w:style>
  <w:style w:type="character" w:styleId="Strong">
    <w:name w:val="Strong"/>
    <w:basedOn w:val="DefaultParagraphFont"/>
    <w:uiPriority w:val="22"/>
    <w:qFormat/>
    <w:rsid w:val="00B548F9"/>
    <w:rPr>
      <w:b/>
      <w:bCs/>
    </w:rPr>
  </w:style>
  <w:style w:type="character" w:styleId="Emphasis">
    <w:name w:val="Emphasis"/>
    <w:basedOn w:val="DefaultParagraphFont"/>
    <w:uiPriority w:val="20"/>
    <w:qFormat/>
    <w:rsid w:val="00B548F9"/>
    <w:rPr>
      <w:i/>
      <w:iCs/>
    </w:rPr>
  </w:style>
  <w:style w:type="paragraph" w:styleId="BalloonText">
    <w:name w:val="Balloon Text"/>
    <w:basedOn w:val="Normal"/>
    <w:link w:val="BalloonTextChar"/>
    <w:uiPriority w:val="99"/>
    <w:semiHidden/>
    <w:unhideWhenUsed/>
    <w:rsid w:val="00B548F9"/>
    <w:rPr>
      <w:rFonts w:ascii="Tahoma" w:hAnsi="Tahoma" w:cs="Tahoma"/>
      <w:sz w:val="16"/>
      <w:szCs w:val="16"/>
    </w:rPr>
  </w:style>
  <w:style w:type="character" w:customStyle="1" w:styleId="BalloonTextChar">
    <w:name w:val="Balloon Text Char"/>
    <w:basedOn w:val="DefaultParagraphFont"/>
    <w:link w:val="BalloonText"/>
    <w:uiPriority w:val="99"/>
    <w:semiHidden/>
    <w:rsid w:val="00B548F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48F9"/>
    <w:pPr>
      <w:jc w:val="left"/>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B548F9"/>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548F9"/>
    <w:rPr>
      <w:rFonts w:ascii="Times New Roman" w:hAnsi="Times New Roman" w:cs="Times New Roman"/>
      <w:b/>
      <w:bCs/>
      <w:sz w:val="36"/>
      <w:szCs w:val="36"/>
    </w:rPr>
  </w:style>
  <w:style w:type="character" w:styleId="Hyperlink">
    <w:name w:val="Hyperlink"/>
    <w:basedOn w:val="DefaultParagraphFont"/>
    <w:uiPriority w:val="99"/>
    <w:semiHidden/>
    <w:unhideWhenUsed/>
    <w:rsid w:val="00B548F9"/>
    <w:rPr>
      <w:color w:val="0000FF"/>
      <w:u w:val="single"/>
    </w:rPr>
  </w:style>
  <w:style w:type="paragraph" w:styleId="NormalWeb">
    <w:name w:val="Normal (Web)"/>
    <w:basedOn w:val="Normal"/>
    <w:uiPriority w:val="99"/>
    <w:unhideWhenUsed/>
    <w:rsid w:val="00B548F9"/>
    <w:pPr>
      <w:spacing w:before="100" w:beforeAutospacing="1" w:after="100" w:afterAutospacing="1"/>
    </w:pPr>
  </w:style>
  <w:style w:type="character" w:styleId="Strong">
    <w:name w:val="Strong"/>
    <w:basedOn w:val="DefaultParagraphFont"/>
    <w:uiPriority w:val="22"/>
    <w:qFormat/>
    <w:rsid w:val="00B548F9"/>
    <w:rPr>
      <w:b/>
      <w:bCs/>
    </w:rPr>
  </w:style>
  <w:style w:type="character" w:styleId="Emphasis">
    <w:name w:val="Emphasis"/>
    <w:basedOn w:val="DefaultParagraphFont"/>
    <w:uiPriority w:val="20"/>
    <w:qFormat/>
    <w:rsid w:val="00B548F9"/>
    <w:rPr>
      <w:i/>
      <w:iCs/>
    </w:rPr>
  </w:style>
  <w:style w:type="paragraph" w:styleId="BalloonText">
    <w:name w:val="Balloon Text"/>
    <w:basedOn w:val="Normal"/>
    <w:link w:val="BalloonTextChar"/>
    <w:uiPriority w:val="99"/>
    <w:semiHidden/>
    <w:unhideWhenUsed/>
    <w:rsid w:val="00B548F9"/>
    <w:rPr>
      <w:rFonts w:ascii="Tahoma" w:hAnsi="Tahoma" w:cs="Tahoma"/>
      <w:sz w:val="16"/>
      <w:szCs w:val="16"/>
    </w:rPr>
  </w:style>
  <w:style w:type="character" w:customStyle="1" w:styleId="BalloonTextChar">
    <w:name w:val="Balloon Text Char"/>
    <w:basedOn w:val="DefaultParagraphFont"/>
    <w:link w:val="BalloonText"/>
    <w:uiPriority w:val="99"/>
    <w:semiHidden/>
    <w:rsid w:val="00B548F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990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6.jpeg"/><Relationship Id="rId26" Type="http://schemas.openxmlformats.org/officeDocument/2006/relationships/hyperlink" Target="http://paracom.paramountcommunication.com/ct/6868928:10060421946:m:1:195942604:F45A94F0CB3ACC1702DF12208B8CDD72:r" TargetMode="External"/><Relationship Id="rId39" Type="http://schemas.openxmlformats.org/officeDocument/2006/relationships/hyperlink" Target="http://paracom.paramountcommunication.com/ct/6868936:10060421946:m:1:195942604:F45A94F0CB3ACC1702DF12208B8CDD72:r" TargetMode="External"/><Relationship Id="rId21" Type="http://schemas.openxmlformats.org/officeDocument/2006/relationships/image" Target="media/image7.jpeg"/><Relationship Id="rId34" Type="http://schemas.openxmlformats.org/officeDocument/2006/relationships/hyperlink" Target="http://paracom.paramountcommunication.com/ct/6868933:10060421946:m:1:195942604:F45A94F0CB3ACC1702DF12208B8CDD72:r" TargetMode="External"/><Relationship Id="rId42" Type="http://schemas.openxmlformats.org/officeDocument/2006/relationships/hyperlink" Target="http://paracom.paramountcommunication.com/ct/6868939:10060421946:m:1:195942604:F45A94F0CB3ACC1702DF12208B8CDD72:r" TargetMode="External"/><Relationship Id="rId47" Type="http://schemas.openxmlformats.org/officeDocument/2006/relationships/hyperlink" Target="http://paracom.paramountcommunication.com/ct/6868943:10060421946:m:1:195942604:F45A94F0CB3ACC1702DF12208B8CDD72:r" TargetMode="External"/><Relationship Id="rId50" Type="http://schemas.openxmlformats.org/officeDocument/2006/relationships/hyperlink" Target="http://paracom.paramountcommunication.com/ct/6868946:10060421946:m:1:195942604:F45A94F0CB3ACC1702DF12208B8CDD72:r" TargetMode="External"/><Relationship Id="rId55" Type="http://schemas.openxmlformats.org/officeDocument/2006/relationships/image" Target="https://images.magnetmail.net/images/clients/ACS/Dancescreenshot(1).jpg" TargetMode="External"/><Relationship Id="rId63" Type="http://schemas.openxmlformats.org/officeDocument/2006/relationships/hyperlink" Target="http://paracom.paramountcommunication.com/ct/6868957:10060421946:m:1:195942604:F45A94F0CB3ACC1702DF12208B8CDD72:r" TargetMode="External"/><Relationship Id="rId68" Type="http://schemas.openxmlformats.org/officeDocument/2006/relationships/image" Target="media/image13.jpeg"/><Relationship Id="rId76" Type="http://schemas.openxmlformats.org/officeDocument/2006/relationships/image" Target="media/image15.png"/><Relationship Id="rId7" Type="http://schemas.openxmlformats.org/officeDocument/2006/relationships/hyperlink" Target="mailto:m_woods@acs.org" TargetMode="External"/><Relationship Id="rId71" Type="http://schemas.openxmlformats.org/officeDocument/2006/relationships/hyperlink" Target="http://paracom.paramountcommunication.com/ct/6868963:10060421946:m:1:195942604:F45A94F0CB3ACC1702DF12208B8CDD72:r" TargetMode="External"/><Relationship Id="rId2" Type="http://schemas.microsoft.com/office/2007/relationships/stylesWithEffects" Target="stylesWithEffects.xml"/><Relationship Id="rId16" Type="http://schemas.openxmlformats.org/officeDocument/2006/relationships/hyperlink" Target="mailto:kotaro-kawajiri@aist.go.jp" TargetMode="External"/><Relationship Id="rId29" Type="http://schemas.openxmlformats.org/officeDocument/2006/relationships/hyperlink" Target="http://paracom.paramountcommunication.com/ct/6868930:10060421946:m:1:195942604:F45A94F0CB3ACC1702DF12208B8CDD72:r" TargetMode="External"/><Relationship Id="rId11" Type="http://schemas.openxmlformats.org/officeDocument/2006/relationships/hyperlink" Target="http://paracom.paramountcommunication.com/ct/6868920:10060421946:m:1:195942604:F45A94F0CB3ACC1702DF12208B8CDD72:r" TargetMode="External"/><Relationship Id="rId24" Type="http://schemas.openxmlformats.org/officeDocument/2006/relationships/hyperlink" Target="mailto:chml@purdue.edu" TargetMode="External"/><Relationship Id="rId32" Type="http://schemas.openxmlformats.org/officeDocument/2006/relationships/hyperlink" Target="http://paracom.paramountcommunication.com/ct/6868931:10060421946:m:1:195942604:F45A94F0CB3ACC1702DF12208B8CDD72:r" TargetMode="External"/><Relationship Id="rId37" Type="http://schemas.openxmlformats.org/officeDocument/2006/relationships/image" Target="media/image11.jpeg"/><Relationship Id="rId40" Type="http://schemas.openxmlformats.org/officeDocument/2006/relationships/hyperlink" Target="http://paracom.paramountcommunication.com/ct/6868937:10060421946:m:1:195942604:F45A94F0CB3ACC1702DF12208B8CDD72:r" TargetMode="External"/><Relationship Id="rId45" Type="http://schemas.openxmlformats.org/officeDocument/2006/relationships/hyperlink" Target="http://paracom.paramountcommunication.com/ct/6868941:10060421946:m:1:195942604:F45A94F0CB3ACC1702DF12208B8CDD72:r" TargetMode="External"/><Relationship Id="rId53" Type="http://schemas.openxmlformats.org/officeDocument/2006/relationships/image" Target="media/image12.jpeg"/><Relationship Id="rId58" Type="http://schemas.openxmlformats.org/officeDocument/2006/relationships/hyperlink" Target="http://paracom.paramountcommunication.com/ct/6868950:10060421946:m:1:195942604:F45A94F0CB3ACC1702DF12208B8CDD72:r" TargetMode="External"/><Relationship Id="rId66" Type="http://schemas.openxmlformats.org/officeDocument/2006/relationships/hyperlink" Target="http://paracom.paramountcommunication.com/ct/6868959:10060421946:m:1:195942604:F45A94F0CB3ACC1702DF12208B8CDD72:r" TargetMode="External"/><Relationship Id="rId74" Type="http://schemas.openxmlformats.org/officeDocument/2006/relationships/image" Target="media/image14.gif"/><Relationship Id="rId79" Type="http://schemas.openxmlformats.org/officeDocument/2006/relationships/hyperlink" Target="http://paracom.paramountcommunication.com/ct/6868969:10060421946:m:1:195942604:F45A94F0CB3ACC1702DF12208B8CDD72:r" TargetMode="External"/><Relationship Id="rId5" Type="http://schemas.openxmlformats.org/officeDocument/2006/relationships/image" Target="media/image1.gif"/><Relationship Id="rId61" Type="http://schemas.openxmlformats.org/officeDocument/2006/relationships/hyperlink" Target="mailto:m_bernstein@acs.org" TargetMode="External"/><Relationship Id="rId10" Type="http://schemas.openxmlformats.org/officeDocument/2006/relationships/image" Target="media/image3.jpeg"/><Relationship Id="rId19" Type="http://schemas.openxmlformats.org/officeDocument/2006/relationships/hyperlink" Target="http://paracom.paramountcommunication.com/ct/6868924:10060421946:m:1:195942604:F45A94F0CB3ACC1702DF12208B8CDD72:r" TargetMode="External"/><Relationship Id="rId31" Type="http://schemas.openxmlformats.org/officeDocument/2006/relationships/image" Target="media/image10.jpeg"/><Relationship Id="rId44" Type="http://schemas.openxmlformats.org/officeDocument/2006/relationships/hyperlink" Target="http://paracom.paramountcommunication.com/ct/6868940:10060421946:m:1:195942604:F45A94F0CB3ACC1702DF12208B8CDD72:r" TargetMode="External"/><Relationship Id="rId52" Type="http://schemas.openxmlformats.org/officeDocument/2006/relationships/hyperlink" Target="http://paracom.paramountcommunication.com/ct/6868947:10060421946:m:1:195942604:F45A94F0CB3ACC1702DF12208B8CDD72:r" TargetMode="External"/><Relationship Id="rId60" Type="http://schemas.openxmlformats.org/officeDocument/2006/relationships/hyperlink" Target="http://paracom.paramountcommunication.com/ct/6868952:10060421946:m:1:195942604:F45A94F0CB3ACC1702DF12208B8CDD72:r" TargetMode="External"/><Relationship Id="rId65" Type="http://schemas.openxmlformats.org/officeDocument/2006/relationships/image" Target="https://images.magnetmail.net/images/clients/ACS/Bytesizelogo(1).jpg" TargetMode="External"/><Relationship Id="rId73" Type="http://schemas.openxmlformats.org/officeDocument/2006/relationships/hyperlink" Target="http://paracom.paramountcommunication.com/ct/6868964:10060421946:m:1:195942604:F45A94F0CB3ACC1702DF12208B8CDD72:r" TargetMode="External"/><Relationship Id="rId78" Type="http://schemas.openxmlformats.org/officeDocument/2006/relationships/hyperlink" Target="http://paracom.paramountcommunication.com/ct/6868968:10060421946:m:1:195942604:F45A94F0CB3ACC1702DF12208B8CDD72:r"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paracom.paramountcommunication.com/ct/6868922:10060421946:m:1:195942604:F45A94F0CB3ACC1702DF12208B8CDD72:r" TargetMode="External"/><Relationship Id="rId22" Type="http://schemas.openxmlformats.org/officeDocument/2006/relationships/hyperlink" Target="http://paracom.paramountcommunication.com/ct/6868926:10060421946:m:1:195942604:F45A94F0CB3ACC1702DF12208B8CDD72:r" TargetMode="External"/><Relationship Id="rId27" Type="http://schemas.openxmlformats.org/officeDocument/2006/relationships/image" Target="media/image9.jpeg"/><Relationship Id="rId30" Type="http://schemas.openxmlformats.org/officeDocument/2006/relationships/hyperlink" Target="mailto:MoiniM@si.edu" TargetMode="External"/><Relationship Id="rId35" Type="http://schemas.openxmlformats.org/officeDocument/2006/relationships/hyperlink" Target="http://paracom.paramountcommunication.com/ct/6868934:10060421946:m:1:195942604:F45A94F0CB3ACC1702DF12208B8CDD72:r" TargetMode="External"/><Relationship Id="rId43" Type="http://schemas.openxmlformats.org/officeDocument/2006/relationships/hyperlink" Target="mailto:m_bernstein@acs.org" TargetMode="External"/><Relationship Id="rId48" Type="http://schemas.openxmlformats.org/officeDocument/2006/relationships/hyperlink" Target="http://paracom.paramountcommunication.com/ct/6868944:10060421946:m:1:195942604:F45A94F0CB3ACC1702DF12208B8CDD72:r" TargetMode="External"/><Relationship Id="rId56" Type="http://schemas.openxmlformats.org/officeDocument/2006/relationships/hyperlink" Target="http://paracom.paramountcommunication.com/ct/6868949:10060421946:m:1:195942604:F45A94F0CB3ACC1702DF12208B8CDD72:r" TargetMode="External"/><Relationship Id="rId64" Type="http://schemas.openxmlformats.org/officeDocument/2006/relationships/hyperlink" Target="http://paracom.paramountcommunication.com/ct/6868958:10060421946:m:1:195942604:F45A94F0CB3ACC1702DF12208B8CDD72:r" TargetMode="External"/><Relationship Id="rId69" Type="http://schemas.openxmlformats.org/officeDocument/2006/relationships/hyperlink" Target="http://paracom.paramountcommunication.com/ct/6868961:10060421946:m:1:195942604:F45A94F0CB3ACC1702DF12208B8CDD72:r" TargetMode="External"/><Relationship Id="rId77" Type="http://schemas.openxmlformats.org/officeDocument/2006/relationships/hyperlink" Target="http://paracom.paramountcommunication.com/ct/6868967:10060421946:m:1:195942604:F45A94F0CB3ACC1702DF12208B8CDD72:r" TargetMode="External"/><Relationship Id="rId8" Type="http://schemas.openxmlformats.org/officeDocument/2006/relationships/hyperlink" Target="mailto:m_bernstein@acs.org" TargetMode="External"/><Relationship Id="rId51" Type="http://schemas.openxmlformats.org/officeDocument/2006/relationships/image" Target="https://images.magnetmail.net/images/clients/ACS/IYC(1).jpg" TargetMode="External"/><Relationship Id="rId72" Type="http://schemas.openxmlformats.org/officeDocument/2006/relationships/image" Target="https://images.magnetmail.net/images/clients/ACS/scienceelements_02_150.gif"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paracom.paramountcommunication.com/ct/6868921:10060421946:m:1:195942604:F45A94F0CB3ACC1702DF12208B8CDD72:r" TargetMode="External"/><Relationship Id="rId17" Type="http://schemas.openxmlformats.org/officeDocument/2006/relationships/image" Target="media/image5.gif"/><Relationship Id="rId25" Type="http://schemas.openxmlformats.org/officeDocument/2006/relationships/image" Target="media/image8.jpeg"/><Relationship Id="rId33" Type="http://schemas.openxmlformats.org/officeDocument/2006/relationships/hyperlink" Target="http://paracom.paramountcommunication.com/ct/6868932:10060421946:m:1:195942604:F45A94F0CB3ACC1702DF12208B8CDD72:r" TargetMode="External"/><Relationship Id="rId38" Type="http://schemas.openxmlformats.org/officeDocument/2006/relationships/hyperlink" Target="http://paracom.paramountcommunication.com/ct/6868935:10060421946:m:1:195942604:F45A94F0CB3ACC1702DF12208B8CDD72:r" TargetMode="External"/><Relationship Id="rId46" Type="http://schemas.openxmlformats.org/officeDocument/2006/relationships/hyperlink" Target="http://paracom.paramountcommunication.com/ct/6868942:10060421946:m:1:195942604:F45A94F0CB3ACC1702DF12208B8CDD72:r" TargetMode="External"/><Relationship Id="rId59" Type="http://schemas.openxmlformats.org/officeDocument/2006/relationships/hyperlink" Target="http://paracom.paramountcommunication.com/ct/6868951:10060421946:m:1:195942604:F45A94F0CB3ACC1702DF12208B8CDD72:r" TargetMode="External"/><Relationship Id="rId67" Type="http://schemas.openxmlformats.org/officeDocument/2006/relationships/hyperlink" Target="http://paracom.paramountcommunication.com/ct/6868960:10060421946:m:1:195942604:F45A94F0CB3ACC1702DF12208B8CDD72:r" TargetMode="External"/><Relationship Id="rId20" Type="http://schemas.openxmlformats.org/officeDocument/2006/relationships/hyperlink" Target="http://paracom.paramountcommunication.com/ct/6868925:10060421946:m:1:195942604:F45A94F0CB3ACC1702DF12208B8CDD72:r" TargetMode="External"/><Relationship Id="rId41" Type="http://schemas.openxmlformats.org/officeDocument/2006/relationships/hyperlink" Target="http://paracom.paramountcommunication.com/ct/6868938:10060421946:m:1:195942604:F45A94F0CB3ACC1702DF12208B8CDD72:r" TargetMode="External"/><Relationship Id="rId54" Type="http://schemas.openxmlformats.org/officeDocument/2006/relationships/hyperlink" Target="http://paracom.paramountcommunication.com/ct/6868948:10060421946:m:1:195942604:F45A94F0CB3ACC1702DF12208B8CDD72:r" TargetMode="External"/><Relationship Id="rId62" Type="http://schemas.openxmlformats.org/officeDocument/2006/relationships/hyperlink" Target="http://paracom.paramountcommunication.com/ct/6868953:10060421946:m:1:195942604:F45A94F0CB3ACC1702DF12208B8CDD72:r" TargetMode="External"/><Relationship Id="rId70" Type="http://schemas.openxmlformats.org/officeDocument/2006/relationships/hyperlink" Target="http://paracom.paramountcommunication.com/ct/6868962:10060421946:m:1:195942604:F45A94F0CB3ACC1702DF12208B8CDD72:r" TargetMode="External"/><Relationship Id="rId75" Type="http://schemas.openxmlformats.org/officeDocument/2006/relationships/hyperlink" Target="http://paracom.paramountcommunication.com/ct/6868966:10060421946:m:1:195942604:F45A94F0CB3ACC1702DF12208B8CDD72:r" TargetMode="External"/><Relationship Id="rId1" Type="http://schemas.openxmlformats.org/officeDocument/2006/relationships/styles" Target="styles.xml"/><Relationship Id="rId6" Type="http://schemas.openxmlformats.org/officeDocument/2006/relationships/hyperlink" Target="http://paracom.paramountcommunication.com/ct/6868919:10060421946:m:1:195942604:F45A94F0CB3ACC1702DF12208B8CDD72:r" TargetMode="External"/><Relationship Id="rId15" Type="http://schemas.openxmlformats.org/officeDocument/2006/relationships/hyperlink" Target="http://paracom.paramountcommunication.com/ct/6868923:10060421946:m:1:195942604:F45A94F0CB3ACC1702DF12208B8CDD72:r" TargetMode="External"/><Relationship Id="rId23" Type="http://schemas.openxmlformats.org/officeDocument/2006/relationships/hyperlink" Target="http://paracom.paramountcommunication.com/ct/6868927:10060421946:m:1:195942604:F45A94F0CB3ACC1702DF12208B8CDD72:r" TargetMode="External"/><Relationship Id="rId28" Type="http://schemas.openxmlformats.org/officeDocument/2006/relationships/hyperlink" Target="http://paracom.paramountcommunication.com/ct/6868929:10060421946:m:1:195942604:F45A94F0CB3ACC1702DF12208B8CDD72:r" TargetMode="External"/><Relationship Id="rId36" Type="http://schemas.openxmlformats.org/officeDocument/2006/relationships/hyperlink" Target="mailto:ranjan@icgeb.res.in" TargetMode="External"/><Relationship Id="rId49" Type="http://schemas.openxmlformats.org/officeDocument/2006/relationships/hyperlink" Target="http://paracom.paramountcommunication.com/ct/6868945:10060421946:m:1:195942604:F45A94F0CB3ACC1702DF12208B8CDD72:r" TargetMode="External"/><Relationship Id="rId57" Type="http://schemas.openxmlformats.org/officeDocument/2006/relationships/image" Target="https://images.magnetmail.net/images/clients/ACS/PrizedScienceEp4(1).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4440</Words>
  <Characters>25314</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29695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2011-10-12T14:29:00Z</dcterms:created>
  <dcterms:modified xsi:type="dcterms:W3CDTF">2011-10-12T14:30:00Z</dcterms:modified>
</cp:coreProperties>
</file>